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B4" w:rsidRDefault="00036851" w:rsidP="00C6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GoBack"/>
      <w:bookmarkEnd w:id="0"/>
      <w:r>
        <w:rPr>
          <w:b/>
          <w:color w:val="000000"/>
        </w:rPr>
        <w:t>Модификация титаноцен дихлорида с целью увеличения устойчивост</w:t>
      </w:r>
      <w:r w:rsidR="00550640">
        <w:rPr>
          <w:b/>
          <w:color w:val="000000"/>
        </w:rPr>
        <w:t>и к гидролизу в физиологических средах</w:t>
      </w:r>
    </w:p>
    <w:p w:rsidR="00C646B4" w:rsidRDefault="00C64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646B4">
        <w:rPr>
          <w:b/>
          <w:i/>
          <w:color w:val="000000"/>
        </w:rPr>
        <w:t>Гибадуллина К</w:t>
      </w:r>
      <w:r>
        <w:rPr>
          <w:b/>
          <w:i/>
          <w:color w:val="000000"/>
        </w:rPr>
        <w:t>.</w:t>
      </w:r>
      <w:r w:rsidRPr="00C646B4">
        <w:rPr>
          <w:b/>
          <w:i/>
          <w:color w:val="000000"/>
        </w:rPr>
        <w:t>Р</w:t>
      </w:r>
      <w:r>
        <w:rPr>
          <w:b/>
          <w:i/>
          <w:color w:val="000000"/>
        </w:rPr>
        <w:t>.</w:t>
      </w:r>
      <w:r w:rsidRPr="00C646B4">
        <w:rPr>
          <w:b/>
          <w:i/>
          <w:color w:val="000000"/>
        </w:rPr>
        <w:t>,</w:t>
      </w:r>
      <w:r w:rsidR="00550640">
        <w:rPr>
          <w:b/>
          <w:i/>
          <w:color w:val="000000"/>
        </w:rPr>
        <w:t xml:space="preserve"> Гук Д.А</w:t>
      </w:r>
      <w:r>
        <w:rPr>
          <w:b/>
          <w:i/>
          <w:color w:val="000000"/>
        </w:rPr>
        <w:t>.</w:t>
      </w:r>
      <w:r w:rsidRPr="00C646B4">
        <w:rPr>
          <w:b/>
          <w:i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646B4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036851">
        <w:rPr>
          <w:i/>
          <w:color w:val="000000"/>
        </w:rPr>
        <w:t>6</w:t>
      </w:r>
      <w:r w:rsidR="00C646B4">
        <w:rPr>
          <w:i/>
          <w:color w:val="000000"/>
        </w:rPr>
        <w:t xml:space="preserve">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6D729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344553">
        <w:rPr>
          <w:i/>
          <w:color w:val="000000"/>
          <w:lang w:val="en-US"/>
        </w:rPr>
        <w:t>E</w:t>
      </w:r>
      <w:r w:rsidR="003B76D6" w:rsidRPr="006D7299">
        <w:rPr>
          <w:i/>
          <w:color w:val="000000"/>
        </w:rPr>
        <w:t>-</w:t>
      </w:r>
      <w:r w:rsidRPr="00344553">
        <w:rPr>
          <w:i/>
          <w:color w:val="000000"/>
          <w:lang w:val="en-US"/>
        </w:rPr>
        <w:t>mail</w:t>
      </w:r>
      <w:r w:rsidRPr="006D7299">
        <w:rPr>
          <w:i/>
          <w:color w:val="000000"/>
        </w:rPr>
        <w:t xml:space="preserve">: </w:t>
      </w:r>
      <w:hyperlink r:id="rId6" w:history="1">
        <w:r w:rsidR="00550640" w:rsidRPr="00344553">
          <w:rPr>
            <w:rStyle w:val="a9"/>
            <w:i/>
            <w:lang w:val="en-US"/>
          </w:rPr>
          <w:t>karingib</w:t>
        </w:r>
        <w:r w:rsidR="00550640" w:rsidRPr="006D7299">
          <w:rPr>
            <w:rStyle w:val="a9"/>
            <w:i/>
          </w:rPr>
          <w:t>22@</w:t>
        </w:r>
        <w:r w:rsidR="00550640" w:rsidRPr="00344553">
          <w:rPr>
            <w:rStyle w:val="a9"/>
            <w:i/>
            <w:lang w:val="en-US"/>
          </w:rPr>
          <w:t>gmail</w:t>
        </w:r>
        <w:r w:rsidR="00550640" w:rsidRPr="006D7299">
          <w:rPr>
            <w:rStyle w:val="a9"/>
            <w:i/>
          </w:rPr>
          <w:t>.</w:t>
        </w:r>
        <w:r w:rsidR="00550640" w:rsidRPr="00344553">
          <w:rPr>
            <w:rStyle w:val="a9"/>
            <w:i/>
            <w:lang w:val="en-US"/>
          </w:rPr>
          <w:t>com</w:t>
        </w:r>
      </w:hyperlink>
    </w:p>
    <w:p w:rsidR="008B6ECA" w:rsidRDefault="00344553" w:rsidP="008B6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rPr>
          <w:color w:val="000000"/>
        </w:rPr>
        <w:t>Согласно данным ВОЗ онкологические заболевания занимают второе место среди причин смертности в развитых странах</w:t>
      </w:r>
      <w:r w:rsidR="00CB31E1">
        <w:rPr>
          <w:color w:val="000000"/>
        </w:rPr>
        <w:t xml:space="preserve"> </w:t>
      </w:r>
      <w:r w:rsidR="00CB31E1" w:rsidRPr="00CB31E1">
        <w:rPr>
          <w:color w:val="000000"/>
        </w:rPr>
        <w:t>[1]</w:t>
      </w:r>
      <w:r>
        <w:rPr>
          <w:color w:val="000000"/>
        </w:rPr>
        <w:t xml:space="preserve">. </w:t>
      </w:r>
      <w:r>
        <w:t>Со времен открытия цисплатина основу цитотоксической терапии составляют препараты на основе платины.</w:t>
      </w:r>
      <w:r w:rsidR="008C0785">
        <w:t xml:space="preserve"> </w:t>
      </w:r>
      <w:r w:rsidR="008B6ECA">
        <w:t xml:space="preserve">Недостатком такого лечения является формирование резистентности к препаратам, а также </w:t>
      </w:r>
      <w:r w:rsidR="008C0785">
        <w:t>ряд тяжёлых побочных эффектов, связанных с накоплением платины в организме и её абиогенностью</w:t>
      </w:r>
      <w:r w:rsidR="00CB31E1" w:rsidRPr="00CB31E1">
        <w:t xml:space="preserve"> </w:t>
      </w:r>
      <w:r w:rsidR="00CB31E1" w:rsidRPr="00B467B1">
        <w:t>[2]</w:t>
      </w:r>
      <w:r w:rsidR="008B6ECA">
        <w:t xml:space="preserve">. Решением данной проблемы может стать </w:t>
      </w:r>
      <w:r w:rsidR="002E5DC5">
        <w:t xml:space="preserve">поиск новых </w:t>
      </w:r>
      <w:r w:rsidR="008B6ECA">
        <w:t>координационных соединений на основе других переходных металлов, в частности титана</w:t>
      </w:r>
      <w:r w:rsidR="00B467B1">
        <w:t>: биосовместимого металла, не обладающего выраженной токсичностью на неопухолевых клетках</w:t>
      </w:r>
      <w:r w:rsidR="008B6ECA">
        <w:t>. Титаноцен дихлорид является структурным аналогом цисплатина и поэтому привлекает внимание исследователей.</w:t>
      </w:r>
    </w:p>
    <w:p w:rsidR="008750D7" w:rsidRDefault="008B6ECA" w:rsidP="008B6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>Несмотря на высокую</w:t>
      </w:r>
      <w:r w:rsidRPr="008F6BD7">
        <w:t xml:space="preserve"> </w:t>
      </w:r>
      <w:r>
        <w:t>эффективность</w:t>
      </w:r>
      <w:r w:rsidRPr="008F6BD7">
        <w:t xml:space="preserve"> </w:t>
      </w:r>
      <w:r>
        <w:t>в</w:t>
      </w:r>
      <w:r w:rsidRPr="008F6BD7">
        <w:t xml:space="preserve"> </w:t>
      </w:r>
      <w:r>
        <w:t>экспериментах</w:t>
      </w:r>
      <w:r w:rsidRPr="008F6BD7">
        <w:t xml:space="preserve"> </w:t>
      </w:r>
      <w:r>
        <w:rPr>
          <w:lang w:val="en-US"/>
        </w:rPr>
        <w:t>In</w:t>
      </w:r>
      <w:r>
        <w:t xml:space="preserve"> </w:t>
      </w:r>
      <w:r>
        <w:rPr>
          <w:lang w:val="en-US"/>
        </w:rPr>
        <w:t>vitro</w:t>
      </w:r>
      <w:r>
        <w:t xml:space="preserve"> и</w:t>
      </w:r>
      <w:r w:rsidRPr="008F6BD7">
        <w:t xml:space="preserve"> </w:t>
      </w:r>
      <w:r>
        <w:rPr>
          <w:lang w:val="en-US"/>
        </w:rPr>
        <w:t>In</w:t>
      </w:r>
      <w:r>
        <w:t xml:space="preserve"> </w:t>
      </w:r>
      <w:r>
        <w:rPr>
          <w:lang w:val="en-US"/>
        </w:rPr>
        <w:t>vivo</w:t>
      </w:r>
      <w:r w:rsidRPr="008F6BD7">
        <w:t xml:space="preserve"> </w:t>
      </w:r>
      <w:r>
        <w:t>и</w:t>
      </w:r>
      <w:r w:rsidRPr="008F6BD7">
        <w:t xml:space="preserve"> </w:t>
      </w:r>
      <w:r>
        <w:t>успешно</w:t>
      </w:r>
      <w:r w:rsidRPr="008F6BD7">
        <w:t xml:space="preserve"> </w:t>
      </w:r>
      <w:r>
        <w:t>завершенные</w:t>
      </w:r>
      <w:r w:rsidRPr="008F6BD7">
        <w:t xml:space="preserve"> </w:t>
      </w:r>
      <w:r>
        <w:t>доклинические</w:t>
      </w:r>
      <w:r w:rsidRPr="008F6BD7">
        <w:t xml:space="preserve"> </w:t>
      </w:r>
      <w:r>
        <w:t>испытания</w:t>
      </w:r>
      <w:r w:rsidRPr="008F6BD7">
        <w:t xml:space="preserve">, </w:t>
      </w:r>
      <w:r>
        <w:t>титаноцен</w:t>
      </w:r>
      <w:r w:rsidRPr="008F6BD7">
        <w:t xml:space="preserve"> </w:t>
      </w:r>
      <w:r>
        <w:t>дихлорид</w:t>
      </w:r>
      <w:r w:rsidRPr="008F6BD7">
        <w:t xml:space="preserve"> </w:t>
      </w:r>
      <w:r>
        <w:t>не</w:t>
      </w:r>
      <w:r w:rsidRPr="008F6BD7">
        <w:t xml:space="preserve"> </w:t>
      </w:r>
      <w:r>
        <w:t>показал</w:t>
      </w:r>
      <w:r w:rsidRPr="008F6BD7">
        <w:t xml:space="preserve"> </w:t>
      </w:r>
      <w:r>
        <w:t>эффективности</w:t>
      </w:r>
      <w:r w:rsidRPr="008F6BD7">
        <w:t xml:space="preserve"> </w:t>
      </w:r>
      <w:r>
        <w:t>в</w:t>
      </w:r>
      <w:r w:rsidRPr="008F6BD7">
        <w:t xml:space="preserve"> </w:t>
      </w:r>
      <w:r>
        <w:t>клинических</w:t>
      </w:r>
      <w:r w:rsidRPr="008F6BD7">
        <w:t xml:space="preserve"> </w:t>
      </w:r>
      <w:r>
        <w:t>испытаниях</w:t>
      </w:r>
      <w:r w:rsidR="0060104E" w:rsidRPr="0060104E">
        <w:t xml:space="preserve"> [3]</w:t>
      </w:r>
      <w:r>
        <w:t xml:space="preserve">. Считается, что причиной этому является низкая устойчивость в водных и физиологических средах. Движущей силой гидролиза является высокая оксигенофильность титана и образование более прочной связи </w:t>
      </w:r>
      <w:r>
        <w:rPr>
          <w:lang w:val="en-US"/>
        </w:rPr>
        <w:t>Ti</w:t>
      </w:r>
      <w:r w:rsidRPr="008B6ECA">
        <w:t>-</w:t>
      </w:r>
      <w:r>
        <w:rPr>
          <w:lang w:val="en-US"/>
        </w:rPr>
        <w:t>O</w:t>
      </w:r>
      <w:r w:rsidR="002E5DC5">
        <w:t xml:space="preserve"> </w:t>
      </w:r>
      <w:r w:rsidR="002E5DC5" w:rsidRPr="00CD6880">
        <w:t>(</w:t>
      </w:r>
      <w:r w:rsidR="002E5DC5">
        <w:t>Δ</w:t>
      </w:r>
      <w:r w:rsidR="002E5DC5" w:rsidRPr="00E237C7">
        <w:t>H</w:t>
      </w:r>
      <w:r w:rsidR="002E5DC5" w:rsidRPr="002E5DC5">
        <w:rPr>
          <w:vertAlign w:val="subscript"/>
        </w:rPr>
        <w:t>f298</w:t>
      </w:r>
      <w:r w:rsidR="002E5DC5" w:rsidRPr="00CD6880">
        <w:t xml:space="preserve"> = 662</w:t>
      </w:r>
      <w:r w:rsidR="002E5DC5">
        <w:t>кДж</w:t>
      </w:r>
      <w:r w:rsidR="002E5DC5" w:rsidRPr="00CD6880">
        <w:t>/</w:t>
      </w:r>
      <w:r w:rsidR="002E5DC5">
        <w:t>моль</w:t>
      </w:r>
      <w:r w:rsidR="002E5DC5" w:rsidRPr="002E5DC5">
        <w:t>)</w:t>
      </w:r>
      <w:r>
        <w:t xml:space="preserve"> по сравнению со связью </w:t>
      </w:r>
      <w:r>
        <w:rPr>
          <w:lang w:val="en-US"/>
        </w:rPr>
        <w:t>Ti</w:t>
      </w:r>
      <w:r w:rsidRPr="002E5DC5">
        <w:t>-</w:t>
      </w:r>
      <w:r>
        <w:rPr>
          <w:lang w:val="en-US"/>
        </w:rPr>
        <w:t>Cl</w:t>
      </w:r>
      <w:r w:rsidR="002E5DC5">
        <w:t xml:space="preserve"> </w:t>
      </w:r>
      <w:r w:rsidR="002E5DC5" w:rsidRPr="00CD6880">
        <w:t>(</w:t>
      </w:r>
      <w:r w:rsidR="002E5DC5">
        <w:t>Δ</w:t>
      </w:r>
      <w:r w:rsidR="002E5DC5" w:rsidRPr="00E237C7">
        <w:t>H</w:t>
      </w:r>
      <w:r w:rsidR="002E5DC5" w:rsidRPr="002E5DC5">
        <w:rPr>
          <w:vertAlign w:val="subscript"/>
        </w:rPr>
        <w:t>f298</w:t>
      </w:r>
      <w:r w:rsidR="002E5DC5">
        <w:t xml:space="preserve"> = 494кДж</w:t>
      </w:r>
      <w:r w:rsidR="002E5DC5" w:rsidRPr="00CD6880">
        <w:t>/</w:t>
      </w:r>
      <w:r w:rsidR="002E5DC5">
        <w:t>моль</w:t>
      </w:r>
      <w:r w:rsidR="002E5DC5" w:rsidRPr="002E5DC5">
        <w:t>)</w:t>
      </w:r>
      <w:r w:rsidR="0060104E">
        <w:rPr>
          <w:lang w:val="en-US"/>
        </w:rPr>
        <w:t xml:space="preserve"> [4]</w:t>
      </w:r>
      <w:r w:rsidR="002E5DC5">
        <w:t xml:space="preserve">. </w:t>
      </w:r>
      <w:r w:rsidR="00333FE9">
        <w:t>Замена хлорид-ионов на карбоксилат-содержащие лиганды может решить проблему гидролиза и</w:t>
      </w:r>
      <w:r w:rsidR="002E5DC5">
        <w:t xml:space="preserve"> позволит д</w:t>
      </w:r>
      <w:r w:rsidR="002E5DC5" w:rsidRPr="00572CC1">
        <w:t>ополнительно функционализировать титаноцен</w:t>
      </w:r>
      <w:r w:rsidR="00333FE9">
        <w:t>.</w:t>
      </w:r>
      <w:r w:rsidR="008750D7">
        <w:t xml:space="preserve"> </w:t>
      </w:r>
    </w:p>
    <w:p w:rsidR="008B325B" w:rsidRDefault="006D7299" w:rsidP="008B32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</w:pPr>
      <w:r w:rsidRPr="006D72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4pt;height:161.4pt">
            <v:imagedata r:id="rId7" o:title="тезисы"/>
          </v:shape>
        </w:pict>
      </w:r>
    </w:p>
    <w:p w:rsidR="002E5DC5" w:rsidRDefault="002E5DC5" w:rsidP="008B6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t>Данная работа посвящена синтезу</w:t>
      </w:r>
      <w:r w:rsidR="00333FE9">
        <w:t xml:space="preserve"> и изучению свойст</w:t>
      </w:r>
      <w:r w:rsidR="008750D7">
        <w:t>в</w:t>
      </w:r>
      <w:r>
        <w:t xml:space="preserve"> </w:t>
      </w:r>
      <w:r w:rsidR="00333FE9">
        <w:t xml:space="preserve">комплексов титаноцена </w:t>
      </w:r>
      <w:r w:rsidR="008750D7">
        <w:t>с аминокислотами</w:t>
      </w:r>
      <w:r w:rsidR="00CB31E1">
        <w:t>, бензойными кислотами и</w:t>
      </w:r>
      <w:r w:rsidR="00807B5C">
        <w:t xml:space="preserve"> нестероидными противовоспалительными препаратами</w:t>
      </w:r>
      <w:r w:rsidR="00CB31E1">
        <w:t xml:space="preserve"> </w:t>
      </w:r>
      <w:r w:rsidR="00807B5C">
        <w:t>(</w:t>
      </w:r>
      <w:r w:rsidR="00CB31E1">
        <w:t>НПВП</w:t>
      </w:r>
      <w:r w:rsidR="00807B5C">
        <w:t>)</w:t>
      </w:r>
      <w:r w:rsidR="00CB31E1">
        <w:t>.</w:t>
      </w:r>
      <w:r w:rsidR="00B467B1">
        <w:t xml:space="preserve"> Введение бензойных кислот с донорными и акцепторными заместителями влияет на окислительно-восстановительные свойства титана, аминокислот – на растворимость в воде, НПВП – на липофильность молекулы и, следовательно, способность проникать через клеточную мембрану.</w:t>
      </w:r>
    </w:p>
    <w:p w:rsidR="0060104E" w:rsidRPr="0060104E" w:rsidRDefault="0060104E" w:rsidP="0060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B31E1" w:rsidRPr="0060104E" w:rsidRDefault="0060104E" w:rsidP="0060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80582">
        <w:rPr>
          <w:color w:val="000000"/>
          <w:lang w:val="en-US"/>
        </w:rPr>
        <w:t>Sung H., et</w:t>
      </w:r>
      <w:r w:rsidR="00E80582" w:rsidRPr="00E80582">
        <w:rPr>
          <w:color w:val="000000"/>
          <w:lang w:val="en-US"/>
        </w:rPr>
        <w:t xml:space="preserve"> </w:t>
      </w:r>
      <w:r w:rsidR="00E80582">
        <w:rPr>
          <w:color w:val="000000"/>
          <w:lang w:val="en-US"/>
        </w:rPr>
        <w:t>al</w:t>
      </w:r>
      <w:r w:rsidR="00E80582" w:rsidRPr="00E80582">
        <w:rPr>
          <w:color w:val="000000"/>
          <w:lang w:val="en-US"/>
        </w:rPr>
        <w:t xml:space="preserve">. </w:t>
      </w:r>
      <w:r w:rsidR="00CB31E1" w:rsidRPr="0060104E">
        <w:rPr>
          <w:color w:val="000000"/>
          <w:lang w:val="en-US"/>
        </w:rPr>
        <w:t xml:space="preserve">Global Cancer Statistics 2020: GLOBOCAN Estimates of Incidence and Mortality Worldwide </w:t>
      </w:r>
      <w:r w:rsidR="00E80582">
        <w:rPr>
          <w:color w:val="000000"/>
          <w:lang w:val="en-US"/>
        </w:rPr>
        <w:t>for 36 Cancers in 185 Countries //</w:t>
      </w:r>
      <w:r w:rsidR="00CB31E1" w:rsidRPr="0060104E">
        <w:rPr>
          <w:color w:val="000000"/>
          <w:lang w:val="en-US"/>
        </w:rPr>
        <w:t xml:space="preserve"> </w:t>
      </w:r>
      <w:r w:rsidR="00E80582">
        <w:rPr>
          <w:color w:val="000000"/>
          <w:lang w:val="en-US"/>
        </w:rPr>
        <w:t>CA. Cancer J. Clin.</w:t>
      </w:r>
      <w:r w:rsidR="00CB31E1" w:rsidRPr="0060104E">
        <w:rPr>
          <w:color w:val="000000"/>
          <w:lang w:val="en-US"/>
        </w:rPr>
        <w:t xml:space="preserve"> 2021</w:t>
      </w:r>
      <w:r w:rsidR="00E80582">
        <w:rPr>
          <w:color w:val="000000"/>
          <w:lang w:val="en-US"/>
        </w:rPr>
        <w:t>. V.</w:t>
      </w:r>
      <w:r w:rsidR="00CB31E1" w:rsidRPr="0060104E">
        <w:rPr>
          <w:color w:val="000000"/>
          <w:lang w:val="en-US"/>
        </w:rPr>
        <w:t xml:space="preserve"> 71</w:t>
      </w:r>
      <w:r w:rsidR="00E80582">
        <w:rPr>
          <w:color w:val="000000"/>
          <w:lang w:val="en-US"/>
        </w:rPr>
        <w:t>. P.</w:t>
      </w:r>
      <w:r w:rsidR="00CB31E1" w:rsidRPr="0060104E">
        <w:rPr>
          <w:color w:val="000000"/>
          <w:lang w:val="en-US"/>
        </w:rPr>
        <w:t xml:space="preserve"> 209–249</w:t>
      </w:r>
      <w:r w:rsidR="00E80582">
        <w:rPr>
          <w:color w:val="000000"/>
          <w:lang w:val="en-US"/>
        </w:rPr>
        <w:t>.</w:t>
      </w:r>
    </w:p>
    <w:p w:rsidR="00550640" w:rsidRPr="0060104E" w:rsidRDefault="0060104E" w:rsidP="0060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80582">
        <w:rPr>
          <w:color w:val="000000"/>
          <w:lang w:val="en-US"/>
        </w:rPr>
        <w:t xml:space="preserve">Zhou J. et al. </w:t>
      </w:r>
      <w:r w:rsidR="00CB31E1" w:rsidRPr="0060104E">
        <w:rPr>
          <w:color w:val="000000"/>
          <w:lang w:val="en-US"/>
        </w:rPr>
        <w:t>The Drug-Resistance Mechanisms of Five Platinum-Based Antitumor Agents</w:t>
      </w:r>
      <w:r w:rsidR="00E80582">
        <w:rPr>
          <w:color w:val="000000"/>
          <w:lang w:val="en-US"/>
        </w:rPr>
        <w:t xml:space="preserve"> //</w:t>
      </w:r>
      <w:r w:rsidR="00CB31E1" w:rsidRPr="0060104E">
        <w:rPr>
          <w:color w:val="000000"/>
          <w:lang w:val="en-US"/>
        </w:rPr>
        <w:t xml:space="preserve"> Front. Pharmacol. 2020</w:t>
      </w:r>
      <w:r w:rsidR="00E80582">
        <w:rPr>
          <w:color w:val="000000"/>
          <w:lang w:val="en-US"/>
        </w:rPr>
        <w:t>. V.</w:t>
      </w:r>
      <w:r w:rsidR="00CB31E1" w:rsidRPr="0060104E">
        <w:rPr>
          <w:color w:val="000000"/>
          <w:lang w:val="en-US"/>
        </w:rPr>
        <w:t xml:space="preserve"> 11</w:t>
      </w:r>
      <w:r w:rsidR="00E80582">
        <w:rPr>
          <w:color w:val="000000"/>
          <w:lang w:val="en-US"/>
        </w:rPr>
        <w:t>. P.</w:t>
      </w:r>
      <w:r w:rsidR="00CB31E1" w:rsidRPr="0060104E">
        <w:rPr>
          <w:color w:val="000000"/>
          <w:lang w:val="en-US"/>
        </w:rPr>
        <w:t xml:space="preserve"> 1–17</w:t>
      </w:r>
      <w:r w:rsidR="00E80582">
        <w:rPr>
          <w:color w:val="000000"/>
          <w:lang w:val="en-US"/>
        </w:rPr>
        <w:t>.</w:t>
      </w:r>
    </w:p>
    <w:p w:rsidR="0060104E" w:rsidRPr="0060104E" w:rsidRDefault="0060104E" w:rsidP="0060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60104E">
        <w:rPr>
          <w:color w:val="000000"/>
          <w:lang w:val="en-US"/>
        </w:rPr>
        <w:t>Kröger N</w:t>
      </w:r>
      <w:r w:rsidR="00E80582">
        <w:rPr>
          <w:color w:val="000000"/>
          <w:lang w:val="en-US"/>
        </w:rPr>
        <w:t>., et</w:t>
      </w:r>
      <w:r w:rsidR="00E80582" w:rsidRPr="00E80582">
        <w:rPr>
          <w:color w:val="000000"/>
          <w:lang w:val="en-US"/>
        </w:rPr>
        <w:t xml:space="preserve"> </w:t>
      </w:r>
      <w:r w:rsidR="00E80582">
        <w:rPr>
          <w:color w:val="000000"/>
          <w:lang w:val="en-US"/>
        </w:rPr>
        <w:t>al</w:t>
      </w:r>
      <w:r w:rsidR="00E80582" w:rsidRPr="00E80582">
        <w:rPr>
          <w:color w:val="000000"/>
          <w:lang w:val="en-US"/>
        </w:rPr>
        <w:t>.</w:t>
      </w:r>
      <w:r w:rsidR="00E80582">
        <w:rPr>
          <w:color w:val="000000"/>
          <w:lang w:val="en-US"/>
        </w:rPr>
        <w:t xml:space="preserve"> </w:t>
      </w:r>
      <w:r w:rsidRPr="0060104E">
        <w:rPr>
          <w:color w:val="000000"/>
          <w:lang w:val="en-US"/>
        </w:rPr>
        <w:t>Phase II Clinical Trial of Titanocene Dichloride in Patients with Metastatic Breas</w:t>
      </w:r>
      <w:r w:rsidR="00E80582">
        <w:rPr>
          <w:color w:val="000000"/>
          <w:lang w:val="en-US"/>
        </w:rPr>
        <w:t>t Cancer</w:t>
      </w:r>
      <w:r w:rsidRPr="0060104E">
        <w:rPr>
          <w:color w:val="000000"/>
          <w:lang w:val="en-US"/>
        </w:rPr>
        <w:t xml:space="preserve"> </w:t>
      </w:r>
      <w:r w:rsidR="00E80582">
        <w:rPr>
          <w:color w:val="000000"/>
          <w:lang w:val="en-US"/>
        </w:rPr>
        <w:t xml:space="preserve">// </w:t>
      </w:r>
      <w:r w:rsidRPr="0060104E">
        <w:rPr>
          <w:color w:val="000000"/>
          <w:lang w:val="en-US"/>
        </w:rPr>
        <w:t>Onkologie</w:t>
      </w:r>
      <w:r w:rsidR="00E80582">
        <w:rPr>
          <w:color w:val="000000"/>
          <w:lang w:val="en-US"/>
        </w:rPr>
        <w:t>.</w:t>
      </w:r>
      <w:r w:rsidRPr="0060104E">
        <w:rPr>
          <w:color w:val="000000"/>
          <w:lang w:val="en-US"/>
        </w:rPr>
        <w:t xml:space="preserve"> 2000</w:t>
      </w:r>
      <w:r w:rsidR="00E80582">
        <w:rPr>
          <w:color w:val="000000"/>
          <w:lang w:val="en-US"/>
        </w:rPr>
        <w:t>. V.</w:t>
      </w:r>
      <w:r w:rsidRPr="0060104E">
        <w:rPr>
          <w:color w:val="000000"/>
          <w:lang w:val="en-US"/>
        </w:rPr>
        <w:t xml:space="preserve"> 23</w:t>
      </w:r>
      <w:r w:rsidR="00E80582">
        <w:rPr>
          <w:color w:val="000000"/>
          <w:lang w:val="en-US"/>
        </w:rPr>
        <w:t>.</w:t>
      </w:r>
      <w:r w:rsidRPr="0060104E">
        <w:rPr>
          <w:color w:val="000000"/>
          <w:lang w:val="en-US"/>
        </w:rPr>
        <w:t xml:space="preserve"> </w:t>
      </w:r>
      <w:r w:rsidR="00623C86">
        <w:rPr>
          <w:color w:val="000000"/>
          <w:lang w:val="en-US"/>
        </w:rPr>
        <w:t xml:space="preserve">P. </w:t>
      </w:r>
      <w:r w:rsidRPr="0060104E">
        <w:rPr>
          <w:color w:val="000000"/>
          <w:lang w:val="en-US"/>
        </w:rPr>
        <w:t>60–62</w:t>
      </w:r>
      <w:r w:rsidR="00623C86">
        <w:rPr>
          <w:color w:val="000000"/>
          <w:lang w:val="en-US"/>
        </w:rPr>
        <w:t>.</w:t>
      </w:r>
    </w:p>
    <w:p w:rsidR="0060104E" w:rsidRPr="0060104E" w:rsidRDefault="0060104E" w:rsidP="0060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60104E">
        <w:rPr>
          <w:color w:val="000000"/>
          <w:lang w:val="en-US"/>
        </w:rPr>
        <w:t>LANGE’S HANDBOOK OF CHEMISTRY 15th Edition</w:t>
      </w:r>
      <w:r w:rsidR="00623C86">
        <w:rPr>
          <w:color w:val="000000"/>
          <w:lang w:val="en-US"/>
        </w:rPr>
        <w:t xml:space="preserve"> / Dean J.A. -</w:t>
      </w:r>
      <w:r w:rsidRPr="0060104E">
        <w:rPr>
          <w:color w:val="000000"/>
          <w:lang w:val="en-US"/>
        </w:rPr>
        <w:t xml:space="preserve"> </w:t>
      </w:r>
      <w:r w:rsidR="00623C86" w:rsidRPr="00623C86">
        <w:rPr>
          <w:lang w:val="en-US"/>
        </w:rPr>
        <w:t>McGrawHill, Inc</w:t>
      </w:r>
      <w:r w:rsidR="00623C86">
        <w:rPr>
          <w:color w:val="000000"/>
          <w:lang w:val="en-US"/>
        </w:rPr>
        <w:t xml:space="preserve">, </w:t>
      </w:r>
      <w:r w:rsidRPr="0060104E">
        <w:rPr>
          <w:color w:val="000000"/>
          <w:lang w:val="en-US"/>
        </w:rPr>
        <w:t>1999</w:t>
      </w:r>
      <w:r w:rsidR="00623C86">
        <w:rPr>
          <w:color w:val="000000"/>
          <w:lang w:val="en-US"/>
        </w:rPr>
        <w:t>. -</w:t>
      </w:r>
      <w:r w:rsidRPr="0060104E">
        <w:rPr>
          <w:color w:val="000000"/>
          <w:lang w:val="en-US"/>
        </w:rPr>
        <w:t xml:space="preserve"> ISBN 0-07-016384-7.</w:t>
      </w:r>
    </w:p>
    <w:sectPr w:rsidR="0060104E" w:rsidRPr="006010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0078"/>
    <w:multiLevelType w:val="hybridMultilevel"/>
    <w:tmpl w:val="7E1C6DEA"/>
    <w:lvl w:ilvl="0" w:tplc="5FF017E2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36851"/>
    <w:rsid w:val="00063966"/>
    <w:rsid w:val="00086081"/>
    <w:rsid w:val="00101A1C"/>
    <w:rsid w:val="00106375"/>
    <w:rsid w:val="00116478"/>
    <w:rsid w:val="00130241"/>
    <w:rsid w:val="001E61C2"/>
    <w:rsid w:val="001F0493"/>
    <w:rsid w:val="00211BFD"/>
    <w:rsid w:val="002264EE"/>
    <w:rsid w:val="0023307C"/>
    <w:rsid w:val="002E5DC5"/>
    <w:rsid w:val="00333FE9"/>
    <w:rsid w:val="00344553"/>
    <w:rsid w:val="00391C38"/>
    <w:rsid w:val="003B76D6"/>
    <w:rsid w:val="004A26A3"/>
    <w:rsid w:val="004C7897"/>
    <w:rsid w:val="004F0EDF"/>
    <w:rsid w:val="00522BF1"/>
    <w:rsid w:val="00527613"/>
    <w:rsid w:val="00550640"/>
    <w:rsid w:val="00583CFE"/>
    <w:rsid w:val="00590166"/>
    <w:rsid w:val="005E2E36"/>
    <w:rsid w:val="0060104E"/>
    <w:rsid w:val="0061280B"/>
    <w:rsid w:val="00623C86"/>
    <w:rsid w:val="00642EA6"/>
    <w:rsid w:val="006D7299"/>
    <w:rsid w:val="006F7A19"/>
    <w:rsid w:val="00714E32"/>
    <w:rsid w:val="00775389"/>
    <w:rsid w:val="00797838"/>
    <w:rsid w:val="007C36D8"/>
    <w:rsid w:val="007F2744"/>
    <w:rsid w:val="00807B5C"/>
    <w:rsid w:val="008750D7"/>
    <w:rsid w:val="008931BE"/>
    <w:rsid w:val="008B325B"/>
    <w:rsid w:val="008B6ECA"/>
    <w:rsid w:val="008C0785"/>
    <w:rsid w:val="00921D45"/>
    <w:rsid w:val="009A66DB"/>
    <w:rsid w:val="009B2F80"/>
    <w:rsid w:val="009F3380"/>
    <w:rsid w:val="00A02163"/>
    <w:rsid w:val="00A16E23"/>
    <w:rsid w:val="00A314FE"/>
    <w:rsid w:val="00A76163"/>
    <w:rsid w:val="00B467B1"/>
    <w:rsid w:val="00BF36F8"/>
    <w:rsid w:val="00BF4622"/>
    <w:rsid w:val="00C20D9D"/>
    <w:rsid w:val="00C646B4"/>
    <w:rsid w:val="00CB31E1"/>
    <w:rsid w:val="00D04A99"/>
    <w:rsid w:val="00D42542"/>
    <w:rsid w:val="00D8121C"/>
    <w:rsid w:val="00E22189"/>
    <w:rsid w:val="00E80582"/>
    <w:rsid w:val="00EB1F49"/>
    <w:rsid w:val="00F60A29"/>
    <w:rsid w:val="00F760B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693B9-18FD-42DF-94E8-FA87F520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a0"/>
    <w:rsid w:val="00527613"/>
  </w:style>
  <w:style w:type="character" w:customStyle="1" w:styleId="cit-year-info">
    <w:name w:val="cit-year-info"/>
    <w:basedOn w:val="a0"/>
    <w:rsid w:val="00527613"/>
  </w:style>
  <w:style w:type="character" w:customStyle="1" w:styleId="cit-volume">
    <w:name w:val="cit-volume"/>
    <w:basedOn w:val="a0"/>
    <w:rsid w:val="00527613"/>
  </w:style>
  <w:style w:type="character" w:customStyle="1" w:styleId="cit-issue">
    <w:name w:val="cit-issue"/>
    <w:basedOn w:val="a0"/>
    <w:rsid w:val="00527613"/>
  </w:style>
  <w:style w:type="character" w:customStyle="1" w:styleId="cit-pagerange">
    <w:name w:val="cit-pagerange"/>
    <w:basedOn w:val="a0"/>
    <w:rsid w:val="0052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gib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1B7AC-5D0F-4591-8CB2-E32EAB72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2692</CharactersWithSpaces>
  <SharedDoc>false</SharedDoc>
  <HLinks>
    <vt:vector size="6" baseType="variant"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mailto:karingib22@gmail.com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Карина</cp:lastModifiedBy>
  <cp:revision>2</cp:revision>
  <dcterms:created xsi:type="dcterms:W3CDTF">2023-02-15T10:43:00Z</dcterms:created>
  <dcterms:modified xsi:type="dcterms:W3CDTF">2023-02-15T10:43:00Z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