
<file path=[Content_Types].xml><?xml version="1.0" encoding="utf-8"?>
<Types xmlns="http://schemas.openxmlformats.org/package/2006/content-types">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DA" w:rsidRPr="00364390" w:rsidRDefault="00364390">
      <w:pPr>
        <w:pStyle w:val="Norm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Синтез </w:t>
      </w:r>
      <w:proofErr w:type="spellStart"/>
      <w:r w:rsidR="00E34AE9">
        <w:rPr>
          <w:rFonts w:ascii="Times New Roman" w:eastAsia="Times New Roman" w:hAnsi="Times New Roman" w:cs="Times New Roman"/>
          <w:b/>
          <w:color w:val="000000"/>
          <w:sz w:val="24"/>
          <w:szCs w:val="24"/>
        </w:rPr>
        <w:t>амидсодержащих</w:t>
      </w:r>
      <w:proofErr w:type="spellEnd"/>
      <w:r w:rsidR="00E34AE9">
        <w:rPr>
          <w:rFonts w:ascii="Times New Roman" w:eastAsia="Times New Roman" w:hAnsi="Times New Roman" w:cs="Times New Roman"/>
          <w:b/>
          <w:color w:val="000000"/>
          <w:sz w:val="24"/>
          <w:szCs w:val="24"/>
        </w:rPr>
        <w:t xml:space="preserve"> производных </w:t>
      </w:r>
      <w:proofErr w:type="spellStart"/>
      <w:r w:rsidR="00E34AE9">
        <w:rPr>
          <w:rFonts w:ascii="Times New Roman" w:eastAsia="Times New Roman" w:hAnsi="Times New Roman" w:cs="Times New Roman"/>
          <w:b/>
          <w:color w:val="000000"/>
          <w:sz w:val="24"/>
          <w:szCs w:val="24"/>
        </w:rPr>
        <w:t>оксиндола</w:t>
      </w:r>
      <w:proofErr w:type="spellEnd"/>
      <w:r w:rsidR="00E34AE9">
        <w:rPr>
          <w:rFonts w:ascii="Times New Roman" w:eastAsia="Times New Roman" w:hAnsi="Times New Roman" w:cs="Times New Roman"/>
          <w:b/>
          <w:color w:val="000000"/>
          <w:sz w:val="24"/>
          <w:szCs w:val="24"/>
        </w:rPr>
        <w:t xml:space="preserve"> и изучение их биологической активности</w:t>
      </w:r>
    </w:p>
    <w:p w:rsidR="005944DA" w:rsidRPr="00C14775" w:rsidRDefault="00E34AE9" w:rsidP="006F2E28">
      <w:pPr>
        <w:pStyle w:val="Norm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vertAlign w:val="superscript"/>
        </w:rPr>
      </w:pPr>
      <w:proofErr w:type="spellStart"/>
      <w:r>
        <w:rPr>
          <w:rFonts w:ascii="Times New Roman" w:eastAsia="Times New Roman" w:hAnsi="Times New Roman" w:cs="Times New Roman"/>
          <w:b/>
          <w:i/>
          <w:color w:val="000000"/>
          <w:sz w:val="24"/>
          <w:szCs w:val="24"/>
        </w:rPr>
        <w:t>Дубар</w:t>
      </w:r>
      <w:proofErr w:type="spellEnd"/>
      <w:r>
        <w:rPr>
          <w:rFonts w:ascii="Times New Roman" w:eastAsia="Times New Roman" w:hAnsi="Times New Roman" w:cs="Times New Roman"/>
          <w:b/>
          <w:i/>
          <w:color w:val="000000"/>
          <w:sz w:val="24"/>
          <w:szCs w:val="24"/>
        </w:rPr>
        <w:t xml:space="preserve"> М</w:t>
      </w:r>
      <w:r w:rsidR="00991820">
        <w:rPr>
          <w:rFonts w:ascii="Times New Roman" w:eastAsia="Times New Roman" w:hAnsi="Times New Roman" w:cs="Times New Roman"/>
          <w:b/>
          <w:i/>
          <w:color w:val="000000"/>
          <w:sz w:val="24"/>
          <w:szCs w:val="24"/>
        </w:rPr>
        <w:t>.</w:t>
      </w:r>
      <w:r w:rsidR="00725752" w:rsidRPr="00725752">
        <w:rPr>
          <w:rFonts w:ascii="Times New Roman" w:eastAsia="Times New Roman" w:hAnsi="Times New Roman" w:cs="Times New Roman"/>
          <w:b/>
          <w:i/>
          <w:color w:val="000000"/>
          <w:sz w:val="24"/>
          <w:szCs w:val="24"/>
        </w:rPr>
        <w:t>,</w:t>
      </w:r>
      <w:r w:rsidR="00991820">
        <w:rPr>
          <w:rFonts w:ascii="Times New Roman" w:eastAsia="Times New Roman" w:hAnsi="Times New Roman" w:cs="Times New Roman"/>
          <w:b/>
          <w:i/>
          <w:color w:val="000000"/>
          <w:sz w:val="24"/>
          <w:szCs w:val="24"/>
          <w:vertAlign w:val="superscript"/>
        </w:rPr>
        <w:t>1</w:t>
      </w:r>
      <w:r w:rsidR="00C14775">
        <w:rPr>
          <w:rFonts w:ascii="Times New Roman" w:eastAsia="Times New Roman" w:hAnsi="Times New Roman" w:cs="Times New Roman"/>
          <w:b/>
          <w:i/>
          <w:color w:val="000000"/>
          <w:sz w:val="24"/>
          <w:szCs w:val="24"/>
        </w:rPr>
        <w:t xml:space="preserve"> </w:t>
      </w:r>
      <w:proofErr w:type="spellStart"/>
      <w:r w:rsidR="006F2E28">
        <w:rPr>
          <w:rFonts w:ascii="Times New Roman" w:eastAsia="Times New Roman" w:hAnsi="Times New Roman" w:cs="Times New Roman"/>
          <w:b/>
          <w:i/>
          <w:color w:val="000000"/>
          <w:sz w:val="24"/>
          <w:szCs w:val="24"/>
        </w:rPr>
        <w:t>Мелехина</w:t>
      </w:r>
      <w:proofErr w:type="spellEnd"/>
      <w:r w:rsidR="006F2E28">
        <w:rPr>
          <w:rFonts w:ascii="Times New Roman" w:eastAsia="Times New Roman" w:hAnsi="Times New Roman" w:cs="Times New Roman"/>
          <w:b/>
          <w:i/>
          <w:color w:val="000000"/>
          <w:sz w:val="24"/>
          <w:szCs w:val="24"/>
        </w:rPr>
        <w:t xml:space="preserve"> Д.Д.</w:t>
      </w:r>
      <w:r w:rsidR="00725752" w:rsidRPr="00725752">
        <w:rPr>
          <w:rFonts w:ascii="Times New Roman" w:eastAsia="Times New Roman" w:hAnsi="Times New Roman" w:cs="Times New Roman"/>
          <w:b/>
          <w:i/>
          <w:color w:val="000000"/>
          <w:sz w:val="24"/>
          <w:szCs w:val="24"/>
        </w:rPr>
        <w:t>,</w:t>
      </w:r>
      <w:r w:rsidR="006F2E28">
        <w:rPr>
          <w:rFonts w:ascii="Times New Roman" w:eastAsia="Times New Roman" w:hAnsi="Times New Roman" w:cs="Times New Roman"/>
          <w:b/>
          <w:i/>
          <w:color w:val="000000"/>
          <w:sz w:val="24"/>
          <w:szCs w:val="24"/>
          <w:vertAlign w:val="superscript"/>
        </w:rPr>
        <w:t>1</w:t>
      </w:r>
      <w:r w:rsidR="00725752" w:rsidRPr="00725752">
        <w:rPr>
          <w:rFonts w:ascii="Times New Roman" w:eastAsia="Times New Roman" w:hAnsi="Times New Roman" w:cs="Times New Roman"/>
          <w:b/>
          <w:i/>
          <w:color w:val="000000"/>
          <w:sz w:val="24"/>
          <w:szCs w:val="24"/>
        </w:rPr>
        <w:t xml:space="preserve"> </w:t>
      </w:r>
      <w:proofErr w:type="spellStart"/>
      <w:r w:rsidR="00272AE4">
        <w:rPr>
          <w:rFonts w:ascii="Times New Roman" w:eastAsia="Times New Roman" w:hAnsi="Times New Roman" w:cs="Times New Roman"/>
          <w:b/>
          <w:i/>
          <w:color w:val="000000"/>
          <w:sz w:val="24"/>
          <w:szCs w:val="24"/>
        </w:rPr>
        <w:t>Безсонова</w:t>
      </w:r>
      <w:proofErr w:type="spellEnd"/>
      <w:r w:rsidR="00272AE4">
        <w:rPr>
          <w:rFonts w:ascii="Times New Roman" w:eastAsia="Times New Roman" w:hAnsi="Times New Roman" w:cs="Times New Roman"/>
          <w:b/>
          <w:i/>
          <w:color w:val="000000"/>
          <w:sz w:val="24"/>
          <w:szCs w:val="24"/>
        </w:rPr>
        <w:t xml:space="preserve"> Е.Н</w:t>
      </w:r>
      <w:r w:rsidR="00725752">
        <w:rPr>
          <w:rFonts w:ascii="Times New Roman" w:eastAsia="Times New Roman" w:hAnsi="Times New Roman" w:cs="Times New Roman"/>
          <w:b/>
          <w:i/>
          <w:color w:val="000000"/>
          <w:sz w:val="24"/>
          <w:szCs w:val="24"/>
        </w:rPr>
        <w:t>.</w:t>
      </w:r>
      <w:r w:rsidR="00725752">
        <w:rPr>
          <w:rFonts w:ascii="Times New Roman" w:eastAsia="Times New Roman" w:hAnsi="Times New Roman" w:cs="Times New Roman"/>
          <w:b/>
          <w:i/>
          <w:color w:val="000000"/>
          <w:sz w:val="24"/>
          <w:szCs w:val="24"/>
          <w:vertAlign w:val="superscript"/>
        </w:rPr>
        <w:t xml:space="preserve">1 </w:t>
      </w:r>
      <w:r w:rsidR="006F2E28">
        <w:rPr>
          <w:rFonts w:ascii="Times New Roman" w:eastAsia="Times New Roman" w:hAnsi="Times New Roman" w:cs="Times New Roman"/>
          <w:b/>
          <w:i/>
          <w:color w:val="000000"/>
          <w:sz w:val="24"/>
          <w:szCs w:val="24"/>
          <w:vertAlign w:val="superscript"/>
        </w:rPr>
        <w:t xml:space="preserve"> </w:t>
      </w:r>
    </w:p>
    <w:p w:rsidR="005944DA" w:rsidRDefault="00C14775">
      <w:pPr>
        <w:pStyle w:val="Norm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Студент</w:t>
      </w:r>
      <w:r w:rsidR="009225A9">
        <w:rPr>
          <w:rFonts w:ascii="Times New Roman" w:eastAsia="Times New Roman" w:hAnsi="Times New Roman" w:cs="Times New Roman"/>
          <w:i/>
          <w:color w:val="000000"/>
          <w:sz w:val="24"/>
          <w:szCs w:val="24"/>
        </w:rPr>
        <w:t>ка</w:t>
      </w:r>
      <w:r>
        <w:rPr>
          <w:rFonts w:ascii="Times New Roman" w:eastAsia="Times New Roman" w:hAnsi="Times New Roman" w:cs="Times New Roman"/>
          <w:i/>
          <w:color w:val="000000"/>
          <w:sz w:val="24"/>
          <w:szCs w:val="24"/>
        </w:rPr>
        <w:t xml:space="preserve">, </w:t>
      </w:r>
      <w:r w:rsidR="00E34AE9">
        <w:rPr>
          <w:rFonts w:ascii="Times New Roman" w:eastAsia="Times New Roman" w:hAnsi="Times New Roman" w:cs="Times New Roman"/>
          <w:i/>
          <w:color w:val="000000"/>
          <w:sz w:val="24"/>
          <w:szCs w:val="24"/>
        </w:rPr>
        <w:t>6</w:t>
      </w:r>
      <w:r w:rsidR="00991820">
        <w:rPr>
          <w:rFonts w:ascii="Times New Roman" w:eastAsia="Times New Roman" w:hAnsi="Times New Roman" w:cs="Times New Roman"/>
          <w:i/>
          <w:color w:val="000000"/>
          <w:sz w:val="24"/>
          <w:szCs w:val="24"/>
        </w:rPr>
        <w:t xml:space="preserve"> курс </w:t>
      </w:r>
      <w:proofErr w:type="spellStart"/>
      <w:r w:rsidR="00991820">
        <w:rPr>
          <w:rFonts w:ascii="Times New Roman" w:eastAsia="Times New Roman" w:hAnsi="Times New Roman" w:cs="Times New Roman"/>
          <w:i/>
          <w:color w:val="000000"/>
          <w:sz w:val="24"/>
          <w:szCs w:val="24"/>
        </w:rPr>
        <w:t>специалитета</w:t>
      </w:r>
      <w:proofErr w:type="spellEnd"/>
      <w:r w:rsidR="00991820">
        <w:rPr>
          <w:rFonts w:ascii="Times New Roman" w:eastAsia="Times New Roman" w:hAnsi="Times New Roman" w:cs="Times New Roman"/>
          <w:i/>
          <w:color w:val="000000"/>
          <w:sz w:val="24"/>
          <w:szCs w:val="24"/>
        </w:rPr>
        <w:t xml:space="preserve"> </w:t>
      </w:r>
    </w:p>
    <w:p w:rsidR="005944DA" w:rsidRDefault="00991820">
      <w:pPr>
        <w:pStyle w:val="Norm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vertAlign w:val="superscript"/>
        </w:rPr>
        <w:t>1</w:t>
      </w:r>
      <w:r>
        <w:rPr>
          <w:rFonts w:ascii="Times New Roman" w:eastAsia="Times New Roman" w:hAnsi="Times New Roman" w:cs="Times New Roman"/>
          <w:i/>
          <w:color w:val="000000"/>
          <w:sz w:val="24"/>
          <w:szCs w:val="24"/>
        </w:rPr>
        <w:t>Московский государственный университет имени М.В.Ломоносова, </w:t>
      </w:r>
    </w:p>
    <w:p w:rsidR="005944DA" w:rsidRDefault="00C14775">
      <w:pPr>
        <w:pStyle w:val="Norm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химический</w:t>
      </w:r>
      <w:r w:rsidR="00991820">
        <w:rPr>
          <w:rFonts w:ascii="Times New Roman" w:eastAsia="Times New Roman" w:hAnsi="Times New Roman" w:cs="Times New Roman"/>
          <w:i/>
          <w:color w:val="000000"/>
          <w:sz w:val="24"/>
          <w:szCs w:val="24"/>
        </w:rPr>
        <w:t xml:space="preserve"> факультет, Москва, Россия</w:t>
      </w:r>
    </w:p>
    <w:p w:rsidR="00261AA5" w:rsidRPr="009225A9" w:rsidRDefault="00991820" w:rsidP="00364390">
      <w:pPr>
        <w:pStyle w:val="Norm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sidRPr="00991820">
        <w:rPr>
          <w:rFonts w:ascii="Times New Roman" w:eastAsia="Times New Roman" w:hAnsi="Times New Roman" w:cs="Times New Roman"/>
          <w:i/>
          <w:color w:val="000000"/>
          <w:sz w:val="24"/>
          <w:szCs w:val="24"/>
          <w:lang w:val="en-US"/>
        </w:rPr>
        <w:t>E</w:t>
      </w:r>
      <w:r w:rsidRPr="009225A9">
        <w:rPr>
          <w:rFonts w:ascii="Times New Roman" w:eastAsia="Times New Roman" w:hAnsi="Times New Roman" w:cs="Times New Roman"/>
          <w:i/>
          <w:color w:val="000000"/>
          <w:sz w:val="24"/>
          <w:szCs w:val="24"/>
        </w:rPr>
        <w:t>–</w:t>
      </w:r>
      <w:r w:rsidRPr="00991820">
        <w:rPr>
          <w:rFonts w:ascii="Times New Roman" w:eastAsia="Times New Roman" w:hAnsi="Times New Roman" w:cs="Times New Roman"/>
          <w:i/>
          <w:color w:val="000000"/>
          <w:sz w:val="24"/>
          <w:szCs w:val="24"/>
          <w:lang w:val="en-US"/>
        </w:rPr>
        <w:t>mail</w:t>
      </w:r>
      <w:r w:rsidRPr="009225A9">
        <w:rPr>
          <w:rFonts w:ascii="Times New Roman" w:eastAsia="Times New Roman" w:hAnsi="Times New Roman" w:cs="Times New Roman"/>
          <w:i/>
          <w:color w:val="000000"/>
          <w:sz w:val="24"/>
          <w:szCs w:val="24"/>
        </w:rPr>
        <w:t xml:space="preserve">: </w:t>
      </w:r>
      <w:proofErr w:type="spellStart"/>
      <w:r w:rsidR="00E34AE9">
        <w:rPr>
          <w:rStyle w:val="a7"/>
          <w:rFonts w:ascii="Times New Roman" w:eastAsia="Times New Roman" w:hAnsi="Times New Roman" w:cs="Times New Roman"/>
          <w:i/>
          <w:sz w:val="24"/>
          <w:szCs w:val="24"/>
          <w:lang w:val="en-US"/>
        </w:rPr>
        <w:t>alexkorneo</w:t>
      </w:r>
      <w:proofErr w:type="spellEnd"/>
      <w:r w:rsidR="00E34AE9" w:rsidRPr="009225A9">
        <w:rPr>
          <w:rStyle w:val="a7"/>
          <w:rFonts w:ascii="Times New Roman" w:eastAsia="Times New Roman" w:hAnsi="Times New Roman" w:cs="Times New Roman"/>
          <w:i/>
          <w:sz w:val="24"/>
          <w:szCs w:val="24"/>
        </w:rPr>
        <w:t>@</w:t>
      </w:r>
      <w:proofErr w:type="spellStart"/>
      <w:r w:rsidR="00E34AE9">
        <w:rPr>
          <w:rStyle w:val="a7"/>
          <w:rFonts w:ascii="Times New Roman" w:eastAsia="Times New Roman" w:hAnsi="Times New Roman" w:cs="Times New Roman"/>
          <w:i/>
          <w:sz w:val="24"/>
          <w:szCs w:val="24"/>
          <w:lang w:val="en-US"/>
        </w:rPr>
        <w:t>gmail</w:t>
      </w:r>
      <w:proofErr w:type="spellEnd"/>
      <w:r w:rsidR="00E34AE9" w:rsidRPr="009225A9">
        <w:rPr>
          <w:rStyle w:val="a7"/>
          <w:rFonts w:ascii="Times New Roman" w:eastAsia="Times New Roman" w:hAnsi="Times New Roman" w:cs="Times New Roman"/>
          <w:i/>
          <w:sz w:val="24"/>
          <w:szCs w:val="24"/>
        </w:rPr>
        <w:t>.</w:t>
      </w:r>
      <w:r w:rsidR="00E34AE9">
        <w:rPr>
          <w:rStyle w:val="a7"/>
          <w:rFonts w:ascii="Times New Roman" w:eastAsia="Times New Roman" w:hAnsi="Times New Roman" w:cs="Times New Roman"/>
          <w:i/>
          <w:sz w:val="24"/>
          <w:szCs w:val="24"/>
          <w:lang w:val="en-US"/>
        </w:rPr>
        <w:t>com</w:t>
      </w:r>
      <w:r w:rsidRPr="009225A9">
        <w:rPr>
          <w:rFonts w:ascii="Times New Roman" w:eastAsia="Times New Roman" w:hAnsi="Times New Roman" w:cs="Times New Roman"/>
          <w:i/>
          <w:color w:val="000000"/>
          <w:sz w:val="24"/>
          <w:szCs w:val="24"/>
        </w:rPr>
        <w:t xml:space="preserve"> </w:t>
      </w:r>
    </w:p>
    <w:p w:rsidR="000128E2" w:rsidRPr="000128E2" w:rsidRDefault="00C25848">
      <w:pPr>
        <w:pStyle w:val="Normal1"/>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Оксиндол – это перспективный скаффолд для создания</w:t>
      </w:r>
      <w:r w:rsidR="005C5880">
        <w:rPr>
          <w:rFonts w:ascii="Times New Roman" w:eastAsia="Times New Roman" w:hAnsi="Times New Roman" w:cs="Times New Roman"/>
          <w:noProof/>
          <w:color w:val="000000"/>
          <w:sz w:val="24"/>
          <w:szCs w:val="24"/>
        </w:rPr>
        <w:t xml:space="preserve"> биологически активных веществ. Было показано, что производные оксиндола обладают ингиби</w:t>
      </w:r>
      <w:r w:rsidR="00D77E67">
        <w:rPr>
          <w:rFonts w:ascii="Times New Roman" w:eastAsia="Times New Roman" w:hAnsi="Times New Roman" w:cs="Times New Roman"/>
          <w:noProof/>
          <w:color w:val="000000"/>
          <w:sz w:val="24"/>
          <w:szCs w:val="24"/>
        </w:rPr>
        <w:t>рующей</w:t>
      </w:r>
      <w:r w:rsidR="005C5880">
        <w:rPr>
          <w:rFonts w:ascii="Times New Roman" w:eastAsia="Times New Roman" w:hAnsi="Times New Roman" w:cs="Times New Roman"/>
          <w:noProof/>
          <w:color w:val="000000"/>
          <w:sz w:val="24"/>
          <w:szCs w:val="24"/>
        </w:rPr>
        <w:t xml:space="preserve"> активностью в отношении ферментов </w:t>
      </w:r>
      <w:r w:rsidR="009225A9">
        <w:rPr>
          <w:rFonts w:ascii="Times New Roman" w:eastAsia="Times New Roman" w:hAnsi="Times New Roman" w:cs="Times New Roman"/>
          <w:noProof/>
          <w:color w:val="000000"/>
          <w:sz w:val="24"/>
          <w:szCs w:val="24"/>
        </w:rPr>
        <w:t>хинон оксидоредуктазы 2 (</w:t>
      </w:r>
      <w:r w:rsidR="005C5880">
        <w:rPr>
          <w:rFonts w:ascii="Times New Roman" w:eastAsia="Times New Roman" w:hAnsi="Times New Roman" w:cs="Times New Roman"/>
          <w:noProof/>
          <w:color w:val="000000"/>
          <w:sz w:val="24"/>
          <w:szCs w:val="24"/>
          <w:lang w:val="en-US"/>
        </w:rPr>
        <w:t>NQO</w:t>
      </w:r>
      <w:r w:rsidR="005C5880" w:rsidRPr="005C5880">
        <w:rPr>
          <w:rFonts w:ascii="Times New Roman" w:eastAsia="Times New Roman" w:hAnsi="Times New Roman" w:cs="Times New Roman"/>
          <w:noProof/>
          <w:color w:val="000000"/>
          <w:sz w:val="24"/>
          <w:szCs w:val="24"/>
        </w:rPr>
        <w:t>2</w:t>
      </w:r>
      <w:r w:rsidR="009225A9">
        <w:rPr>
          <w:rFonts w:ascii="Times New Roman" w:eastAsia="Times New Roman" w:hAnsi="Times New Roman" w:cs="Times New Roman"/>
          <w:noProof/>
          <w:color w:val="000000"/>
          <w:sz w:val="24"/>
          <w:szCs w:val="24"/>
        </w:rPr>
        <w:t>)</w:t>
      </w:r>
      <w:r w:rsidR="00B83E92" w:rsidRPr="00B83E92">
        <w:rPr>
          <w:rFonts w:ascii="Times New Roman" w:eastAsia="Times New Roman" w:hAnsi="Times New Roman" w:cs="Times New Roman"/>
          <w:noProof/>
          <w:color w:val="000000"/>
          <w:sz w:val="24"/>
          <w:szCs w:val="24"/>
        </w:rPr>
        <w:t xml:space="preserve"> [2]</w:t>
      </w:r>
      <w:r w:rsidR="005C5880" w:rsidRPr="005C5880">
        <w:rPr>
          <w:rFonts w:ascii="Times New Roman" w:eastAsia="Times New Roman" w:hAnsi="Times New Roman" w:cs="Times New Roman"/>
          <w:noProof/>
          <w:color w:val="000000"/>
          <w:sz w:val="24"/>
          <w:szCs w:val="24"/>
        </w:rPr>
        <w:t xml:space="preserve">, </w:t>
      </w:r>
      <w:r w:rsidR="009225A9">
        <w:rPr>
          <w:rFonts w:ascii="Times New Roman" w:eastAsia="Times New Roman" w:hAnsi="Times New Roman" w:cs="Times New Roman"/>
          <w:noProof/>
          <w:color w:val="000000"/>
          <w:sz w:val="24"/>
          <w:szCs w:val="24"/>
        </w:rPr>
        <w:t xml:space="preserve">киназы гликогенсинтазы </w:t>
      </w:r>
      <w:r w:rsidR="009225A9" w:rsidRPr="005C5880">
        <w:rPr>
          <w:rFonts w:ascii="Times New Roman" w:eastAsia="Times New Roman" w:hAnsi="Times New Roman" w:cs="Times New Roman"/>
          <w:noProof/>
          <w:color w:val="000000"/>
          <w:sz w:val="24"/>
          <w:szCs w:val="24"/>
        </w:rPr>
        <w:t>3β</w:t>
      </w:r>
      <w:r w:rsidR="009225A9">
        <w:rPr>
          <w:rFonts w:ascii="Times New Roman" w:eastAsia="Times New Roman" w:hAnsi="Times New Roman" w:cs="Times New Roman"/>
          <w:noProof/>
          <w:color w:val="000000"/>
          <w:sz w:val="24"/>
          <w:szCs w:val="24"/>
        </w:rPr>
        <w:t xml:space="preserve"> (</w:t>
      </w:r>
      <w:r w:rsidR="005C5880" w:rsidRPr="005C5880">
        <w:rPr>
          <w:rFonts w:ascii="Times New Roman" w:eastAsia="Times New Roman" w:hAnsi="Times New Roman" w:cs="Times New Roman"/>
          <w:noProof/>
          <w:color w:val="000000"/>
          <w:sz w:val="24"/>
          <w:szCs w:val="24"/>
        </w:rPr>
        <w:t>GSK3β</w:t>
      </w:r>
      <w:r w:rsidR="009225A9">
        <w:rPr>
          <w:rFonts w:ascii="Times New Roman" w:eastAsia="Times New Roman" w:hAnsi="Times New Roman" w:cs="Times New Roman"/>
          <w:noProof/>
          <w:color w:val="000000"/>
          <w:sz w:val="24"/>
          <w:szCs w:val="24"/>
        </w:rPr>
        <w:t>)</w:t>
      </w:r>
      <w:r w:rsidR="00B83E92" w:rsidRPr="00B83E92">
        <w:rPr>
          <w:rFonts w:ascii="Times New Roman" w:eastAsia="Times New Roman" w:hAnsi="Times New Roman" w:cs="Times New Roman"/>
          <w:noProof/>
          <w:color w:val="000000"/>
          <w:sz w:val="24"/>
          <w:szCs w:val="24"/>
        </w:rPr>
        <w:t xml:space="preserve"> [3]</w:t>
      </w:r>
      <w:r w:rsidR="005C5880" w:rsidRPr="005C5880">
        <w:rPr>
          <w:rFonts w:ascii="Times New Roman" w:eastAsia="Times New Roman" w:hAnsi="Times New Roman" w:cs="Times New Roman"/>
          <w:noProof/>
          <w:color w:val="000000"/>
          <w:sz w:val="24"/>
          <w:szCs w:val="24"/>
        </w:rPr>
        <w:t>, α-глюкозидазы</w:t>
      </w:r>
      <w:r w:rsidR="00B83E92" w:rsidRPr="00B83E92">
        <w:rPr>
          <w:rFonts w:ascii="Times New Roman" w:eastAsia="Times New Roman" w:hAnsi="Times New Roman" w:cs="Times New Roman"/>
          <w:noProof/>
          <w:color w:val="000000"/>
          <w:sz w:val="24"/>
          <w:szCs w:val="24"/>
        </w:rPr>
        <w:t xml:space="preserve"> [4]</w:t>
      </w:r>
      <w:r w:rsidR="005C5880">
        <w:rPr>
          <w:rFonts w:ascii="Times New Roman" w:eastAsia="Times New Roman" w:hAnsi="Times New Roman" w:cs="Times New Roman"/>
          <w:noProof/>
          <w:color w:val="000000"/>
          <w:sz w:val="24"/>
          <w:szCs w:val="24"/>
        </w:rPr>
        <w:t>. Данные ферменты можно рассматривать в качестве мишеней для лечения множества патологий, в том числе сахарного диабета,  глаукомы, нейродегенеративных и онкологических заболеваний</w:t>
      </w:r>
      <w:r w:rsidR="00B13F82" w:rsidRPr="00B13F82">
        <w:rPr>
          <w:rFonts w:ascii="Times New Roman" w:eastAsia="Times New Roman" w:hAnsi="Times New Roman" w:cs="Times New Roman"/>
          <w:noProof/>
          <w:color w:val="000000"/>
          <w:sz w:val="24"/>
          <w:szCs w:val="24"/>
        </w:rPr>
        <w:t xml:space="preserve"> </w:t>
      </w:r>
      <w:r w:rsidR="00B83E92" w:rsidRPr="00B83E92">
        <w:rPr>
          <w:rFonts w:ascii="Times New Roman" w:eastAsia="Times New Roman" w:hAnsi="Times New Roman" w:cs="Times New Roman"/>
          <w:noProof/>
          <w:color w:val="000000"/>
          <w:sz w:val="24"/>
          <w:szCs w:val="24"/>
        </w:rPr>
        <w:t>[1]</w:t>
      </w:r>
      <w:r w:rsidR="000128E2" w:rsidRPr="000128E2">
        <w:rPr>
          <w:rFonts w:ascii="Times New Roman" w:eastAsia="Times New Roman" w:hAnsi="Times New Roman" w:cs="Times New Roman"/>
          <w:color w:val="000000"/>
          <w:sz w:val="24"/>
          <w:szCs w:val="24"/>
        </w:rPr>
        <w:t xml:space="preserve">. </w:t>
      </w:r>
      <w:r w:rsidR="000128E2">
        <w:rPr>
          <w:rFonts w:ascii="Times New Roman" w:eastAsia="Times New Roman" w:hAnsi="Times New Roman" w:cs="Times New Roman"/>
          <w:color w:val="000000"/>
          <w:sz w:val="24"/>
          <w:szCs w:val="24"/>
        </w:rPr>
        <w:t xml:space="preserve"> </w:t>
      </w:r>
    </w:p>
    <w:p w:rsidR="00364390" w:rsidRDefault="000128E2" w:rsidP="00364390">
      <w:pPr>
        <w:pStyle w:val="Normal1"/>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w:t>
      </w:r>
      <w:r w:rsidRPr="000128E2">
        <w:rPr>
          <w:rFonts w:ascii="Times New Roman" w:eastAsia="Times New Roman" w:hAnsi="Times New Roman" w:cs="Times New Roman"/>
          <w:color w:val="000000"/>
          <w:sz w:val="24"/>
          <w:szCs w:val="24"/>
        </w:rPr>
        <w:t xml:space="preserve">а основе </w:t>
      </w:r>
      <w:proofErr w:type="spellStart"/>
      <w:r w:rsidRPr="000128E2">
        <w:rPr>
          <w:rFonts w:ascii="Times New Roman" w:eastAsia="Times New Roman" w:hAnsi="Times New Roman" w:cs="Times New Roman"/>
          <w:color w:val="000000"/>
          <w:sz w:val="24"/>
          <w:szCs w:val="24"/>
        </w:rPr>
        <w:t>скаффолда</w:t>
      </w:r>
      <w:proofErr w:type="spellEnd"/>
      <w:r w:rsidRPr="000128E2">
        <w:rPr>
          <w:rFonts w:ascii="Times New Roman" w:eastAsia="Times New Roman" w:hAnsi="Times New Roman" w:cs="Times New Roman"/>
          <w:color w:val="000000"/>
          <w:sz w:val="24"/>
          <w:szCs w:val="24"/>
        </w:rPr>
        <w:t xml:space="preserve"> 2-оксиндола</w:t>
      </w:r>
      <w:r>
        <w:rPr>
          <w:rFonts w:ascii="Times New Roman" w:eastAsia="Times New Roman" w:hAnsi="Times New Roman" w:cs="Times New Roman"/>
          <w:color w:val="000000"/>
          <w:sz w:val="24"/>
          <w:szCs w:val="24"/>
        </w:rPr>
        <w:t xml:space="preserve"> </w:t>
      </w:r>
      <w:r w:rsidR="00261AA5">
        <w:rPr>
          <w:rFonts w:ascii="Times New Roman" w:eastAsia="Times New Roman" w:hAnsi="Times New Roman" w:cs="Times New Roman"/>
          <w:color w:val="000000"/>
          <w:sz w:val="24"/>
          <w:szCs w:val="24"/>
        </w:rPr>
        <w:t xml:space="preserve">была синтезирована </w:t>
      </w:r>
      <w:r>
        <w:rPr>
          <w:rFonts w:ascii="Times New Roman" w:eastAsia="Times New Roman" w:hAnsi="Times New Roman" w:cs="Times New Roman"/>
          <w:color w:val="000000"/>
          <w:sz w:val="24"/>
          <w:szCs w:val="24"/>
        </w:rPr>
        <w:t xml:space="preserve">серия </w:t>
      </w:r>
      <w:proofErr w:type="spellStart"/>
      <w:r w:rsidR="001A50FA">
        <w:rPr>
          <w:rFonts w:ascii="Times New Roman" w:eastAsia="Times New Roman" w:hAnsi="Times New Roman" w:cs="Times New Roman"/>
          <w:color w:val="000000"/>
          <w:sz w:val="24"/>
          <w:szCs w:val="24"/>
        </w:rPr>
        <w:t>амидсодержащих</w:t>
      </w:r>
      <w:proofErr w:type="spellEnd"/>
      <w:r w:rsidR="001A50FA">
        <w:rPr>
          <w:rFonts w:ascii="Times New Roman" w:eastAsia="Times New Roman" w:hAnsi="Times New Roman" w:cs="Times New Roman"/>
          <w:color w:val="000000"/>
          <w:sz w:val="24"/>
          <w:szCs w:val="24"/>
        </w:rPr>
        <w:t xml:space="preserve"> производных</w:t>
      </w:r>
      <w:r>
        <w:rPr>
          <w:rFonts w:ascii="Times New Roman" w:eastAsia="Times New Roman" w:hAnsi="Times New Roman" w:cs="Times New Roman"/>
          <w:color w:val="000000"/>
          <w:sz w:val="24"/>
          <w:szCs w:val="24"/>
        </w:rPr>
        <w:t xml:space="preserve">. </w:t>
      </w:r>
      <w:r w:rsidR="001A50FA">
        <w:rPr>
          <w:rFonts w:ascii="Times New Roman" w:eastAsia="Times New Roman" w:hAnsi="Times New Roman" w:cs="Times New Roman"/>
          <w:color w:val="000000"/>
          <w:sz w:val="24"/>
          <w:szCs w:val="24"/>
        </w:rPr>
        <w:t xml:space="preserve">Была проведена оценка биологической активности </w:t>
      </w:r>
      <w:proofErr w:type="gramStart"/>
      <w:r w:rsidR="001A50FA">
        <w:rPr>
          <w:rFonts w:ascii="Times New Roman" w:eastAsia="Times New Roman" w:hAnsi="Times New Roman" w:cs="Times New Roman"/>
          <w:color w:val="000000"/>
          <w:sz w:val="24"/>
          <w:szCs w:val="24"/>
        </w:rPr>
        <w:t>полученных</w:t>
      </w:r>
      <w:proofErr w:type="gramEnd"/>
      <w:r w:rsidR="001A50FA">
        <w:rPr>
          <w:rFonts w:ascii="Times New Roman" w:eastAsia="Times New Roman" w:hAnsi="Times New Roman" w:cs="Times New Roman"/>
          <w:color w:val="000000"/>
          <w:sz w:val="24"/>
          <w:szCs w:val="24"/>
        </w:rPr>
        <w:t xml:space="preserve"> соединений</w:t>
      </w:r>
      <w:r w:rsidR="00261AA5">
        <w:rPr>
          <w:rFonts w:ascii="Times New Roman" w:eastAsia="Times New Roman" w:hAnsi="Times New Roman" w:cs="Times New Roman"/>
          <w:color w:val="000000"/>
          <w:sz w:val="24"/>
          <w:szCs w:val="24"/>
        </w:rPr>
        <w:t>.</w:t>
      </w:r>
      <w:r w:rsidR="00364390" w:rsidRPr="00364390">
        <w:rPr>
          <w:rFonts w:ascii="Times New Roman" w:eastAsia="Times New Roman" w:hAnsi="Times New Roman" w:cs="Times New Roman"/>
          <w:color w:val="000000"/>
          <w:sz w:val="24"/>
          <w:szCs w:val="24"/>
        </w:rPr>
        <w:t xml:space="preserve"> </w:t>
      </w:r>
    </w:p>
    <w:p w:rsidR="00261AA5" w:rsidRDefault="00E34AE9" w:rsidP="00364390">
      <w:pPr>
        <w:pStyle w:val="Normal1"/>
        <w:pBdr>
          <w:top w:val="nil"/>
          <w:left w:val="nil"/>
          <w:bottom w:val="nil"/>
          <w:right w:val="nil"/>
          <w:between w:val="nil"/>
        </w:pBdr>
        <w:shd w:val="clear" w:color="auto" w:fill="FFFFFF"/>
        <w:ind w:firstLine="397"/>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xml:space="preserve">Схема синтеза: </w:t>
      </w:r>
    </w:p>
    <w:tbl>
      <w:tblPr>
        <w:tblStyle w:val="a5"/>
        <w:tblpPr w:leftFromText="180" w:rightFromText="180" w:vertAnchor="text" w:horzAnchor="margin" w:tblpXSpec="right" w:tblpY="308"/>
        <w:tblW w:w="4248" w:type="dxa"/>
        <w:tblLook w:val="04A0"/>
      </w:tblPr>
      <w:tblGrid>
        <w:gridCol w:w="969"/>
        <w:gridCol w:w="1496"/>
        <w:gridCol w:w="1783"/>
      </w:tblGrid>
      <w:tr w:rsidR="004521BA" w:rsidTr="004521BA">
        <w:trPr>
          <w:trHeight w:val="234"/>
        </w:trPr>
        <w:tc>
          <w:tcPr>
            <w:tcW w:w="969" w:type="dxa"/>
          </w:tcPr>
          <w:p w:rsidR="004521BA" w:rsidRDefault="004521BA" w:rsidP="004521BA">
            <w:pPr>
              <w:pStyle w:val="Normal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tc>
        <w:tc>
          <w:tcPr>
            <w:tcW w:w="1496" w:type="dxa"/>
          </w:tcPr>
          <w:p w:rsidR="004521BA" w:rsidRPr="002F1BE0" w:rsidRDefault="004521BA" w:rsidP="004521BA">
            <w:pPr>
              <w:pStyle w:val="Normal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R</w:t>
            </w:r>
            <w:r w:rsidRPr="002F1BE0">
              <w:rPr>
                <w:rFonts w:ascii="Times New Roman" w:eastAsia="Times New Roman" w:hAnsi="Times New Roman" w:cs="Times New Roman"/>
                <w:b/>
                <w:color w:val="000000"/>
                <w:sz w:val="24"/>
                <w:szCs w:val="24"/>
                <w:vertAlign w:val="superscript"/>
              </w:rPr>
              <w:t>1</w:t>
            </w:r>
          </w:p>
        </w:tc>
        <w:tc>
          <w:tcPr>
            <w:tcW w:w="1783" w:type="dxa"/>
          </w:tcPr>
          <w:p w:rsidR="004521BA" w:rsidRPr="002F1BE0" w:rsidRDefault="004521BA" w:rsidP="004521BA">
            <w:pPr>
              <w:pStyle w:val="Normal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R</w:t>
            </w:r>
            <w:r w:rsidRPr="002F1BE0">
              <w:rPr>
                <w:rFonts w:ascii="Times New Roman" w:eastAsia="Times New Roman" w:hAnsi="Times New Roman" w:cs="Times New Roman"/>
                <w:b/>
                <w:color w:val="000000"/>
                <w:sz w:val="24"/>
                <w:szCs w:val="24"/>
                <w:vertAlign w:val="superscript"/>
              </w:rPr>
              <w:t>2</w:t>
            </w:r>
          </w:p>
        </w:tc>
      </w:tr>
      <w:tr w:rsidR="004521BA" w:rsidTr="004521BA">
        <w:trPr>
          <w:trHeight w:val="234"/>
        </w:trPr>
        <w:tc>
          <w:tcPr>
            <w:tcW w:w="969" w:type="dxa"/>
          </w:tcPr>
          <w:p w:rsidR="004521BA" w:rsidRPr="00B13F82" w:rsidRDefault="004521BA" w:rsidP="004521BA">
            <w:pPr>
              <w:pStyle w:val="Normal1"/>
              <w:jc w:val="center"/>
              <w:rPr>
                <w:rFonts w:ascii="Times New Roman" w:eastAsia="Times New Roman" w:hAnsi="Times New Roman" w:cs="Times New Roman"/>
                <w:color w:val="000000"/>
                <w:sz w:val="24"/>
                <w:szCs w:val="24"/>
              </w:rPr>
            </w:pPr>
            <w:r w:rsidRPr="00B13F82">
              <w:rPr>
                <w:rFonts w:ascii="Times New Roman" w:eastAsia="Times New Roman" w:hAnsi="Times New Roman" w:cs="Times New Roman"/>
                <w:color w:val="000000"/>
                <w:sz w:val="24"/>
                <w:szCs w:val="24"/>
              </w:rPr>
              <w:t>1</w:t>
            </w:r>
          </w:p>
        </w:tc>
        <w:tc>
          <w:tcPr>
            <w:tcW w:w="1496" w:type="dxa"/>
          </w:tcPr>
          <w:p w:rsidR="004521BA" w:rsidRPr="002F1BE0" w:rsidRDefault="004521BA" w:rsidP="004521BA">
            <w:pPr>
              <w:pStyle w:val="Normal1"/>
              <w:jc w:val="center"/>
              <w:rPr>
                <w:rFonts w:ascii="Times New Roman" w:eastAsia="Times New Roman" w:hAnsi="Times New Roman" w:cs="Times New Roman"/>
                <w:color w:val="000000"/>
                <w:sz w:val="24"/>
                <w:szCs w:val="24"/>
              </w:rPr>
            </w:pPr>
            <w:r w:rsidRPr="00B13F82">
              <w:rPr>
                <w:rFonts w:ascii="Times New Roman" w:eastAsia="Times New Roman" w:hAnsi="Times New Roman" w:cs="Times New Roman"/>
                <w:color w:val="000000"/>
                <w:sz w:val="24"/>
                <w:szCs w:val="24"/>
              </w:rPr>
              <w:t>2-</w:t>
            </w:r>
            <w:proofErr w:type="spellStart"/>
            <w:r w:rsidRPr="00B13F82">
              <w:rPr>
                <w:rFonts w:ascii="Times New Roman" w:eastAsia="Times New Roman" w:hAnsi="Times New Roman" w:cs="Times New Roman"/>
                <w:color w:val="000000"/>
                <w:sz w:val="24"/>
                <w:szCs w:val="24"/>
                <w:lang w:val="en-US"/>
              </w:rPr>
              <w:t>pyridyl</w:t>
            </w:r>
            <w:proofErr w:type="spellEnd"/>
          </w:p>
        </w:tc>
        <w:tc>
          <w:tcPr>
            <w:tcW w:w="1783" w:type="dxa"/>
          </w:tcPr>
          <w:p w:rsidR="004521BA" w:rsidRPr="00B13F82" w:rsidRDefault="004521BA" w:rsidP="004521BA">
            <w:pPr>
              <w:pStyle w:val="Normal1"/>
              <w:jc w:val="center"/>
              <w:rPr>
                <w:rFonts w:ascii="Times New Roman" w:eastAsia="Times New Roman" w:hAnsi="Times New Roman" w:cs="Times New Roman"/>
                <w:color w:val="000000"/>
                <w:sz w:val="24"/>
                <w:szCs w:val="24"/>
              </w:rPr>
            </w:pPr>
            <w:r w:rsidRPr="00B13F82">
              <w:rPr>
                <w:rFonts w:ascii="Times New Roman" w:eastAsia="Times New Roman" w:hAnsi="Times New Roman" w:cs="Times New Roman"/>
                <w:color w:val="000000"/>
                <w:sz w:val="24"/>
                <w:szCs w:val="24"/>
              </w:rPr>
              <w:t>2-</w:t>
            </w:r>
            <w:proofErr w:type="spellStart"/>
            <w:r w:rsidRPr="00B13F82">
              <w:rPr>
                <w:rFonts w:ascii="Times New Roman" w:eastAsia="Times New Roman" w:hAnsi="Times New Roman" w:cs="Times New Roman"/>
                <w:color w:val="000000"/>
                <w:sz w:val="24"/>
                <w:szCs w:val="24"/>
                <w:lang w:val="en-US"/>
              </w:rPr>
              <w:t>pyridyl</w:t>
            </w:r>
            <w:proofErr w:type="spellEnd"/>
          </w:p>
        </w:tc>
      </w:tr>
      <w:tr w:rsidR="004521BA" w:rsidTr="004521BA">
        <w:trPr>
          <w:trHeight w:val="223"/>
        </w:trPr>
        <w:tc>
          <w:tcPr>
            <w:tcW w:w="969" w:type="dxa"/>
          </w:tcPr>
          <w:p w:rsidR="004521BA" w:rsidRPr="00B13F82" w:rsidRDefault="004521BA" w:rsidP="004521BA">
            <w:pPr>
              <w:pStyle w:val="Normal1"/>
              <w:jc w:val="center"/>
              <w:rPr>
                <w:rFonts w:ascii="Times New Roman" w:eastAsia="Times New Roman" w:hAnsi="Times New Roman" w:cs="Times New Roman"/>
                <w:color w:val="000000"/>
                <w:sz w:val="24"/>
                <w:szCs w:val="24"/>
              </w:rPr>
            </w:pPr>
            <w:r w:rsidRPr="00B13F82">
              <w:rPr>
                <w:rFonts w:ascii="Times New Roman" w:eastAsia="Times New Roman" w:hAnsi="Times New Roman" w:cs="Times New Roman"/>
                <w:color w:val="000000"/>
                <w:sz w:val="24"/>
                <w:szCs w:val="24"/>
              </w:rPr>
              <w:t>2</w:t>
            </w:r>
          </w:p>
        </w:tc>
        <w:tc>
          <w:tcPr>
            <w:tcW w:w="1496" w:type="dxa"/>
          </w:tcPr>
          <w:p w:rsidR="004521BA" w:rsidRPr="00B13F82" w:rsidRDefault="004521BA" w:rsidP="004521BA">
            <w:pPr>
              <w:pStyle w:val="Normal1"/>
              <w:jc w:val="center"/>
              <w:rPr>
                <w:rFonts w:ascii="Times New Roman" w:eastAsia="Times New Roman" w:hAnsi="Times New Roman" w:cs="Times New Roman"/>
                <w:color w:val="000000"/>
                <w:sz w:val="24"/>
                <w:szCs w:val="24"/>
              </w:rPr>
            </w:pPr>
            <w:r w:rsidRPr="00B13F82">
              <w:rPr>
                <w:rFonts w:ascii="Times New Roman" w:eastAsia="Times New Roman" w:hAnsi="Times New Roman" w:cs="Times New Roman"/>
                <w:color w:val="000000"/>
                <w:sz w:val="24"/>
                <w:szCs w:val="24"/>
              </w:rPr>
              <w:t>2-</w:t>
            </w:r>
            <w:proofErr w:type="spellStart"/>
            <w:r w:rsidRPr="00B13F82">
              <w:rPr>
                <w:rFonts w:ascii="Times New Roman" w:eastAsia="Times New Roman" w:hAnsi="Times New Roman" w:cs="Times New Roman"/>
                <w:color w:val="000000"/>
                <w:sz w:val="24"/>
                <w:szCs w:val="24"/>
                <w:lang w:val="en-US"/>
              </w:rPr>
              <w:t>pyridyl</w:t>
            </w:r>
            <w:proofErr w:type="spellEnd"/>
          </w:p>
        </w:tc>
        <w:tc>
          <w:tcPr>
            <w:tcW w:w="1783" w:type="dxa"/>
          </w:tcPr>
          <w:p w:rsidR="004521BA" w:rsidRPr="002F1BE0" w:rsidRDefault="004521BA" w:rsidP="004521BA">
            <w:pPr>
              <w:pStyle w:val="Normal1"/>
              <w:jc w:val="center"/>
              <w:rPr>
                <w:rFonts w:ascii="Times New Roman" w:eastAsia="Times New Roman" w:hAnsi="Times New Roman" w:cs="Times New Roman"/>
                <w:color w:val="000000"/>
                <w:sz w:val="24"/>
                <w:szCs w:val="24"/>
              </w:rPr>
            </w:pPr>
            <w:r w:rsidRPr="002F1BE0">
              <w:rPr>
                <w:rFonts w:ascii="Times New Roman" w:eastAsia="Times New Roman" w:hAnsi="Times New Roman" w:cs="Times New Roman"/>
                <w:color w:val="000000"/>
                <w:sz w:val="24"/>
                <w:szCs w:val="24"/>
              </w:rPr>
              <w:t>2,4-</w:t>
            </w:r>
            <w:proofErr w:type="spellStart"/>
            <w:r w:rsidR="00F848AB">
              <w:rPr>
                <w:rFonts w:ascii="Times New Roman" w:eastAsia="Times New Roman" w:hAnsi="Times New Roman" w:cs="Times New Roman"/>
                <w:color w:val="000000"/>
                <w:sz w:val="24"/>
                <w:szCs w:val="24"/>
                <w:lang w:val="en-US"/>
              </w:rPr>
              <w:t>d</w:t>
            </w:r>
            <w:r w:rsidRPr="00B13F82">
              <w:rPr>
                <w:rFonts w:ascii="Times New Roman" w:eastAsia="Times New Roman" w:hAnsi="Times New Roman" w:cs="Times New Roman"/>
                <w:color w:val="000000"/>
                <w:sz w:val="24"/>
                <w:szCs w:val="24"/>
                <w:lang w:val="en-US"/>
              </w:rPr>
              <w:t>i</w:t>
            </w:r>
            <w:proofErr w:type="spellEnd"/>
            <w:r w:rsidRPr="002F1BE0">
              <w:rPr>
                <w:rFonts w:ascii="Times New Roman" w:eastAsia="Times New Roman" w:hAnsi="Times New Roman" w:cs="Times New Roman"/>
                <w:color w:val="000000"/>
                <w:sz w:val="24"/>
                <w:szCs w:val="24"/>
              </w:rPr>
              <w:t>-</w:t>
            </w:r>
            <w:proofErr w:type="spellStart"/>
            <w:r w:rsidRPr="00B13F82">
              <w:rPr>
                <w:rFonts w:ascii="Times New Roman" w:eastAsia="Times New Roman" w:hAnsi="Times New Roman" w:cs="Times New Roman"/>
                <w:color w:val="000000"/>
                <w:sz w:val="24"/>
                <w:szCs w:val="24"/>
                <w:lang w:val="en-US"/>
              </w:rPr>
              <w:t>MeO</w:t>
            </w:r>
            <w:proofErr w:type="spellEnd"/>
            <w:r w:rsidRPr="002F1BE0">
              <w:rPr>
                <w:rFonts w:ascii="Times New Roman" w:eastAsia="Times New Roman" w:hAnsi="Times New Roman" w:cs="Times New Roman"/>
                <w:color w:val="000000"/>
                <w:sz w:val="24"/>
                <w:szCs w:val="24"/>
              </w:rPr>
              <w:t>-</w:t>
            </w:r>
            <w:r w:rsidRPr="00B13F82">
              <w:rPr>
                <w:rFonts w:ascii="Times New Roman" w:eastAsia="Times New Roman" w:hAnsi="Times New Roman" w:cs="Times New Roman"/>
                <w:color w:val="000000"/>
                <w:sz w:val="24"/>
                <w:szCs w:val="24"/>
                <w:lang w:val="en-US"/>
              </w:rPr>
              <w:t>Ph</w:t>
            </w:r>
          </w:p>
        </w:tc>
      </w:tr>
      <w:tr w:rsidR="004521BA" w:rsidTr="004521BA">
        <w:trPr>
          <w:trHeight w:val="234"/>
        </w:trPr>
        <w:tc>
          <w:tcPr>
            <w:tcW w:w="969" w:type="dxa"/>
          </w:tcPr>
          <w:p w:rsidR="004521BA" w:rsidRPr="00B13F82" w:rsidRDefault="004521BA" w:rsidP="004521BA">
            <w:pPr>
              <w:pStyle w:val="Normal1"/>
              <w:jc w:val="center"/>
              <w:rPr>
                <w:rFonts w:ascii="Times New Roman" w:eastAsia="Times New Roman" w:hAnsi="Times New Roman" w:cs="Times New Roman"/>
                <w:color w:val="000000"/>
                <w:sz w:val="24"/>
                <w:szCs w:val="24"/>
              </w:rPr>
            </w:pPr>
            <w:r w:rsidRPr="00B13F82">
              <w:rPr>
                <w:rFonts w:ascii="Times New Roman" w:eastAsia="Times New Roman" w:hAnsi="Times New Roman" w:cs="Times New Roman"/>
                <w:color w:val="000000"/>
                <w:sz w:val="24"/>
                <w:szCs w:val="24"/>
              </w:rPr>
              <w:t>3</w:t>
            </w:r>
          </w:p>
        </w:tc>
        <w:tc>
          <w:tcPr>
            <w:tcW w:w="1496" w:type="dxa"/>
          </w:tcPr>
          <w:p w:rsidR="004521BA" w:rsidRPr="00B13F82" w:rsidRDefault="004521BA" w:rsidP="004521BA">
            <w:pPr>
              <w:pStyle w:val="Normal1"/>
              <w:jc w:val="center"/>
              <w:rPr>
                <w:rFonts w:ascii="Times New Roman" w:eastAsia="Times New Roman" w:hAnsi="Times New Roman" w:cs="Times New Roman"/>
                <w:color w:val="000000"/>
                <w:sz w:val="24"/>
                <w:szCs w:val="24"/>
              </w:rPr>
            </w:pPr>
            <w:r w:rsidRPr="00B13F82">
              <w:rPr>
                <w:rFonts w:ascii="Times New Roman" w:eastAsia="Times New Roman" w:hAnsi="Times New Roman" w:cs="Times New Roman"/>
                <w:color w:val="000000"/>
                <w:sz w:val="24"/>
                <w:szCs w:val="24"/>
              </w:rPr>
              <w:t>2-</w:t>
            </w:r>
            <w:proofErr w:type="spellStart"/>
            <w:r w:rsidRPr="00B13F82">
              <w:rPr>
                <w:rFonts w:ascii="Times New Roman" w:eastAsia="Times New Roman" w:hAnsi="Times New Roman" w:cs="Times New Roman"/>
                <w:color w:val="000000"/>
                <w:sz w:val="24"/>
                <w:szCs w:val="24"/>
                <w:lang w:val="en-US"/>
              </w:rPr>
              <w:t>pyridyl</w:t>
            </w:r>
            <w:proofErr w:type="spellEnd"/>
          </w:p>
        </w:tc>
        <w:tc>
          <w:tcPr>
            <w:tcW w:w="1783" w:type="dxa"/>
          </w:tcPr>
          <w:p w:rsidR="004521BA" w:rsidRPr="002F1BE0" w:rsidRDefault="004521BA" w:rsidP="004521BA">
            <w:pPr>
              <w:pStyle w:val="Normal1"/>
              <w:jc w:val="center"/>
              <w:rPr>
                <w:rFonts w:ascii="Times New Roman" w:eastAsia="Times New Roman" w:hAnsi="Times New Roman" w:cs="Times New Roman"/>
                <w:color w:val="000000"/>
                <w:sz w:val="24"/>
                <w:szCs w:val="24"/>
              </w:rPr>
            </w:pPr>
            <w:r w:rsidRPr="002F1BE0">
              <w:rPr>
                <w:rFonts w:ascii="Times New Roman" w:eastAsia="Times New Roman" w:hAnsi="Times New Roman" w:cs="Times New Roman"/>
                <w:color w:val="000000"/>
                <w:sz w:val="24"/>
                <w:szCs w:val="24"/>
              </w:rPr>
              <w:t>4-</w:t>
            </w:r>
            <w:proofErr w:type="spellStart"/>
            <w:r w:rsidRPr="00B13F82">
              <w:rPr>
                <w:rFonts w:ascii="Times New Roman" w:eastAsia="Times New Roman" w:hAnsi="Times New Roman" w:cs="Times New Roman"/>
                <w:color w:val="000000"/>
                <w:sz w:val="24"/>
                <w:szCs w:val="24"/>
                <w:lang w:val="en-US"/>
              </w:rPr>
              <w:t>MeO</w:t>
            </w:r>
            <w:proofErr w:type="spellEnd"/>
            <w:r w:rsidRPr="002F1BE0">
              <w:rPr>
                <w:rFonts w:ascii="Times New Roman" w:eastAsia="Times New Roman" w:hAnsi="Times New Roman" w:cs="Times New Roman"/>
                <w:color w:val="000000"/>
                <w:sz w:val="24"/>
                <w:szCs w:val="24"/>
              </w:rPr>
              <w:t>-</w:t>
            </w:r>
            <w:r w:rsidRPr="00B13F82">
              <w:rPr>
                <w:rFonts w:ascii="Times New Roman" w:eastAsia="Times New Roman" w:hAnsi="Times New Roman" w:cs="Times New Roman"/>
                <w:color w:val="000000"/>
                <w:sz w:val="24"/>
                <w:szCs w:val="24"/>
                <w:lang w:val="en-US"/>
              </w:rPr>
              <w:t>Ph</w:t>
            </w:r>
          </w:p>
        </w:tc>
      </w:tr>
      <w:tr w:rsidR="004521BA" w:rsidTr="004521BA">
        <w:trPr>
          <w:trHeight w:val="234"/>
        </w:trPr>
        <w:tc>
          <w:tcPr>
            <w:tcW w:w="969" w:type="dxa"/>
          </w:tcPr>
          <w:p w:rsidR="004521BA" w:rsidRPr="00B13F82" w:rsidRDefault="004521BA" w:rsidP="004521BA">
            <w:pPr>
              <w:pStyle w:val="Normal1"/>
              <w:jc w:val="center"/>
              <w:rPr>
                <w:rFonts w:ascii="Times New Roman" w:eastAsia="Times New Roman" w:hAnsi="Times New Roman" w:cs="Times New Roman"/>
                <w:color w:val="000000"/>
                <w:sz w:val="24"/>
                <w:szCs w:val="24"/>
              </w:rPr>
            </w:pPr>
            <w:r w:rsidRPr="00B13F82">
              <w:rPr>
                <w:rFonts w:ascii="Times New Roman" w:eastAsia="Times New Roman" w:hAnsi="Times New Roman" w:cs="Times New Roman"/>
                <w:color w:val="000000"/>
                <w:sz w:val="24"/>
                <w:szCs w:val="24"/>
              </w:rPr>
              <w:t>4</w:t>
            </w:r>
          </w:p>
        </w:tc>
        <w:tc>
          <w:tcPr>
            <w:tcW w:w="1496" w:type="dxa"/>
          </w:tcPr>
          <w:p w:rsidR="004521BA" w:rsidRPr="002F1BE0" w:rsidRDefault="004521BA" w:rsidP="004521BA">
            <w:pPr>
              <w:pStyle w:val="Normal1"/>
              <w:jc w:val="center"/>
              <w:rPr>
                <w:rFonts w:ascii="Times New Roman" w:eastAsia="Times New Roman" w:hAnsi="Times New Roman" w:cs="Times New Roman"/>
                <w:color w:val="000000"/>
                <w:sz w:val="24"/>
                <w:szCs w:val="24"/>
              </w:rPr>
            </w:pPr>
            <w:proofErr w:type="spellStart"/>
            <w:r w:rsidRPr="00B13F82">
              <w:rPr>
                <w:rFonts w:ascii="Times New Roman" w:eastAsia="Times New Roman" w:hAnsi="Times New Roman" w:cs="Times New Roman"/>
                <w:color w:val="000000"/>
                <w:sz w:val="24"/>
                <w:szCs w:val="24"/>
                <w:lang w:val="en-US"/>
              </w:rPr>
              <w:t>cyclohexanyl</w:t>
            </w:r>
            <w:proofErr w:type="spellEnd"/>
          </w:p>
        </w:tc>
        <w:tc>
          <w:tcPr>
            <w:tcW w:w="1783" w:type="dxa"/>
          </w:tcPr>
          <w:p w:rsidR="004521BA" w:rsidRPr="002F1BE0" w:rsidRDefault="004521BA" w:rsidP="004521BA">
            <w:pPr>
              <w:pStyle w:val="Normal1"/>
              <w:jc w:val="center"/>
              <w:rPr>
                <w:rFonts w:ascii="Times New Roman" w:eastAsia="Times New Roman" w:hAnsi="Times New Roman" w:cs="Times New Roman"/>
                <w:color w:val="000000"/>
                <w:sz w:val="24"/>
                <w:szCs w:val="24"/>
              </w:rPr>
            </w:pPr>
            <w:r w:rsidRPr="00B13F82">
              <w:rPr>
                <w:rFonts w:ascii="Times New Roman" w:eastAsia="Times New Roman" w:hAnsi="Times New Roman" w:cs="Times New Roman"/>
                <w:color w:val="000000"/>
                <w:sz w:val="24"/>
                <w:szCs w:val="24"/>
              </w:rPr>
              <w:t>2-</w:t>
            </w:r>
            <w:proofErr w:type="spellStart"/>
            <w:r w:rsidRPr="00B13F82">
              <w:rPr>
                <w:rFonts w:ascii="Times New Roman" w:eastAsia="Times New Roman" w:hAnsi="Times New Roman" w:cs="Times New Roman"/>
                <w:color w:val="000000"/>
                <w:sz w:val="24"/>
                <w:szCs w:val="24"/>
                <w:lang w:val="en-US"/>
              </w:rPr>
              <w:t>pyridyl</w:t>
            </w:r>
            <w:proofErr w:type="spellEnd"/>
          </w:p>
        </w:tc>
      </w:tr>
      <w:tr w:rsidR="004521BA" w:rsidRPr="00F00997" w:rsidTr="004521BA">
        <w:trPr>
          <w:trHeight w:val="234"/>
        </w:trPr>
        <w:tc>
          <w:tcPr>
            <w:tcW w:w="969" w:type="dxa"/>
          </w:tcPr>
          <w:p w:rsidR="004521BA" w:rsidRPr="002F1BE0" w:rsidRDefault="004521BA" w:rsidP="004521BA">
            <w:pPr>
              <w:pStyle w:val="Normal1"/>
              <w:jc w:val="center"/>
              <w:rPr>
                <w:rFonts w:ascii="Times New Roman" w:eastAsia="Times New Roman" w:hAnsi="Times New Roman" w:cs="Times New Roman"/>
                <w:color w:val="000000"/>
                <w:sz w:val="24"/>
                <w:szCs w:val="24"/>
              </w:rPr>
            </w:pPr>
            <w:r w:rsidRPr="002F1BE0">
              <w:rPr>
                <w:rFonts w:ascii="Times New Roman" w:eastAsia="Times New Roman" w:hAnsi="Times New Roman" w:cs="Times New Roman"/>
                <w:color w:val="000000"/>
                <w:sz w:val="24"/>
                <w:szCs w:val="24"/>
              </w:rPr>
              <w:t>5</w:t>
            </w:r>
          </w:p>
        </w:tc>
        <w:tc>
          <w:tcPr>
            <w:tcW w:w="1496" w:type="dxa"/>
          </w:tcPr>
          <w:p w:rsidR="004521BA" w:rsidRPr="00B13F82" w:rsidRDefault="004521BA" w:rsidP="004521BA">
            <w:pPr>
              <w:pStyle w:val="Normal1"/>
              <w:jc w:val="center"/>
              <w:rPr>
                <w:rFonts w:ascii="Times New Roman" w:eastAsia="Times New Roman" w:hAnsi="Times New Roman" w:cs="Times New Roman"/>
                <w:color w:val="000000"/>
                <w:sz w:val="24"/>
                <w:szCs w:val="24"/>
              </w:rPr>
            </w:pPr>
            <w:proofErr w:type="spellStart"/>
            <w:r w:rsidRPr="00B13F82">
              <w:rPr>
                <w:rFonts w:ascii="Times New Roman" w:eastAsia="Times New Roman" w:hAnsi="Times New Roman" w:cs="Times New Roman"/>
                <w:color w:val="000000"/>
                <w:sz w:val="24"/>
                <w:szCs w:val="24"/>
                <w:lang w:val="en-US"/>
              </w:rPr>
              <w:t>cyclohexanyl</w:t>
            </w:r>
            <w:proofErr w:type="spellEnd"/>
          </w:p>
        </w:tc>
        <w:tc>
          <w:tcPr>
            <w:tcW w:w="1783" w:type="dxa"/>
          </w:tcPr>
          <w:p w:rsidR="004521BA" w:rsidRPr="00F00997" w:rsidRDefault="004521BA" w:rsidP="004521BA">
            <w:pPr>
              <w:pStyle w:val="Normal1"/>
              <w:jc w:val="center"/>
              <w:rPr>
                <w:rFonts w:ascii="Times New Roman" w:eastAsia="Times New Roman" w:hAnsi="Times New Roman" w:cs="Times New Roman"/>
                <w:color w:val="000000"/>
                <w:sz w:val="24"/>
                <w:szCs w:val="24"/>
                <w:lang w:val="en-US"/>
              </w:rPr>
            </w:pPr>
            <w:r w:rsidRPr="002F1BE0">
              <w:rPr>
                <w:rFonts w:ascii="Times New Roman" w:eastAsia="Times New Roman" w:hAnsi="Times New Roman" w:cs="Times New Roman"/>
                <w:color w:val="000000"/>
                <w:sz w:val="24"/>
                <w:szCs w:val="24"/>
              </w:rPr>
              <w:t>2,4-</w:t>
            </w:r>
            <w:proofErr w:type="spellStart"/>
            <w:r w:rsidR="00F00997">
              <w:rPr>
                <w:rFonts w:ascii="Times New Roman" w:eastAsia="Times New Roman" w:hAnsi="Times New Roman" w:cs="Times New Roman"/>
                <w:color w:val="000000"/>
                <w:sz w:val="24"/>
                <w:szCs w:val="24"/>
                <w:lang w:val="en-US"/>
              </w:rPr>
              <w:t>d</w:t>
            </w:r>
            <w:r w:rsidRPr="00B13F82">
              <w:rPr>
                <w:rFonts w:ascii="Times New Roman" w:eastAsia="Times New Roman" w:hAnsi="Times New Roman" w:cs="Times New Roman"/>
                <w:color w:val="000000"/>
                <w:sz w:val="24"/>
                <w:szCs w:val="24"/>
                <w:lang w:val="en-US"/>
              </w:rPr>
              <w:t>i</w:t>
            </w:r>
            <w:proofErr w:type="spellEnd"/>
            <w:r w:rsidRPr="00B13F82">
              <w:rPr>
                <w:rFonts w:ascii="Times New Roman" w:eastAsia="Times New Roman" w:hAnsi="Times New Roman" w:cs="Times New Roman"/>
                <w:color w:val="000000"/>
                <w:sz w:val="24"/>
                <w:szCs w:val="24"/>
                <w:lang w:val="en-US"/>
              </w:rPr>
              <w:t>-</w:t>
            </w:r>
            <w:proofErr w:type="spellStart"/>
            <w:r w:rsidRPr="00B13F82">
              <w:rPr>
                <w:rFonts w:ascii="Times New Roman" w:eastAsia="Times New Roman" w:hAnsi="Times New Roman" w:cs="Times New Roman"/>
                <w:color w:val="000000"/>
                <w:sz w:val="24"/>
                <w:szCs w:val="24"/>
                <w:lang w:val="en-US"/>
              </w:rPr>
              <w:t>MeO</w:t>
            </w:r>
            <w:proofErr w:type="spellEnd"/>
            <w:r w:rsidRPr="00B13F82">
              <w:rPr>
                <w:rFonts w:ascii="Times New Roman" w:eastAsia="Times New Roman" w:hAnsi="Times New Roman" w:cs="Times New Roman"/>
                <w:color w:val="000000"/>
                <w:sz w:val="24"/>
                <w:szCs w:val="24"/>
                <w:lang w:val="en-US"/>
              </w:rPr>
              <w:t>-Ph</w:t>
            </w:r>
          </w:p>
        </w:tc>
      </w:tr>
      <w:tr w:rsidR="004521BA" w:rsidTr="004521BA">
        <w:trPr>
          <w:trHeight w:val="234"/>
        </w:trPr>
        <w:tc>
          <w:tcPr>
            <w:tcW w:w="969" w:type="dxa"/>
          </w:tcPr>
          <w:p w:rsidR="004521BA" w:rsidRPr="00B13F82" w:rsidRDefault="004521BA" w:rsidP="004521BA">
            <w:pPr>
              <w:pStyle w:val="Normal1"/>
              <w:jc w:val="center"/>
              <w:rPr>
                <w:rFonts w:ascii="Times New Roman" w:eastAsia="Times New Roman" w:hAnsi="Times New Roman" w:cs="Times New Roman"/>
                <w:color w:val="000000"/>
                <w:sz w:val="24"/>
                <w:szCs w:val="24"/>
                <w:lang w:val="en-US"/>
              </w:rPr>
            </w:pPr>
            <w:r w:rsidRPr="00B13F82">
              <w:rPr>
                <w:rFonts w:ascii="Times New Roman" w:eastAsia="Times New Roman" w:hAnsi="Times New Roman" w:cs="Times New Roman"/>
                <w:color w:val="000000"/>
                <w:sz w:val="24"/>
                <w:szCs w:val="24"/>
                <w:lang w:val="en-US"/>
              </w:rPr>
              <w:t>6</w:t>
            </w:r>
          </w:p>
        </w:tc>
        <w:tc>
          <w:tcPr>
            <w:tcW w:w="1496" w:type="dxa"/>
          </w:tcPr>
          <w:p w:rsidR="004521BA" w:rsidRPr="00B13F82" w:rsidRDefault="004521BA" w:rsidP="004521BA">
            <w:pPr>
              <w:pStyle w:val="Normal1"/>
              <w:jc w:val="center"/>
              <w:rPr>
                <w:rFonts w:ascii="Times New Roman" w:eastAsia="Times New Roman" w:hAnsi="Times New Roman" w:cs="Times New Roman"/>
                <w:color w:val="000000"/>
                <w:sz w:val="24"/>
                <w:szCs w:val="24"/>
              </w:rPr>
            </w:pPr>
            <w:proofErr w:type="spellStart"/>
            <w:r w:rsidRPr="00B13F82">
              <w:rPr>
                <w:rFonts w:ascii="Times New Roman" w:eastAsia="Times New Roman" w:hAnsi="Times New Roman" w:cs="Times New Roman"/>
                <w:color w:val="000000"/>
                <w:sz w:val="24"/>
                <w:szCs w:val="24"/>
                <w:lang w:val="en-US"/>
              </w:rPr>
              <w:t>cyclohexanyl</w:t>
            </w:r>
            <w:proofErr w:type="spellEnd"/>
          </w:p>
        </w:tc>
        <w:tc>
          <w:tcPr>
            <w:tcW w:w="1783" w:type="dxa"/>
          </w:tcPr>
          <w:p w:rsidR="004521BA" w:rsidRPr="00B13F82" w:rsidRDefault="004521BA" w:rsidP="004521BA">
            <w:pPr>
              <w:pStyle w:val="Normal1"/>
              <w:jc w:val="center"/>
              <w:rPr>
                <w:rFonts w:ascii="Times New Roman" w:eastAsia="Times New Roman" w:hAnsi="Times New Roman" w:cs="Times New Roman"/>
                <w:color w:val="000000"/>
                <w:sz w:val="24"/>
                <w:szCs w:val="24"/>
              </w:rPr>
            </w:pPr>
            <w:r w:rsidRPr="00B13F82">
              <w:rPr>
                <w:rFonts w:ascii="Times New Roman" w:eastAsia="Times New Roman" w:hAnsi="Times New Roman" w:cs="Times New Roman"/>
                <w:color w:val="000000"/>
                <w:sz w:val="24"/>
                <w:szCs w:val="24"/>
                <w:lang w:val="en-US"/>
              </w:rPr>
              <w:t>4-MeO-Ph</w:t>
            </w:r>
          </w:p>
        </w:tc>
      </w:tr>
    </w:tbl>
    <w:p w:rsidR="00E34AE9" w:rsidRPr="00364390" w:rsidRDefault="00F00997" w:rsidP="002F1BE0">
      <w:pPr>
        <w:pStyle w:val="Normal1"/>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noProof/>
        </w:rPr>
        <w:drawing>
          <wp:inline distT="0" distB="0" distL="0" distR="0">
            <wp:extent cx="2698839" cy="1752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srcRect l="8624" t="27875" r="48519" b="22648"/>
                    <a:stretch/>
                  </pic:blipFill>
                  <pic:spPr bwMode="auto">
                    <a:xfrm>
                      <a:off x="0" y="0"/>
                      <a:ext cx="2710455" cy="176014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9225A9">
        <w:t xml:space="preserve"> </w:t>
      </w:r>
    </w:p>
    <w:p w:rsidR="004521BA" w:rsidRPr="002F1BE0" w:rsidRDefault="002F1BE0" w:rsidP="006F2E28">
      <w:pPr>
        <w:pStyle w:val="Normal1"/>
        <w:pBdr>
          <w:top w:val="nil"/>
          <w:left w:val="nil"/>
          <w:bottom w:val="nil"/>
          <w:right w:val="nil"/>
          <w:between w:val="nil"/>
        </w:pBdr>
        <w:shd w:val="clear" w:color="auto" w:fill="FFFFFF"/>
        <w:rPr>
          <w:rFonts w:ascii="Times New Roman" w:eastAsia="Times New Roman" w:hAnsi="Times New Roman" w:cs="Times New Roman"/>
          <w:b/>
          <w:i/>
          <w:color w:val="000000"/>
          <w:sz w:val="24"/>
          <w:szCs w:val="24"/>
        </w:rPr>
      </w:pPr>
      <w:r w:rsidRPr="002F1BE0">
        <w:rPr>
          <w:rFonts w:ascii="Times New Roman" w:hAnsi="Times New Roman" w:cs="Times New Roman"/>
          <w:i/>
          <w:sz w:val="24"/>
          <w:szCs w:val="24"/>
        </w:rPr>
        <w:t>Данная работа выполнена при поддержке Российского Фонда фундаментальных исследований (проект 22-23-20141)</w:t>
      </w:r>
    </w:p>
    <w:p w:rsidR="006F2E28" w:rsidRPr="002F1BE0" w:rsidRDefault="006F2E28" w:rsidP="006F2E28">
      <w:pPr>
        <w:pStyle w:val="Normal1"/>
        <w:pBdr>
          <w:top w:val="nil"/>
          <w:left w:val="nil"/>
          <w:bottom w:val="nil"/>
          <w:right w:val="nil"/>
          <w:between w:val="nil"/>
        </w:pBdr>
        <w:shd w:val="clear" w:color="auto" w:fill="FFFFFF"/>
        <w:rPr>
          <w:rFonts w:ascii="Times New Roman" w:eastAsia="Times New Roman" w:hAnsi="Times New Roman" w:cs="Times New Roman"/>
          <w:b/>
          <w:color w:val="000000"/>
          <w:sz w:val="24"/>
          <w:szCs w:val="24"/>
        </w:rPr>
      </w:pPr>
    </w:p>
    <w:p w:rsidR="00C506B2" w:rsidRPr="002F1BE0" w:rsidRDefault="00991820" w:rsidP="001A50FA">
      <w:pPr>
        <w:pStyle w:val="Normal1"/>
        <w:pBdr>
          <w:top w:val="nil"/>
          <w:left w:val="nil"/>
          <w:bottom w:val="nil"/>
          <w:right w:val="nil"/>
          <w:between w:val="nil"/>
        </w:pBdr>
        <w:shd w:val="clear" w:color="auto" w:fill="FFFFFF"/>
        <w:jc w:val="center"/>
        <w:rPr>
          <w:rFonts w:ascii="Times New Roman" w:eastAsia="Times New Roman" w:hAnsi="Times New Roman" w:cs="Times New Roman"/>
          <w:b/>
          <w:color w:val="000000"/>
          <w:sz w:val="24"/>
          <w:szCs w:val="24"/>
        </w:rPr>
      </w:pPr>
      <w:r w:rsidRPr="002F1BE0">
        <w:rPr>
          <w:rFonts w:ascii="Times New Roman" w:eastAsia="Times New Roman" w:hAnsi="Times New Roman" w:cs="Times New Roman"/>
          <w:b/>
          <w:color w:val="000000"/>
          <w:sz w:val="24"/>
          <w:szCs w:val="24"/>
        </w:rPr>
        <w:t>Литература</w:t>
      </w:r>
    </w:p>
    <w:p w:rsidR="00B83E92" w:rsidRPr="002F1BE0" w:rsidRDefault="00F00997" w:rsidP="002F1BE0">
      <w:pPr>
        <w:pStyle w:val="ab"/>
        <w:numPr>
          <w:ilvl w:val="0"/>
          <w:numId w:val="1"/>
        </w:numPr>
        <w:autoSpaceDE w:val="0"/>
        <w:autoSpaceDN w:val="0"/>
        <w:ind w:left="0" w:firstLine="0"/>
        <w:jc w:val="both"/>
        <w:rPr>
          <w:rFonts w:ascii="Times New Roman" w:eastAsia="Times New Roman" w:hAnsi="Times New Roman" w:cs="Times New Roman"/>
          <w:sz w:val="24"/>
          <w:szCs w:val="24"/>
          <w:lang w:val="en-US"/>
        </w:rPr>
      </w:pPr>
      <w:proofErr w:type="spellStart"/>
      <w:r w:rsidRPr="002F1BE0">
        <w:rPr>
          <w:rFonts w:ascii="Times New Roman" w:eastAsia="Times New Roman" w:hAnsi="Times New Roman" w:cs="Times New Roman"/>
          <w:sz w:val="24"/>
          <w:szCs w:val="24"/>
          <w:lang w:val="en-US"/>
        </w:rPr>
        <w:t>Nesi</w:t>
      </w:r>
      <w:proofErr w:type="spellEnd"/>
      <w:r w:rsidRPr="002F1BE0">
        <w:rPr>
          <w:rFonts w:ascii="Times New Roman" w:eastAsia="Times New Roman" w:hAnsi="Times New Roman" w:cs="Times New Roman"/>
          <w:sz w:val="24"/>
          <w:szCs w:val="24"/>
          <w:lang w:val="en-US"/>
        </w:rPr>
        <w:t xml:space="preserve">, G., </w:t>
      </w:r>
      <w:proofErr w:type="spellStart"/>
      <w:r w:rsidRPr="002F1BE0">
        <w:rPr>
          <w:rFonts w:ascii="Times New Roman" w:eastAsia="Times New Roman" w:hAnsi="Times New Roman" w:cs="Times New Roman"/>
          <w:sz w:val="24"/>
          <w:szCs w:val="24"/>
          <w:lang w:val="en-US"/>
        </w:rPr>
        <w:t>Sestito</w:t>
      </w:r>
      <w:proofErr w:type="spellEnd"/>
      <w:r w:rsidRPr="002F1BE0">
        <w:rPr>
          <w:rFonts w:ascii="Times New Roman" w:eastAsia="Times New Roman" w:hAnsi="Times New Roman" w:cs="Times New Roman"/>
          <w:sz w:val="24"/>
          <w:szCs w:val="24"/>
          <w:lang w:val="en-US"/>
        </w:rPr>
        <w:t xml:space="preserve">, S., </w:t>
      </w:r>
      <w:proofErr w:type="spellStart"/>
      <w:r w:rsidRPr="002F1BE0">
        <w:rPr>
          <w:rFonts w:ascii="Times New Roman" w:eastAsia="Times New Roman" w:hAnsi="Times New Roman" w:cs="Times New Roman"/>
          <w:sz w:val="24"/>
          <w:szCs w:val="24"/>
          <w:lang w:val="en-US"/>
        </w:rPr>
        <w:t>Mey</w:t>
      </w:r>
      <w:proofErr w:type="spellEnd"/>
      <w:r w:rsidRPr="002F1BE0">
        <w:rPr>
          <w:rFonts w:ascii="Times New Roman" w:eastAsia="Times New Roman" w:hAnsi="Times New Roman" w:cs="Times New Roman"/>
          <w:sz w:val="24"/>
          <w:szCs w:val="24"/>
          <w:lang w:val="en-US"/>
        </w:rPr>
        <w:t xml:space="preserve">, V., </w:t>
      </w:r>
      <w:proofErr w:type="spellStart"/>
      <w:r w:rsidRPr="002F1BE0">
        <w:rPr>
          <w:rFonts w:ascii="Times New Roman" w:eastAsia="Times New Roman" w:hAnsi="Times New Roman" w:cs="Times New Roman"/>
          <w:sz w:val="24"/>
          <w:szCs w:val="24"/>
          <w:lang w:val="en-US"/>
        </w:rPr>
        <w:t>Ricciardi</w:t>
      </w:r>
      <w:proofErr w:type="spellEnd"/>
      <w:r w:rsidRPr="002F1BE0">
        <w:rPr>
          <w:rFonts w:ascii="Times New Roman" w:eastAsia="Times New Roman" w:hAnsi="Times New Roman" w:cs="Times New Roman"/>
          <w:sz w:val="24"/>
          <w:szCs w:val="24"/>
          <w:lang w:val="en-US"/>
        </w:rPr>
        <w:t xml:space="preserve">, S., </w:t>
      </w:r>
      <w:proofErr w:type="spellStart"/>
      <w:r w:rsidRPr="002F1BE0">
        <w:rPr>
          <w:rFonts w:ascii="Times New Roman" w:eastAsia="Times New Roman" w:hAnsi="Times New Roman" w:cs="Times New Roman"/>
          <w:sz w:val="24"/>
          <w:szCs w:val="24"/>
          <w:lang w:val="en-US"/>
        </w:rPr>
        <w:t>Falasca</w:t>
      </w:r>
      <w:proofErr w:type="spellEnd"/>
      <w:r w:rsidRPr="002F1BE0">
        <w:rPr>
          <w:rFonts w:ascii="Times New Roman" w:eastAsia="Times New Roman" w:hAnsi="Times New Roman" w:cs="Times New Roman"/>
          <w:sz w:val="24"/>
          <w:szCs w:val="24"/>
          <w:lang w:val="en-US"/>
        </w:rPr>
        <w:t xml:space="preserve">, M., </w:t>
      </w:r>
      <w:proofErr w:type="spellStart"/>
      <w:r w:rsidRPr="002F1BE0">
        <w:rPr>
          <w:rFonts w:ascii="Times New Roman" w:eastAsia="Times New Roman" w:hAnsi="Times New Roman" w:cs="Times New Roman"/>
          <w:sz w:val="24"/>
          <w:szCs w:val="24"/>
          <w:lang w:val="en-US"/>
        </w:rPr>
        <w:t>Danesi</w:t>
      </w:r>
      <w:proofErr w:type="spellEnd"/>
      <w:r w:rsidRPr="002F1BE0">
        <w:rPr>
          <w:rFonts w:ascii="Times New Roman" w:eastAsia="Times New Roman" w:hAnsi="Times New Roman" w:cs="Times New Roman"/>
          <w:sz w:val="24"/>
          <w:szCs w:val="24"/>
          <w:lang w:val="en-US"/>
        </w:rPr>
        <w:t xml:space="preserve">, R., </w:t>
      </w:r>
      <w:proofErr w:type="spellStart"/>
      <w:r w:rsidRPr="002F1BE0">
        <w:rPr>
          <w:rFonts w:ascii="Times New Roman" w:eastAsia="Times New Roman" w:hAnsi="Times New Roman" w:cs="Times New Roman"/>
          <w:sz w:val="24"/>
          <w:szCs w:val="24"/>
          <w:lang w:val="en-US"/>
        </w:rPr>
        <w:t>Lapucci</w:t>
      </w:r>
      <w:proofErr w:type="spellEnd"/>
      <w:r w:rsidRPr="002F1BE0">
        <w:rPr>
          <w:rFonts w:ascii="Times New Roman" w:eastAsia="Times New Roman" w:hAnsi="Times New Roman" w:cs="Times New Roman"/>
          <w:sz w:val="24"/>
          <w:szCs w:val="24"/>
          <w:lang w:val="en-US"/>
        </w:rPr>
        <w:t xml:space="preserve">, A., </w:t>
      </w:r>
      <w:proofErr w:type="spellStart"/>
      <w:r w:rsidRPr="002F1BE0">
        <w:rPr>
          <w:rFonts w:ascii="Times New Roman" w:eastAsia="Times New Roman" w:hAnsi="Times New Roman" w:cs="Times New Roman"/>
          <w:sz w:val="24"/>
          <w:szCs w:val="24"/>
          <w:lang w:val="en-US"/>
        </w:rPr>
        <w:t>Breschi</w:t>
      </w:r>
      <w:proofErr w:type="spellEnd"/>
      <w:r w:rsidRPr="002F1BE0">
        <w:rPr>
          <w:rFonts w:ascii="Times New Roman" w:eastAsia="Times New Roman" w:hAnsi="Times New Roman" w:cs="Times New Roman"/>
          <w:sz w:val="24"/>
          <w:szCs w:val="24"/>
          <w:lang w:val="en-US"/>
        </w:rPr>
        <w:t xml:space="preserve">, M. C., </w:t>
      </w:r>
      <w:proofErr w:type="spellStart"/>
      <w:r w:rsidRPr="002F1BE0">
        <w:rPr>
          <w:rFonts w:ascii="Times New Roman" w:eastAsia="Times New Roman" w:hAnsi="Times New Roman" w:cs="Times New Roman"/>
          <w:sz w:val="24"/>
          <w:szCs w:val="24"/>
          <w:lang w:val="en-US"/>
        </w:rPr>
        <w:t>Fogli</w:t>
      </w:r>
      <w:proofErr w:type="spellEnd"/>
      <w:r w:rsidRPr="002F1BE0">
        <w:rPr>
          <w:rFonts w:ascii="Times New Roman" w:eastAsia="Times New Roman" w:hAnsi="Times New Roman" w:cs="Times New Roman"/>
          <w:sz w:val="24"/>
          <w:szCs w:val="24"/>
          <w:lang w:val="en-US"/>
        </w:rPr>
        <w:t xml:space="preserve">, S., &amp; </w:t>
      </w:r>
      <w:proofErr w:type="spellStart"/>
      <w:r w:rsidRPr="002F1BE0">
        <w:rPr>
          <w:rFonts w:ascii="Times New Roman" w:eastAsia="Times New Roman" w:hAnsi="Times New Roman" w:cs="Times New Roman"/>
          <w:sz w:val="24"/>
          <w:szCs w:val="24"/>
          <w:lang w:val="en-US"/>
        </w:rPr>
        <w:t>Rapposelli</w:t>
      </w:r>
      <w:proofErr w:type="spellEnd"/>
      <w:r w:rsidRPr="002F1BE0">
        <w:rPr>
          <w:rFonts w:ascii="Times New Roman" w:eastAsia="Times New Roman" w:hAnsi="Times New Roman" w:cs="Times New Roman"/>
          <w:sz w:val="24"/>
          <w:szCs w:val="24"/>
          <w:lang w:val="en-US"/>
        </w:rPr>
        <w:t xml:space="preserve">, S. </w:t>
      </w:r>
      <w:r w:rsidR="00B83E92" w:rsidRPr="002F1BE0">
        <w:rPr>
          <w:rFonts w:ascii="Times New Roman" w:eastAsia="Times New Roman" w:hAnsi="Times New Roman" w:cs="Times New Roman"/>
          <w:sz w:val="24"/>
          <w:szCs w:val="24"/>
          <w:lang w:val="en-US"/>
        </w:rPr>
        <w:t xml:space="preserve">“Synthesis of novel 3,5-disubstituted-2-oxindole derivatives as antitumor agents against human </w:t>
      </w:r>
      <w:proofErr w:type="spellStart"/>
      <w:r w:rsidR="00B83E92" w:rsidRPr="002F1BE0">
        <w:rPr>
          <w:rFonts w:ascii="Times New Roman" w:eastAsia="Times New Roman" w:hAnsi="Times New Roman" w:cs="Times New Roman"/>
          <w:sz w:val="24"/>
          <w:szCs w:val="24"/>
          <w:lang w:val="en-US"/>
        </w:rPr>
        <w:t>nonsmall</w:t>
      </w:r>
      <w:proofErr w:type="spellEnd"/>
      <w:r w:rsidR="00B83E92" w:rsidRPr="002F1BE0">
        <w:rPr>
          <w:rFonts w:ascii="Times New Roman" w:eastAsia="Times New Roman" w:hAnsi="Times New Roman" w:cs="Times New Roman"/>
          <w:sz w:val="24"/>
          <w:szCs w:val="24"/>
          <w:lang w:val="en-US"/>
        </w:rPr>
        <w:t xml:space="preserve"> cell lung cancer,” </w:t>
      </w:r>
      <w:r w:rsidR="00B83E92" w:rsidRPr="002F1BE0">
        <w:rPr>
          <w:rFonts w:ascii="Times New Roman" w:eastAsia="Times New Roman" w:hAnsi="Times New Roman" w:cs="Times New Roman"/>
          <w:i/>
          <w:iCs/>
          <w:sz w:val="24"/>
          <w:szCs w:val="24"/>
          <w:lang w:val="en-US"/>
        </w:rPr>
        <w:t xml:space="preserve">ACS Med </w:t>
      </w:r>
      <w:proofErr w:type="spellStart"/>
      <w:r w:rsidR="00B83E92" w:rsidRPr="002F1BE0">
        <w:rPr>
          <w:rFonts w:ascii="Times New Roman" w:eastAsia="Times New Roman" w:hAnsi="Times New Roman" w:cs="Times New Roman"/>
          <w:i/>
          <w:iCs/>
          <w:sz w:val="24"/>
          <w:szCs w:val="24"/>
          <w:lang w:val="en-US"/>
        </w:rPr>
        <w:t>Chem</w:t>
      </w:r>
      <w:proofErr w:type="spellEnd"/>
      <w:r w:rsidR="00B83E92" w:rsidRPr="002F1BE0">
        <w:rPr>
          <w:rFonts w:ascii="Times New Roman" w:eastAsia="Times New Roman" w:hAnsi="Times New Roman" w:cs="Times New Roman"/>
          <w:i/>
          <w:iCs/>
          <w:sz w:val="24"/>
          <w:szCs w:val="24"/>
          <w:lang w:val="en-US"/>
        </w:rPr>
        <w:t xml:space="preserve"> </w:t>
      </w:r>
      <w:proofErr w:type="spellStart"/>
      <w:r w:rsidR="00B83E92" w:rsidRPr="002F1BE0">
        <w:rPr>
          <w:rFonts w:ascii="Times New Roman" w:eastAsia="Times New Roman" w:hAnsi="Times New Roman" w:cs="Times New Roman"/>
          <w:i/>
          <w:iCs/>
          <w:sz w:val="24"/>
          <w:szCs w:val="24"/>
          <w:lang w:val="en-US"/>
        </w:rPr>
        <w:t>Lett</w:t>
      </w:r>
      <w:proofErr w:type="spellEnd"/>
      <w:r w:rsidR="00B83E92" w:rsidRPr="002F1BE0">
        <w:rPr>
          <w:rFonts w:ascii="Times New Roman" w:eastAsia="Times New Roman" w:hAnsi="Times New Roman" w:cs="Times New Roman"/>
          <w:sz w:val="24"/>
          <w:szCs w:val="24"/>
          <w:lang w:val="en-US"/>
        </w:rPr>
        <w:t xml:space="preserve">, vol. 4, no. 12, pp. 1137–1141, Dec. 2013, </w:t>
      </w:r>
      <w:proofErr w:type="spellStart"/>
      <w:r w:rsidR="00B83E92" w:rsidRPr="002F1BE0">
        <w:rPr>
          <w:rFonts w:ascii="Times New Roman" w:eastAsia="Times New Roman" w:hAnsi="Times New Roman" w:cs="Times New Roman"/>
          <w:sz w:val="24"/>
          <w:szCs w:val="24"/>
          <w:lang w:val="en-US"/>
        </w:rPr>
        <w:t>doi</w:t>
      </w:r>
      <w:proofErr w:type="spellEnd"/>
      <w:r w:rsidR="00B83E92" w:rsidRPr="002F1BE0">
        <w:rPr>
          <w:rFonts w:ascii="Times New Roman" w:eastAsia="Times New Roman" w:hAnsi="Times New Roman" w:cs="Times New Roman"/>
          <w:sz w:val="24"/>
          <w:szCs w:val="24"/>
          <w:lang w:val="en-US"/>
        </w:rPr>
        <w:t>: 10.1021/ml400162g.</w:t>
      </w:r>
    </w:p>
    <w:p w:rsidR="00B83E92" w:rsidRPr="002F1BE0" w:rsidRDefault="00F00997" w:rsidP="002F1BE0">
      <w:pPr>
        <w:pStyle w:val="ab"/>
        <w:numPr>
          <w:ilvl w:val="0"/>
          <w:numId w:val="1"/>
        </w:numPr>
        <w:autoSpaceDE w:val="0"/>
        <w:autoSpaceDN w:val="0"/>
        <w:ind w:left="0" w:firstLine="0"/>
        <w:jc w:val="both"/>
        <w:rPr>
          <w:rFonts w:ascii="Times New Roman" w:eastAsia="Times New Roman" w:hAnsi="Times New Roman" w:cs="Times New Roman"/>
          <w:sz w:val="24"/>
          <w:szCs w:val="24"/>
          <w:lang w:val="en-US"/>
        </w:rPr>
      </w:pPr>
      <w:proofErr w:type="spellStart"/>
      <w:r w:rsidRPr="002F1BE0">
        <w:rPr>
          <w:rFonts w:ascii="Times New Roman" w:eastAsia="Times New Roman" w:hAnsi="Times New Roman" w:cs="Times New Roman"/>
          <w:sz w:val="24"/>
          <w:szCs w:val="24"/>
          <w:lang w:val="en-US"/>
        </w:rPr>
        <w:t>Lozinskaya</w:t>
      </w:r>
      <w:proofErr w:type="spellEnd"/>
      <w:r w:rsidRPr="002F1BE0">
        <w:rPr>
          <w:rFonts w:ascii="Times New Roman" w:eastAsia="Times New Roman" w:hAnsi="Times New Roman" w:cs="Times New Roman"/>
          <w:sz w:val="24"/>
          <w:szCs w:val="24"/>
          <w:lang w:val="en-US"/>
        </w:rPr>
        <w:t xml:space="preserve">, N. A., </w:t>
      </w:r>
      <w:proofErr w:type="spellStart"/>
      <w:r w:rsidRPr="002F1BE0">
        <w:rPr>
          <w:rFonts w:ascii="Times New Roman" w:eastAsia="Times New Roman" w:hAnsi="Times New Roman" w:cs="Times New Roman"/>
          <w:sz w:val="24"/>
          <w:szCs w:val="24"/>
          <w:lang w:val="en-US"/>
        </w:rPr>
        <w:t>Bezsonova</w:t>
      </w:r>
      <w:proofErr w:type="spellEnd"/>
      <w:r w:rsidRPr="002F1BE0">
        <w:rPr>
          <w:rFonts w:ascii="Times New Roman" w:eastAsia="Times New Roman" w:hAnsi="Times New Roman" w:cs="Times New Roman"/>
          <w:sz w:val="24"/>
          <w:szCs w:val="24"/>
          <w:lang w:val="en-US"/>
        </w:rPr>
        <w:t xml:space="preserve">, E. N., </w:t>
      </w:r>
      <w:proofErr w:type="spellStart"/>
      <w:r w:rsidRPr="002F1BE0">
        <w:rPr>
          <w:rFonts w:ascii="Times New Roman" w:eastAsia="Times New Roman" w:hAnsi="Times New Roman" w:cs="Times New Roman"/>
          <w:sz w:val="24"/>
          <w:szCs w:val="24"/>
          <w:lang w:val="en-US"/>
        </w:rPr>
        <w:t>Dubar</w:t>
      </w:r>
      <w:proofErr w:type="spellEnd"/>
      <w:r w:rsidRPr="002F1BE0">
        <w:rPr>
          <w:rFonts w:ascii="Times New Roman" w:eastAsia="Times New Roman" w:hAnsi="Times New Roman" w:cs="Times New Roman"/>
          <w:sz w:val="24"/>
          <w:szCs w:val="24"/>
          <w:lang w:val="en-US"/>
        </w:rPr>
        <w:t xml:space="preserve">, M., </w:t>
      </w:r>
      <w:proofErr w:type="spellStart"/>
      <w:r w:rsidRPr="002F1BE0">
        <w:rPr>
          <w:rFonts w:ascii="Times New Roman" w:eastAsia="Times New Roman" w:hAnsi="Times New Roman" w:cs="Times New Roman"/>
          <w:sz w:val="24"/>
          <w:szCs w:val="24"/>
          <w:lang w:val="en-US"/>
        </w:rPr>
        <w:t>Melekhina</w:t>
      </w:r>
      <w:proofErr w:type="spellEnd"/>
      <w:r w:rsidRPr="002F1BE0">
        <w:rPr>
          <w:rFonts w:ascii="Times New Roman" w:eastAsia="Times New Roman" w:hAnsi="Times New Roman" w:cs="Times New Roman"/>
          <w:sz w:val="24"/>
          <w:szCs w:val="24"/>
          <w:lang w:val="en-US"/>
        </w:rPr>
        <w:t xml:space="preserve">, D. D., </w:t>
      </w:r>
      <w:proofErr w:type="spellStart"/>
      <w:r w:rsidRPr="002F1BE0">
        <w:rPr>
          <w:rFonts w:ascii="Times New Roman" w:eastAsia="Times New Roman" w:hAnsi="Times New Roman" w:cs="Times New Roman"/>
          <w:sz w:val="24"/>
          <w:szCs w:val="24"/>
          <w:lang w:val="en-US"/>
        </w:rPr>
        <w:t>Bazanov</w:t>
      </w:r>
      <w:proofErr w:type="spellEnd"/>
      <w:r w:rsidRPr="002F1BE0">
        <w:rPr>
          <w:rFonts w:ascii="Times New Roman" w:eastAsia="Times New Roman" w:hAnsi="Times New Roman" w:cs="Times New Roman"/>
          <w:sz w:val="24"/>
          <w:szCs w:val="24"/>
          <w:lang w:val="en-US"/>
        </w:rPr>
        <w:t xml:space="preserve">, D. R., </w:t>
      </w:r>
      <w:proofErr w:type="spellStart"/>
      <w:r w:rsidRPr="002F1BE0">
        <w:rPr>
          <w:rFonts w:ascii="Times New Roman" w:eastAsia="Times New Roman" w:hAnsi="Times New Roman" w:cs="Times New Roman"/>
          <w:sz w:val="24"/>
          <w:szCs w:val="24"/>
          <w:lang w:val="en-US"/>
        </w:rPr>
        <w:t>Bunev</w:t>
      </w:r>
      <w:proofErr w:type="spellEnd"/>
      <w:r w:rsidRPr="002F1BE0">
        <w:rPr>
          <w:rFonts w:ascii="Times New Roman" w:eastAsia="Times New Roman" w:hAnsi="Times New Roman" w:cs="Times New Roman"/>
          <w:sz w:val="24"/>
          <w:szCs w:val="24"/>
          <w:lang w:val="en-US"/>
        </w:rPr>
        <w:t xml:space="preserve">, A. S., </w:t>
      </w:r>
      <w:proofErr w:type="spellStart"/>
      <w:r w:rsidRPr="002F1BE0">
        <w:rPr>
          <w:rFonts w:ascii="Times New Roman" w:eastAsia="Times New Roman" w:hAnsi="Times New Roman" w:cs="Times New Roman"/>
          <w:sz w:val="24"/>
          <w:szCs w:val="24"/>
          <w:lang w:val="en-US"/>
        </w:rPr>
        <w:t>Grigor’eva</w:t>
      </w:r>
      <w:proofErr w:type="spellEnd"/>
      <w:r w:rsidRPr="002F1BE0">
        <w:rPr>
          <w:rFonts w:ascii="Times New Roman" w:eastAsia="Times New Roman" w:hAnsi="Times New Roman" w:cs="Times New Roman"/>
          <w:sz w:val="24"/>
          <w:szCs w:val="24"/>
          <w:lang w:val="en-US"/>
        </w:rPr>
        <w:t xml:space="preserve">, O. B., </w:t>
      </w:r>
      <w:proofErr w:type="spellStart"/>
      <w:r w:rsidRPr="002F1BE0">
        <w:rPr>
          <w:rFonts w:ascii="Times New Roman" w:eastAsia="Times New Roman" w:hAnsi="Times New Roman" w:cs="Times New Roman"/>
          <w:sz w:val="24"/>
          <w:szCs w:val="24"/>
          <w:lang w:val="en-US"/>
        </w:rPr>
        <w:t>Klochkov</w:t>
      </w:r>
      <w:proofErr w:type="spellEnd"/>
      <w:r w:rsidRPr="002F1BE0">
        <w:rPr>
          <w:rFonts w:ascii="Times New Roman" w:eastAsia="Times New Roman" w:hAnsi="Times New Roman" w:cs="Times New Roman"/>
          <w:sz w:val="24"/>
          <w:szCs w:val="24"/>
          <w:lang w:val="en-US"/>
        </w:rPr>
        <w:t xml:space="preserve">, V. G., </w:t>
      </w:r>
      <w:proofErr w:type="spellStart"/>
      <w:r w:rsidRPr="002F1BE0">
        <w:rPr>
          <w:rFonts w:ascii="Times New Roman" w:eastAsia="Times New Roman" w:hAnsi="Times New Roman" w:cs="Times New Roman"/>
          <w:sz w:val="24"/>
          <w:szCs w:val="24"/>
          <w:lang w:val="en-US"/>
        </w:rPr>
        <w:t>Sokolova</w:t>
      </w:r>
      <w:proofErr w:type="spellEnd"/>
      <w:r w:rsidRPr="002F1BE0">
        <w:rPr>
          <w:rFonts w:ascii="Times New Roman" w:eastAsia="Times New Roman" w:hAnsi="Times New Roman" w:cs="Times New Roman"/>
          <w:sz w:val="24"/>
          <w:szCs w:val="24"/>
          <w:lang w:val="en-US"/>
        </w:rPr>
        <w:t xml:space="preserve">, E. v., </w:t>
      </w:r>
      <w:proofErr w:type="spellStart"/>
      <w:r w:rsidRPr="002F1BE0">
        <w:rPr>
          <w:rFonts w:ascii="Times New Roman" w:eastAsia="Times New Roman" w:hAnsi="Times New Roman" w:cs="Times New Roman"/>
          <w:sz w:val="24"/>
          <w:szCs w:val="24"/>
          <w:lang w:val="en-US"/>
        </w:rPr>
        <w:t>Babkov</w:t>
      </w:r>
      <w:proofErr w:type="spellEnd"/>
      <w:r w:rsidRPr="002F1BE0">
        <w:rPr>
          <w:rFonts w:ascii="Times New Roman" w:eastAsia="Times New Roman" w:hAnsi="Times New Roman" w:cs="Times New Roman"/>
          <w:sz w:val="24"/>
          <w:szCs w:val="24"/>
          <w:lang w:val="en-US"/>
        </w:rPr>
        <w:t xml:space="preserve">, D. A., </w:t>
      </w:r>
      <w:proofErr w:type="spellStart"/>
      <w:r w:rsidRPr="002F1BE0">
        <w:rPr>
          <w:rFonts w:ascii="Times New Roman" w:eastAsia="Times New Roman" w:hAnsi="Times New Roman" w:cs="Times New Roman"/>
          <w:sz w:val="24"/>
          <w:szCs w:val="24"/>
          <w:lang w:val="en-US"/>
        </w:rPr>
        <w:t>Spasov</w:t>
      </w:r>
      <w:proofErr w:type="spellEnd"/>
      <w:r w:rsidRPr="002F1BE0">
        <w:rPr>
          <w:rFonts w:ascii="Times New Roman" w:eastAsia="Times New Roman" w:hAnsi="Times New Roman" w:cs="Times New Roman"/>
          <w:sz w:val="24"/>
          <w:szCs w:val="24"/>
          <w:lang w:val="en-US"/>
        </w:rPr>
        <w:t xml:space="preserve">, A. A., &amp; </w:t>
      </w:r>
      <w:proofErr w:type="spellStart"/>
      <w:r w:rsidRPr="002F1BE0">
        <w:rPr>
          <w:rFonts w:ascii="Times New Roman" w:eastAsia="Times New Roman" w:hAnsi="Times New Roman" w:cs="Times New Roman"/>
          <w:sz w:val="24"/>
          <w:szCs w:val="24"/>
          <w:lang w:val="en-US"/>
        </w:rPr>
        <w:t>Sosonyuk</w:t>
      </w:r>
      <w:proofErr w:type="spellEnd"/>
      <w:r w:rsidRPr="002F1BE0">
        <w:rPr>
          <w:rFonts w:ascii="Times New Roman" w:eastAsia="Times New Roman" w:hAnsi="Times New Roman" w:cs="Times New Roman"/>
          <w:sz w:val="24"/>
          <w:szCs w:val="24"/>
          <w:lang w:val="en-US"/>
        </w:rPr>
        <w:t xml:space="preserve">, S. E. </w:t>
      </w:r>
      <w:r w:rsidR="00B83E92" w:rsidRPr="002F1BE0">
        <w:rPr>
          <w:rFonts w:ascii="Times New Roman" w:eastAsia="Times New Roman" w:hAnsi="Times New Roman" w:cs="Times New Roman"/>
          <w:sz w:val="24"/>
          <w:szCs w:val="24"/>
          <w:lang w:val="en-US"/>
        </w:rPr>
        <w:t xml:space="preserve">“3-Arylidene-2-oxindoles as Potent </w:t>
      </w:r>
      <w:proofErr w:type="spellStart"/>
      <w:r w:rsidR="00B83E92" w:rsidRPr="002F1BE0">
        <w:rPr>
          <w:rFonts w:ascii="Times New Roman" w:eastAsia="Times New Roman" w:hAnsi="Times New Roman" w:cs="Times New Roman"/>
          <w:sz w:val="24"/>
          <w:szCs w:val="24"/>
          <w:lang w:val="en-US"/>
        </w:rPr>
        <w:t>NRH:Quinone</w:t>
      </w:r>
      <w:proofErr w:type="spellEnd"/>
      <w:r w:rsidR="00B83E92" w:rsidRPr="002F1BE0">
        <w:rPr>
          <w:rFonts w:ascii="Times New Roman" w:eastAsia="Times New Roman" w:hAnsi="Times New Roman" w:cs="Times New Roman"/>
          <w:sz w:val="24"/>
          <w:szCs w:val="24"/>
          <w:lang w:val="en-US"/>
        </w:rPr>
        <w:t xml:space="preserve"> </w:t>
      </w:r>
      <w:proofErr w:type="spellStart"/>
      <w:r w:rsidR="00B83E92" w:rsidRPr="002F1BE0">
        <w:rPr>
          <w:rFonts w:ascii="Times New Roman" w:eastAsia="Times New Roman" w:hAnsi="Times New Roman" w:cs="Times New Roman"/>
          <w:sz w:val="24"/>
          <w:szCs w:val="24"/>
          <w:lang w:val="en-US"/>
        </w:rPr>
        <w:t>Oxidoreductase</w:t>
      </w:r>
      <w:proofErr w:type="spellEnd"/>
      <w:r w:rsidR="00B83E92" w:rsidRPr="002F1BE0">
        <w:rPr>
          <w:rFonts w:ascii="Times New Roman" w:eastAsia="Times New Roman" w:hAnsi="Times New Roman" w:cs="Times New Roman"/>
          <w:sz w:val="24"/>
          <w:szCs w:val="24"/>
          <w:lang w:val="en-US"/>
        </w:rPr>
        <w:t xml:space="preserve"> 2 Inhibitors,” </w:t>
      </w:r>
      <w:r w:rsidR="00B83E92" w:rsidRPr="002F1BE0">
        <w:rPr>
          <w:rFonts w:ascii="Times New Roman" w:eastAsia="Times New Roman" w:hAnsi="Times New Roman" w:cs="Times New Roman"/>
          <w:i/>
          <w:iCs/>
          <w:sz w:val="24"/>
          <w:szCs w:val="24"/>
          <w:lang w:val="en-US"/>
        </w:rPr>
        <w:t>Molecules</w:t>
      </w:r>
      <w:r w:rsidR="00B83E92" w:rsidRPr="002F1BE0">
        <w:rPr>
          <w:rFonts w:ascii="Times New Roman" w:eastAsia="Times New Roman" w:hAnsi="Times New Roman" w:cs="Times New Roman"/>
          <w:sz w:val="24"/>
          <w:szCs w:val="24"/>
          <w:lang w:val="en-US"/>
        </w:rPr>
        <w:t xml:space="preserve">, vol. 28, no. 3, p. 1174, Jan. 2023, </w:t>
      </w:r>
      <w:proofErr w:type="spellStart"/>
      <w:r w:rsidR="00B83E92" w:rsidRPr="002F1BE0">
        <w:rPr>
          <w:rFonts w:ascii="Times New Roman" w:eastAsia="Times New Roman" w:hAnsi="Times New Roman" w:cs="Times New Roman"/>
          <w:sz w:val="24"/>
          <w:szCs w:val="24"/>
          <w:lang w:val="en-US"/>
        </w:rPr>
        <w:t>doi</w:t>
      </w:r>
      <w:proofErr w:type="spellEnd"/>
      <w:r w:rsidR="00B83E92" w:rsidRPr="002F1BE0">
        <w:rPr>
          <w:rFonts w:ascii="Times New Roman" w:eastAsia="Times New Roman" w:hAnsi="Times New Roman" w:cs="Times New Roman"/>
          <w:sz w:val="24"/>
          <w:szCs w:val="24"/>
          <w:lang w:val="en-US"/>
        </w:rPr>
        <w:t>: 10.3390/molecules28031174.</w:t>
      </w:r>
    </w:p>
    <w:p w:rsidR="00B83E92" w:rsidRPr="002F1BE0" w:rsidRDefault="00F00997" w:rsidP="002F1BE0">
      <w:pPr>
        <w:pStyle w:val="ab"/>
        <w:numPr>
          <w:ilvl w:val="0"/>
          <w:numId w:val="1"/>
        </w:numPr>
        <w:autoSpaceDE w:val="0"/>
        <w:autoSpaceDN w:val="0"/>
        <w:ind w:left="0" w:firstLine="0"/>
        <w:jc w:val="both"/>
        <w:rPr>
          <w:rFonts w:ascii="Times New Roman" w:eastAsia="Times New Roman" w:hAnsi="Times New Roman" w:cs="Times New Roman"/>
          <w:sz w:val="24"/>
          <w:szCs w:val="24"/>
          <w:lang w:val="en-US"/>
        </w:rPr>
      </w:pPr>
      <w:proofErr w:type="spellStart"/>
      <w:r w:rsidRPr="002F1BE0">
        <w:rPr>
          <w:rFonts w:ascii="Times New Roman" w:eastAsia="Times New Roman" w:hAnsi="Times New Roman" w:cs="Times New Roman"/>
          <w:sz w:val="24"/>
          <w:szCs w:val="24"/>
          <w:lang w:val="en-US"/>
        </w:rPr>
        <w:t>Lozinskaya</w:t>
      </w:r>
      <w:proofErr w:type="spellEnd"/>
      <w:r w:rsidRPr="002F1BE0">
        <w:rPr>
          <w:rFonts w:ascii="Times New Roman" w:eastAsia="Times New Roman" w:hAnsi="Times New Roman" w:cs="Times New Roman"/>
          <w:sz w:val="24"/>
          <w:szCs w:val="24"/>
          <w:lang w:val="en-US"/>
        </w:rPr>
        <w:t xml:space="preserve">, N. A., </w:t>
      </w:r>
      <w:proofErr w:type="spellStart"/>
      <w:r w:rsidRPr="002F1BE0">
        <w:rPr>
          <w:rFonts w:ascii="Times New Roman" w:eastAsia="Times New Roman" w:hAnsi="Times New Roman" w:cs="Times New Roman"/>
          <w:sz w:val="24"/>
          <w:szCs w:val="24"/>
          <w:lang w:val="en-US"/>
        </w:rPr>
        <w:t>Babkov</w:t>
      </w:r>
      <w:proofErr w:type="spellEnd"/>
      <w:r w:rsidRPr="002F1BE0">
        <w:rPr>
          <w:rFonts w:ascii="Times New Roman" w:eastAsia="Times New Roman" w:hAnsi="Times New Roman" w:cs="Times New Roman"/>
          <w:sz w:val="24"/>
          <w:szCs w:val="24"/>
          <w:lang w:val="en-US"/>
        </w:rPr>
        <w:t xml:space="preserve">, D. A., </w:t>
      </w:r>
      <w:proofErr w:type="spellStart"/>
      <w:r w:rsidRPr="002F1BE0">
        <w:rPr>
          <w:rFonts w:ascii="Times New Roman" w:eastAsia="Times New Roman" w:hAnsi="Times New Roman" w:cs="Times New Roman"/>
          <w:sz w:val="24"/>
          <w:szCs w:val="24"/>
          <w:lang w:val="en-US"/>
        </w:rPr>
        <w:t>Zaryanova</w:t>
      </w:r>
      <w:proofErr w:type="spellEnd"/>
      <w:r w:rsidRPr="002F1BE0">
        <w:rPr>
          <w:rFonts w:ascii="Times New Roman" w:eastAsia="Times New Roman" w:hAnsi="Times New Roman" w:cs="Times New Roman"/>
          <w:sz w:val="24"/>
          <w:szCs w:val="24"/>
          <w:lang w:val="en-US"/>
        </w:rPr>
        <w:t xml:space="preserve">, E. V., </w:t>
      </w:r>
      <w:proofErr w:type="spellStart"/>
      <w:r w:rsidRPr="002F1BE0">
        <w:rPr>
          <w:rFonts w:ascii="Times New Roman" w:eastAsia="Times New Roman" w:hAnsi="Times New Roman" w:cs="Times New Roman"/>
          <w:sz w:val="24"/>
          <w:szCs w:val="24"/>
          <w:lang w:val="en-US"/>
        </w:rPr>
        <w:t>Bezsonova</w:t>
      </w:r>
      <w:proofErr w:type="spellEnd"/>
      <w:r w:rsidRPr="002F1BE0">
        <w:rPr>
          <w:rFonts w:ascii="Times New Roman" w:eastAsia="Times New Roman" w:hAnsi="Times New Roman" w:cs="Times New Roman"/>
          <w:sz w:val="24"/>
          <w:szCs w:val="24"/>
          <w:lang w:val="en-US"/>
        </w:rPr>
        <w:t xml:space="preserve">, E. N., </w:t>
      </w:r>
      <w:proofErr w:type="spellStart"/>
      <w:r w:rsidRPr="002F1BE0">
        <w:rPr>
          <w:rFonts w:ascii="Times New Roman" w:eastAsia="Times New Roman" w:hAnsi="Times New Roman" w:cs="Times New Roman"/>
          <w:sz w:val="24"/>
          <w:szCs w:val="24"/>
          <w:lang w:val="en-US"/>
        </w:rPr>
        <w:t>Efremov</w:t>
      </w:r>
      <w:proofErr w:type="spellEnd"/>
      <w:r w:rsidRPr="002F1BE0">
        <w:rPr>
          <w:rFonts w:ascii="Times New Roman" w:eastAsia="Times New Roman" w:hAnsi="Times New Roman" w:cs="Times New Roman"/>
          <w:sz w:val="24"/>
          <w:szCs w:val="24"/>
          <w:lang w:val="en-US"/>
        </w:rPr>
        <w:t xml:space="preserve">, A. M., </w:t>
      </w:r>
      <w:proofErr w:type="spellStart"/>
      <w:r w:rsidRPr="002F1BE0">
        <w:rPr>
          <w:rFonts w:ascii="Times New Roman" w:eastAsia="Times New Roman" w:hAnsi="Times New Roman" w:cs="Times New Roman"/>
          <w:sz w:val="24"/>
          <w:szCs w:val="24"/>
          <w:lang w:val="en-US"/>
        </w:rPr>
        <w:t>Tsymlyakov</w:t>
      </w:r>
      <w:proofErr w:type="spellEnd"/>
      <w:r w:rsidRPr="002F1BE0">
        <w:rPr>
          <w:rFonts w:ascii="Times New Roman" w:eastAsia="Times New Roman" w:hAnsi="Times New Roman" w:cs="Times New Roman"/>
          <w:sz w:val="24"/>
          <w:szCs w:val="24"/>
          <w:lang w:val="en-US"/>
        </w:rPr>
        <w:t xml:space="preserve">, M. D., </w:t>
      </w:r>
      <w:proofErr w:type="spellStart"/>
      <w:r w:rsidRPr="002F1BE0">
        <w:rPr>
          <w:rFonts w:ascii="Times New Roman" w:eastAsia="Times New Roman" w:hAnsi="Times New Roman" w:cs="Times New Roman"/>
          <w:sz w:val="24"/>
          <w:szCs w:val="24"/>
          <w:lang w:val="en-US"/>
        </w:rPr>
        <w:t>Anikina</w:t>
      </w:r>
      <w:proofErr w:type="spellEnd"/>
      <w:r w:rsidRPr="002F1BE0">
        <w:rPr>
          <w:rFonts w:ascii="Times New Roman" w:eastAsia="Times New Roman" w:hAnsi="Times New Roman" w:cs="Times New Roman"/>
          <w:sz w:val="24"/>
          <w:szCs w:val="24"/>
          <w:lang w:val="en-US"/>
        </w:rPr>
        <w:t xml:space="preserve">, L. V., </w:t>
      </w:r>
      <w:proofErr w:type="spellStart"/>
      <w:r w:rsidRPr="002F1BE0">
        <w:rPr>
          <w:rFonts w:ascii="Times New Roman" w:eastAsia="Times New Roman" w:hAnsi="Times New Roman" w:cs="Times New Roman"/>
          <w:sz w:val="24"/>
          <w:szCs w:val="24"/>
          <w:lang w:val="en-US"/>
        </w:rPr>
        <w:t>Zakharyascheva</w:t>
      </w:r>
      <w:proofErr w:type="spellEnd"/>
      <w:r w:rsidRPr="002F1BE0">
        <w:rPr>
          <w:rFonts w:ascii="Times New Roman" w:eastAsia="Times New Roman" w:hAnsi="Times New Roman" w:cs="Times New Roman"/>
          <w:sz w:val="24"/>
          <w:szCs w:val="24"/>
          <w:lang w:val="en-US"/>
        </w:rPr>
        <w:t xml:space="preserve">, O. Y., </w:t>
      </w:r>
      <w:proofErr w:type="spellStart"/>
      <w:r w:rsidRPr="002F1BE0">
        <w:rPr>
          <w:rFonts w:ascii="Times New Roman" w:eastAsia="Times New Roman" w:hAnsi="Times New Roman" w:cs="Times New Roman"/>
          <w:sz w:val="24"/>
          <w:szCs w:val="24"/>
          <w:lang w:val="en-US"/>
        </w:rPr>
        <w:t>Borisov</w:t>
      </w:r>
      <w:proofErr w:type="spellEnd"/>
      <w:r w:rsidRPr="002F1BE0">
        <w:rPr>
          <w:rFonts w:ascii="Times New Roman" w:eastAsia="Times New Roman" w:hAnsi="Times New Roman" w:cs="Times New Roman"/>
          <w:sz w:val="24"/>
          <w:szCs w:val="24"/>
          <w:lang w:val="en-US"/>
        </w:rPr>
        <w:t xml:space="preserve">, A. v., </w:t>
      </w:r>
      <w:proofErr w:type="spellStart"/>
      <w:r w:rsidRPr="002F1BE0">
        <w:rPr>
          <w:rFonts w:ascii="Times New Roman" w:eastAsia="Times New Roman" w:hAnsi="Times New Roman" w:cs="Times New Roman"/>
          <w:sz w:val="24"/>
          <w:szCs w:val="24"/>
          <w:lang w:val="en-US"/>
        </w:rPr>
        <w:t>Perfilova</w:t>
      </w:r>
      <w:proofErr w:type="spellEnd"/>
      <w:r w:rsidRPr="002F1BE0">
        <w:rPr>
          <w:rFonts w:ascii="Times New Roman" w:eastAsia="Times New Roman" w:hAnsi="Times New Roman" w:cs="Times New Roman"/>
          <w:sz w:val="24"/>
          <w:szCs w:val="24"/>
          <w:lang w:val="en-US"/>
        </w:rPr>
        <w:t xml:space="preserve">, V. N., </w:t>
      </w:r>
      <w:proofErr w:type="spellStart"/>
      <w:r w:rsidRPr="002F1BE0">
        <w:rPr>
          <w:rFonts w:ascii="Times New Roman" w:eastAsia="Times New Roman" w:hAnsi="Times New Roman" w:cs="Times New Roman"/>
          <w:sz w:val="24"/>
          <w:szCs w:val="24"/>
          <w:lang w:val="en-US"/>
        </w:rPr>
        <w:t>Tyurenkov</w:t>
      </w:r>
      <w:proofErr w:type="spellEnd"/>
      <w:r w:rsidRPr="002F1BE0">
        <w:rPr>
          <w:rFonts w:ascii="Times New Roman" w:eastAsia="Times New Roman" w:hAnsi="Times New Roman" w:cs="Times New Roman"/>
          <w:sz w:val="24"/>
          <w:szCs w:val="24"/>
          <w:lang w:val="en-US"/>
        </w:rPr>
        <w:t xml:space="preserve">, I. N., </w:t>
      </w:r>
      <w:proofErr w:type="spellStart"/>
      <w:r w:rsidRPr="002F1BE0">
        <w:rPr>
          <w:rFonts w:ascii="Times New Roman" w:eastAsia="Times New Roman" w:hAnsi="Times New Roman" w:cs="Times New Roman"/>
          <w:sz w:val="24"/>
          <w:szCs w:val="24"/>
          <w:lang w:val="en-US"/>
        </w:rPr>
        <w:t>Proskurnina</w:t>
      </w:r>
      <w:proofErr w:type="spellEnd"/>
      <w:r w:rsidRPr="002F1BE0">
        <w:rPr>
          <w:rFonts w:ascii="Times New Roman" w:eastAsia="Times New Roman" w:hAnsi="Times New Roman" w:cs="Times New Roman"/>
          <w:sz w:val="24"/>
          <w:szCs w:val="24"/>
          <w:lang w:val="en-US"/>
        </w:rPr>
        <w:t xml:space="preserve">, M. V., &amp; </w:t>
      </w:r>
      <w:proofErr w:type="spellStart"/>
      <w:r w:rsidRPr="002F1BE0">
        <w:rPr>
          <w:rFonts w:ascii="Times New Roman" w:eastAsia="Times New Roman" w:hAnsi="Times New Roman" w:cs="Times New Roman"/>
          <w:sz w:val="24"/>
          <w:szCs w:val="24"/>
          <w:lang w:val="en-US"/>
        </w:rPr>
        <w:t>Spasov</w:t>
      </w:r>
      <w:proofErr w:type="spellEnd"/>
      <w:r w:rsidRPr="002F1BE0">
        <w:rPr>
          <w:rFonts w:ascii="Times New Roman" w:eastAsia="Times New Roman" w:hAnsi="Times New Roman" w:cs="Times New Roman"/>
          <w:sz w:val="24"/>
          <w:szCs w:val="24"/>
          <w:lang w:val="en-US"/>
        </w:rPr>
        <w:t>, A. A.</w:t>
      </w:r>
      <w:r w:rsidR="00B83E92" w:rsidRPr="002F1BE0">
        <w:rPr>
          <w:rFonts w:ascii="Times New Roman" w:eastAsia="Times New Roman" w:hAnsi="Times New Roman" w:cs="Times New Roman"/>
          <w:sz w:val="24"/>
          <w:szCs w:val="24"/>
          <w:lang w:val="en-US"/>
        </w:rPr>
        <w:t xml:space="preserve"> “Synthesis and biological evaluation of 3-substituted 2-oxindole derivatives as new glycogen </w:t>
      </w:r>
      <w:proofErr w:type="spellStart"/>
      <w:r w:rsidR="00B83E92" w:rsidRPr="002F1BE0">
        <w:rPr>
          <w:rFonts w:ascii="Times New Roman" w:eastAsia="Times New Roman" w:hAnsi="Times New Roman" w:cs="Times New Roman"/>
          <w:sz w:val="24"/>
          <w:szCs w:val="24"/>
          <w:lang w:val="en-US"/>
        </w:rPr>
        <w:t>synthase</w:t>
      </w:r>
      <w:proofErr w:type="spellEnd"/>
      <w:r w:rsidR="00B83E92" w:rsidRPr="002F1BE0">
        <w:rPr>
          <w:rFonts w:ascii="Times New Roman" w:eastAsia="Times New Roman" w:hAnsi="Times New Roman" w:cs="Times New Roman"/>
          <w:sz w:val="24"/>
          <w:szCs w:val="24"/>
          <w:lang w:val="en-US"/>
        </w:rPr>
        <w:t xml:space="preserve"> </w:t>
      </w:r>
      <w:proofErr w:type="spellStart"/>
      <w:r w:rsidR="00B83E92" w:rsidRPr="002F1BE0">
        <w:rPr>
          <w:rFonts w:ascii="Times New Roman" w:eastAsia="Times New Roman" w:hAnsi="Times New Roman" w:cs="Times New Roman"/>
          <w:sz w:val="24"/>
          <w:szCs w:val="24"/>
          <w:lang w:val="en-US"/>
        </w:rPr>
        <w:t>kinase</w:t>
      </w:r>
      <w:proofErr w:type="spellEnd"/>
      <w:r w:rsidR="00B83E92" w:rsidRPr="002F1BE0">
        <w:rPr>
          <w:rFonts w:ascii="Times New Roman" w:eastAsia="Times New Roman" w:hAnsi="Times New Roman" w:cs="Times New Roman"/>
          <w:sz w:val="24"/>
          <w:szCs w:val="24"/>
          <w:lang w:val="en-US"/>
        </w:rPr>
        <w:t xml:space="preserve"> 3</w:t>
      </w:r>
      <w:r w:rsidR="00B83E92" w:rsidRPr="002F1BE0">
        <w:rPr>
          <w:rFonts w:ascii="Times New Roman" w:eastAsia="Times New Roman" w:hAnsi="Times New Roman" w:cs="Times New Roman"/>
          <w:sz w:val="24"/>
          <w:szCs w:val="24"/>
        </w:rPr>
        <w:t>β</w:t>
      </w:r>
      <w:r w:rsidR="00B83E92" w:rsidRPr="002F1BE0">
        <w:rPr>
          <w:rFonts w:ascii="Times New Roman" w:eastAsia="Times New Roman" w:hAnsi="Times New Roman" w:cs="Times New Roman"/>
          <w:sz w:val="24"/>
          <w:szCs w:val="24"/>
          <w:lang w:val="en-US"/>
        </w:rPr>
        <w:t xml:space="preserve"> inhibitors,” </w:t>
      </w:r>
      <w:proofErr w:type="spellStart"/>
      <w:r w:rsidR="00B83E92" w:rsidRPr="002F1BE0">
        <w:rPr>
          <w:rFonts w:ascii="Times New Roman" w:eastAsia="Times New Roman" w:hAnsi="Times New Roman" w:cs="Times New Roman"/>
          <w:i/>
          <w:iCs/>
          <w:sz w:val="24"/>
          <w:szCs w:val="24"/>
          <w:lang w:val="en-US"/>
        </w:rPr>
        <w:t>Bioorg</w:t>
      </w:r>
      <w:proofErr w:type="spellEnd"/>
      <w:r w:rsidR="00B83E92" w:rsidRPr="002F1BE0">
        <w:rPr>
          <w:rFonts w:ascii="Times New Roman" w:eastAsia="Times New Roman" w:hAnsi="Times New Roman" w:cs="Times New Roman"/>
          <w:i/>
          <w:iCs/>
          <w:sz w:val="24"/>
          <w:szCs w:val="24"/>
          <w:lang w:val="en-US"/>
        </w:rPr>
        <w:t xml:space="preserve"> Med </w:t>
      </w:r>
      <w:proofErr w:type="spellStart"/>
      <w:r w:rsidR="00B83E92" w:rsidRPr="002F1BE0">
        <w:rPr>
          <w:rFonts w:ascii="Times New Roman" w:eastAsia="Times New Roman" w:hAnsi="Times New Roman" w:cs="Times New Roman"/>
          <w:i/>
          <w:iCs/>
          <w:sz w:val="24"/>
          <w:szCs w:val="24"/>
          <w:lang w:val="en-US"/>
        </w:rPr>
        <w:t>Chem</w:t>
      </w:r>
      <w:proofErr w:type="spellEnd"/>
      <w:r w:rsidR="00B83E92" w:rsidRPr="002F1BE0">
        <w:rPr>
          <w:rFonts w:ascii="Times New Roman" w:eastAsia="Times New Roman" w:hAnsi="Times New Roman" w:cs="Times New Roman"/>
          <w:sz w:val="24"/>
          <w:szCs w:val="24"/>
          <w:lang w:val="en-US"/>
        </w:rPr>
        <w:t xml:space="preserve">, vol. 27, no. 9, pp. 1804–1817, May 2019, </w:t>
      </w:r>
      <w:proofErr w:type="spellStart"/>
      <w:r w:rsidR="00B83E92" w:rsidRPr="002F1BE0">
        <w:rPr>
          <w:rFonts w:ascii="Times New Roman" w:eastAsia="Times New Roman" w:hAnsi="Times New Roman" w:cs="Times New Roman"/>
          <w:sz w:val="24"/>
          <w:szCs w:val="24"/>
          <w:lang w:val="en-US"/>
        </w:rPr>
        <w:t>doi</w:t>
      </w:r>
      <w:proofErr w:type="spellEnd"/>
      <w:r w:rsidR="00B83E92" w:rsidRPr="002F1BE0">
        <w:rPr>
          <w:rFonts w:ascii="Times New Roman" w:eastAsia="Times New Roman" w:hAnsi="Times New Roman" w:cs="Times New Roman"/>
          <w:sz w:val="24"/>
          <w:szCs w:val="24"/>
          <w:lang w:val="en-US"/>
        </w:rPr>
        <w:t>: 10.1016/j.bmc.2019.03.028.</w:t>
      </w:r>
    </w:p>
    <w:p w:rsidR="00F00997" w:rsidRPr="002F1BE0" w:rsidRDefault="00F00997" w:rsidP="002F1BE0">
      <w:pPr>
        <w:pStyle w:val="ab"/>
        <w:numPr>
          <w:ilvl w:val="0"/>
          <w:numId w:val="1"/>
        </w:numPr>
        <w:autoSpaceDE w:val="0"/>
        <w:autoSpaceDN w:val="0"/>
        <w:ind w:left="0" w:firstLine="0"/>
        <w:jc w:val="both"/>
        <w:rPr>
          <w:rFonts w:ascii="Times New Roman" w:hAnsi="Times New Roman" w:cs="Times New Roman"/>
          <w:sz w:val="24"/>
          <w:szCs w:val="24"/>
          <w:lang w:val="en-US"/>
        </w:rPr>
      </w:pPr>
      <w:proofErr w:type="spellStart"/>
      <w:r w:rsidRPr="002F1BE0">
        <w:rPr>
          <w:rFonts w:ascii="Times New Roman" w:eastAsia="Times New Roman" w:hAnsi="Times New Roman" w:cs="Times New Roman"/>
          <w:sz w:val="24"/>
          <w:szCs w:val="24"/>
          <w:lang w:val="en-US"/>
        </w:rPr>
        <w:t>Klochkov</w:t>
      </w:r>
      <w:proofErr w:type="spellEnd"/>
      <w:r w:rsidRPr="002F1BE0">
        <w:rPr>
          <w:rFonts w:ascii="Times New Roman" w:eastAsia="Times New Roman" w:hAnsi="Times New Roman" w:cs="Times New Roman"/>
          <w:sz w:val="24"/>
          <w:szCs w:val="24"/>
          <w:lang w:val="en-US"/>
        </w:rPr>
        <w:t xml:space="preserve">, V. G., </w:t>
      </w:r>
      <w:proofErr w:type="spellStart"/>
      <w:r w:rsidRPr="002F1BE0">
        <w:rPr>
          <w:rFonts w:ascii="Times New Roman" w:eastAsia="Times New Roman" w:hAnsi="Times New Roman" w:cs="Times New Roman"/>
          <w:sz w:val="24"/>
          <w:szCs w:val="24"/>
          <w:lang w:val="en-US"/>
        </w:rPr>
        <w:t>Bezsonova</w:t>
      </w:r>
      <w:proofErr w:type="spellEnd"/>
      <w:r w:rsidRPr="002F1BE0">
        <w:rPr>
          <w:rFonts w:ascii="Times New Roman" w:eastAsia="Times New Roman" w:hAnsi="Times New Roman" w:cs="Times New Roman"/>
          <w:sz w:val="24"/>
          <w:szCs w:val="24"/>
          <w:lang w:val="en-US"/>
        </w:rPr>
        <w:t xml:space="preserve">, E. N., </w:t>
      </w:r>
      <w:proofErr w:type="spellStart"/>
      <w:r w:rsidRPr="002F1BE0">
        <w:rPr>
          <w:rFonts w:ascii="Times New Roman" w:eastAsia="Times New Roman" w:hAnsi="Times New Roman" w:cs="Times New Roman"/>
          <w:sz w:val="24"/>
          <w:szCs w:val="24"/>
          <w:lang w:val="en-US"/>
        </w:rPr>
        <w:t>Dubar</w:t>
      </w:r>
      <w:proofErr w:type="spellEnd"/>
      <w:r w:rsidRPr="002F1BE0">
        <w:rPr>
          <w:rFonts w:ascii="Times New Roman" w:eastAsia="Times New Roman" w:hAnsi="Times New Roman" w:cs="Times New Roman"/>
          <w:sz w:val="24"/>
          <w:szCs w:val="24"/>
          <w:lang w:val="en-US"/>
        </w:rPr>
        <w:t xml:space="preserve">, M., </w:t>
      </w:r>
      <w:proofErr w:type="spellStart"/>
      <w:r w:rsidRPr="002F1BE0">
        <w:rPr>
          <w:rFonts w:ascii="Times New Roman" w:eastAsia="Times New Roman" w:hAnsi="Times New Roman" w:cs="Times New Roman"/>
          <w:sz w:val="24"/>
          <w:szCs w:val="24"/>
          <w:lang w:val="en-US"/>
        </w:rPr>
        <w:t>Melekhina</w:t>
      </w:r>
      <w:proofErr w:type="spellEnd"/>
      <w:r w:rsidRPr="002F1BE0">
        <w:rPr>
          <w:rFonts w:ascii="Times New Roman" w:eastAsia="Times New Roman" w:hAnsi="Times New Roman" w:cs="Times New Roman"/>
          <w:sz w:val="24"/>
          <w:szCs w:val="24"/>
          <w:lang w:val="en-US"/>
        </w:rPr>
        <w:t xml:space="preserve">, D. D., </w:t>
      </w:r>
      <w:proofErr w:type="spellStart"/>
      <w:r w:rsidRPr="002F1BE0">
        <w:rPr>
          <w:rFonts w:ascii="Times New Roman" w:eastAsia="Times New Roman" w:hAnsi="Times New Roman" w:cs="Times New Roman"/>
          <w:sz w:val="24"/>
          <w:szCs w:val="24"/>
          <w:lang w:val="en-US"/>
        </w:rPr>
        <w:t>Temnov</w:t>
      </w:r>
      <w:proofErr w:type="spellEnd"/>
      <w:r w:rsidRPr="002F1BE0">
        <w:rPr>
          <w:rFonts w:ascii="Times New Roman" w:eastAsia="Times New Roman" w:hAnsi="Times New Roman" w:cs="Times New Roman"/>
          <w:sz w:val="24"/>
          <w:szCs w:val="24"/>
          <w:lang w:val="en-US"/>
        </w:rPr>
        <w:t xml:space="preserve">, V. V., </w:t>
      </w:r>
      <w:proofErr w:type="spellStart"/>
      <w:r w:rsidRPr="002F1BE0">
        <w:rPr>
          <w:rFonts w:ascii="Times New Roman" w:eastAsia="Times New Roman" w:hAnsi="Times New Roman" w:cs="Times New Roman"/>
          <w:sz w:val="24"/>
          <w:szCs w:val="24"/>
          <w:lang w:val="en-US"/>
        </w:rPr>
        <w:t>Zaryanova</w:t>
      </w:r>
      <w:proofErr w:type="spellEnd"/>
      <w:r w:rsidRPr="002F1BE0">
        <w:rPr>
          <w:rFonts w:ascii="Times New Roman" w:eastAsia="Times New Roman" w:hAnsi="Times New Roman" w:cs="Times New Roman"/>
          <w:sz w:val="24"/>
          <w:szCs w:val="24"/>
          <w:lang w:val="en-US"/>
        </w:rPr>
        <w:t xml:space="preserve">, E. V., </w:t>
      </w:r>
      <w:proofErr w:type="spellStart"/>
      <w:r w:rsidRPr="002F1BE0">
        <w:rPr>
          <w:rFonts w:ascii="Times New Roman" w:eastAsia="Times New Roman" w:hAnsi="Times New Roman" w:cs="Times New Roman"/>
          <w:sz w:val="24"/>
          <w:szCs w:val="24"/>
          <w:lang w:val="en-US"/>
        </w:rPr>
        <w:t>Lozinskaya</w:t>
      </w:r>
      <w:proofErr w:type="spellEnd"/>
      <w:r w:rsidRPr="002F1BE0">
        <w:rPr>
          <w:rFonts w:ascii="Times New Roman" w:eastAsia="Times New Roman" w:hAnsi="Times New Roman" w:cs="Times New Roman"/>
          <w:sz w:val="24"/>
          <w:szCs w:val="24"/>
          <w:lang w:val="en-US"/>
        </w:rPr>
        <w:t xml:space="preserve">, N. A., </w:t>
      </w:r>
      <w:proofErr w:type="spellStart"/>
      <w:r w:rsidRPr="002F1BE0">
        <w:rPr>
          <w:rFonts w:ascii="Times New Roman" w:eastAsia="Times New Roman" w:hAnsi="Times New Roman" w:cs="Times New Roman"/>
          <w:sz w:val="24"/>
          <w:szCs w:val="24"/>
          <w:lang w:val="en-US"/>
        </w:rPr>
        <w:t>Babkov</w:t>
      </w:r>
      <w:proofErr w:type="spellEnd"/>
      <w:r w:rsidRPr="002F1BE0">
        <w:rPr>
          <w:rFonts w:ascii="Times New Roman" w:eastAsia="Times New Roman" w:hAnsi="Times New Roman" w:cs="Times New Roman"/>
          <w:sz w:val="24"/>
          <w:szCs w:val="24"/>
          <w:lang w:val="en-US"/>
        </w:rPr>
        <w:t xml:space="preserve">, D. A., &amp; </w:t>
      </w:r>
      <w:proofErr w:type="spellStart"/>
      <w:r w:rsidRPr="002F1BE0">
        <w:rPr>
          <w:rFonts w:ascii="Times New Roman" w:eastAsia="Times New Roman" w:hAnsi="Times New Roman" w:cs="Times New Roman"/>
          <w:sz w:val="24"/>
          <w:szCs w:val="24"/>
          <w:lang w:val="en-US"/>
        </w:rPr>
        <w:t>Spasov</w:t>
      </w:r>
      <w:proofErr w:type="spellEnd"/>
      <w:r w:rsidRPr="002F1BE0">
        <w:rPr>
          <w:rFonts w:ascii="Times New Roman" w:eastAsia="Times New Roman" w:hAnsi="Times New Roman" w:cs="Times New Roman"/>
          <w:sz w:val="24"/>
          <w:szCs w:val="24"/>
          <w:lang w:val="en-US"/>
        </w:rPr>
        <w:t xml:space="preserve">, A. A. </w:t>
      </w:r>
      <w:r w:rsidR="00B83E92" w:rsidRPr="002F1BE0">
        <w:rPr>
          <w:rFonts w:ascii="Times New Roman" w:eastAsia="Times New Roman" w:hAnsi="Times New Roman" w:cs="Times New Roman"/>
          <w:sz w:val="24"/>
          <w:szCs w:val="24"/>
          <w:lang w:val="en-US"/>
        </w:rPr>
        <w:t xml:space="preserve">“Towards multi-target </w:t>
      </w:r>
      <w:proofErr w:type="spellStart"/>
      <w:r w:rsidR="00B83E92" w:rsidRPr="002F1BE0">
        <w:rPr>
          <w:rFonts w:ascii="Times New Roman" w:eastAsia="Times New Roman" w:hAnsi="Times New Roman" w:cs="Times New Roman"/>
          <w:sz w:val="24"/>
          <w:szCs w:val="24"/>
          <w:lang w:val="en-US"/>
        </w:rPr>
        <w:t>antidiabetic</w:t>
      </w:r>
      <w:proofErr w:type="spellEnd"/>
      <w:r w:rsidR="00B83E92" w:rsidRPr="002F1BE0">
        <w:rPr>
          <w:rFonts w:ascii="Times New Roman" w:eastAsia="Times New Roman" w:hAnsi="Times New Roman" w:cs="Times New Roman"/>
          <w:sz w:val="24"/>
          <w:szCs w:val="24"/>
          <w:lang w:val="en-US"/>
        </w:rPr>
        <w:t xml:space="preserve"> agents: In vitro and in vivo evaluation of 3,5-disubstituted indolin-2-one derivatives as novel </w:t>
      </w:r>
      <w:r w:rsidR="00B83E92" w:rsidRPr="002F1BE0">
        <w:rPr>
          <w:rFonts w:ascii="Times New Roman" w:eastAsia="Times New Roman" w:hAnsi="Times New Roman" w:cs="Times New Roman"/>
          <w:sz w:val="24"/>
          <w:szCs w:val="24"/>
        </w:rPr>
        <w:t>α</w:t>
      </w:r>
      <w:r w:rsidR="00B83E92" w:rsidRPr="002F1BE0">
        <w:rPr>
          <w:rFonts w:ascii="Times New Roman" w:eastAsia="Times New Roman" w:hAnsi="Times New Roman" w:cs="Times New Roman"/>
          <w:sz w:val="24"/>
          <w:szCs w:val="24"/>
          <w:lang w:val="en-US"/>
        </w:rPr>
        <w:t>-</w:t>
      </w:r>
      <w:proofErr w:type="spellStart"/>
      <w:r w:rsidR="00B83E92" w:rsidRPr="002F1BE0">
        <w:rPr>
          <w:rFonts w:ascii="Times New Roman" w:eastAsia="Times New Roman" w:hAnsi="Times New Roman" w:cs="Times New Roman"/>
          <w:sz w:val="24"/>
          <w:szCs w:val="24"/>
          <w:lang w:val="en-US"/>
        </w:rPr>
        <w:t>glucosidase</w:t>
      </w:r>
      <w:proofErr w:type="spellEnd"/>
      <w:r w:rsidR="00B83E92" w:rsidRPr="002F1BE0">
        <w:rPr>
          <w:rFonts w:ascii="Times New Roman" w:eastAsia="Times New Roman" w:hAnsi="Times New Roman" w:cs="Times New Roman"/>
          <w:sz w:val="24"/>
          <w:szCs w:val="24"/>
          <w:lang w:val="en-US"/>
        </w:rPr>
        <w:t xml:space="preserve"> inhibitors,” </w:t>
      </w:r>
      <w:proofErr w:type="spellStart"/>
      <w:r w:rsidR="00B83E92" w:rsidRPr="002F1BE0">
        <w:rPr>
          <w:rFonts w:ascii="Times New Roman" w:eastAsia="Times New Roman" w:hAnsi="Times New Roman" w:cs="Times New Roman"/>
          <w:i/>
          <w:iCs/>
          <w:sz w:val="24"/>
          <w:szCs w:val="24"/>
          <w:lang w:val="en-US"/>
        </w:rPr>
        <w:t>Bioorg</w:t>
      </w:r>
      <w:proofErr w:type="spellEnd"/>
      <w:r w:rsidR="00B83E92" w:rsidRPr="002F1BE0">
        <w:rPr>
          <w:rFonts w:ascii="Times New Roman" w:eastAsia="Times New Roman" w:hAnsi="Times New Roman" w:cs="Times New Roman"/>
          <w:i/>
          <w:iCs/>
          <w:sz w:val="24"/>
          <w:szCs w:val="24"/>
          <w:lang w:val="en-US"/>
        </w:rPr>
        <w:t xml:space="preserve"> Med </w:t>
      </w:r>
      <w:proofErr w:type="spellStart"/>
      <w:r w:rsidR="00B83E92" w:rsidRPr="002F1BE0">
        <w:rPr>
          <w:rFonts w:ascii="Times New Roman" w:eastAsia="Times New Roman" w:hAnsi="Times New Roman" w:cs="Times New Roman"/>
          <w:i/>
          <w:iCs/>
          <w:sz w:val="24"/>
          <w:szCs w:val="24"/>
          <w:lang w:val="en-US"/>
        </w:rPr>
        <w:t>Chem</w:t>
      </w:r>
      <w:proofErr w:type="spellEnd"/>
      <w:r w:rsidR="00B83E92" w:rsidRPr="002F1BE0">
        <w:rPr>
          <w:rFonts w:ascii="Times New Roman" w:eastAsia="Times New Roman" w:hAnsi="Times New Roman" w:cs="Times New Roman"/>
          <w:i/>
          <w:iCs/>
          <w:sz w:val="24"/>
          <w:szCs w:val="24"/>
          <w:lang w:val="en-US"/>
        </w:rPr>
        <w:t xml:space="preserve"> </w:t>
      </w:r>
      <w:proofErr w:type="spellStart"/>
      <w:r w:rsidR="00B83E92" w:rsidRPr="002F1BE0">
        <w:rPr>
          <w:rFonts w:ascii="Times New Roman" w:eastAsia="Times New Roman" w:hAnsi="Times New Roman" w:cs="Times New Roman"/>
          <w:i/>
          <w:iCs/>
          <w:sz w:val="24"/>
          <w:szCs w:val="24"/>
          <w:lang w:val="en-US"/>
        </w:rPr>
        <w:t>Lett</w:t>
      </w:r>
      <w:proofErr w:type="spellEnd"/>
      <w:r w:rsidR="00B83E92" w:rsidRPr="002F1BE0">
        <w:rPr>
          <w:rFonts w:ascii="Times New Roman" w:eastAsia="Times New Roman" w:hAnsi="Times New Roman" w:cs="Times New Roman"/>
          <w:sz w:val="24"/>
          <w:szCs w:val="24"/>
          <w:lang w:val="en-US"/>
        </w:rPr>
        <w:t xml:space="preserve">, vol. 55, Jan. 2022, </w:t>
      </w:r>
      <w:proofErr w:type="spellStart"/>
      <w:r w:rsidR="00B83E92" w:rsidRPr="002F1BE0">
        <w:rPr>
          <w:rFonts w:ascii="Times New Roman" w:eastAsia="Times New Roman" w:hAnsi="Times New Roman" w:cs="Times New Roman"/>
          <w:sz w:val="24"/>
          <w:szCs w:val="24"/>
          <w:lang w:val="en-US"/>
        </w:rPr>
        <w:t>doi</w:t>
      </w:r>
      <w:proofErr w:type="spellEnd"/>
      <w:r w:rsidR="00B83E92" w:rsidRPr="002F1BE0">
        <w:rPr>
          <w:rFonts w:ascii="Times New Roman" w:eastAsia="Times New Roman" w:hAnsi="Times New Roman" w:cs="Times New Roman"/>
          <w:sz w:val="24"/>
          <w:szCs w:val="24"/>
          <w:lang w:val="en-US"/>
        </w:rPr>
        <w:t>: 10.1016/j.bmcl.2021.128449.</w:t>
      </w:r>
      <w:r w:rsidR="002F1BE0" w:rsidRPr="002F1BE0">
        <w:rPr>
          <w:rFonts w:ascii="Times New Roman" w:eastAsia="Times New Roman" w:hAnsi="Times New Roman" w:cs="Times New Roman"/>
          <w:sz w:val="24"/>
          <w:szCs w:val="24"/>
          <w:lang w:val="en-US"/>
        </w:rPr>
        <w:t xml:space="preserve"> </w:t>
      </w:r>
    </w:p>
    <w:sectPr w:rsidR="00F00997" w:rsidRPr="002F1BE0" w:rsidSect="005944DA">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13D36"/>
    <w:multiLevelType w:val="hybridMultilevel"/>
    <w:tmpl w:val="7F428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944DA"/>
    <w:rsid w:val="000128E2"/>
    <w:rsid w:val="000B464F"/>
    <w:rsid w:val="00195614"/>
    <w:rsid w:val="001A50FA"/>
    <w:rsid w:val="00261AA5"/>
    <w:rsid w:val="00270C78"/>
    <w:rsid w:val="00272AE4"/>
    <w:rsid w:val="002F1BE0"/>
    <w:rsid w:val="00362DCD"/>
    <w:rsid w:val="00364390"/>
    <w:rsid w:val="004376D7"/>
    <w:rsid w:val="004521BA"/>
    <w:rsid w:val="0051496B"/>
    <w:rsid w:val="005944DA"/>
    <w:rsid w:val="005C5880"/>
    <w:rsid w:val="005F3295"/>
    <w:rsid w:val="006852A3"/>
    <w:rsid w:val="006C7EF2"/>
    <w:rsid w:val="006F2E28"/>
    <w:rsid w:val="00716D61"/>
    <w:rsid w:val="00725752"/>
    <w:rsid w:val="0073414D"/>
    <w:rsid w:val="007A6CB5"/>
    <w:rsid w:val="007A7C3B"/>
    <w:rsid w:val="008B148E"/>
    <w:rsid w:val="008D2343"/>
    <w:rsid w:val="009225A9"/>
    <w:rsid w:val="00991820"/>
    <w:rsid w:val="00A70AA0"/>
    <w:rsid w:val="00AD7301"/>
    <w:rsid w:val="00AE6E74"/>
    <w:rsid w:val="00B13F82"/>
    <w:rsid w:val="00B62168"/>
    <w:rsid w:val="00B8386F"/>
    <w:rsid w:val="00B83E92"/>
    <w:rsid w:val="00BA68F0"/>
    <w:rsid w:val="00BC3817"/>
    <w:rsid w:val="00C14775"/>
    <w:rsid w:val="00C25848"/>
    <w:rsid w:val="00C27CAC"/>
    <w:rsid w:val="00C506B2"/>
    <w:rsid w:val="00C655A4"/>
    <w:rsid w:val="00D77E67"/>
    <w:rsid w:val="00D83947"/>
    <w:rsid w:val="00D87BE1"/>
    <w:rsid w:val="00DB7F5E"/>
    <w:rsid w:val="00E220AA"/>
    <w:rsid w:val="00E34AE9"/>
    <w:rsid w:val="00E7784D"/>
    <w:rsid w:val="00F00997"/>
    <w:rsid w:val="00F56A9A"/>
    <w:rsid w:val="00F84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64F"/>
  </w:style>
  <w:style w:type="paragraph" w:styleId="1">
    <w:name w:val="heading 1"/>
    <w:basedOn w:val="Normal1"/>
    <w:next w:val="Normal1"/>
    <w:rsid w:val="005944DA"/>
    <w:pPr>
      <w:keepNext/>
      <w:keepLines/>
      <w:spacing w:before="480" w:after="120"/>
      <w:outlineLvl w:val="0"/>
    </w:pPr>
    <w:rPr>
      <w:b/>
      <w:sz w:val="48"/>
      <w:szCs w:val="48"/>
    </w:rPr>
  </w:style>
  <w:style w:type="paragraph" w:styleId="2">
    <w:name w:val="heading 2"/>
    <w:basedOn w:val="Normal1"/>
    <w:next w:val="Normal1"/>
    <w:rsid w:val="005944DA"/>
    <w:pPr>
      <w:keepNext/>
      <w:keepLines/>
      <w:spacing w:before="360" w:after="80"/>
      <w:outlineLvl w:val="1"/>
    </w:pPr>
    <w:rPr>
      <w:b/>
      <w:sz w:val="36"/>
      <w:szCs w:val="36"/>
    </w:rPr>
  </w:style>
  <w:style w:type="paragraph" w:styleId="3">
    <w:name w:val="heading 3"/>
    <w:basedOn w:val="Normal1"/>
    <w:next w:val="Normal1"/>
    <w:rsid w:val="005944DA"/>
    <w:pPr>
      <w:keepNext/>
      <w:keepLines/>
      <w:spacing w:before="280" w:after="80"/>
      <w:outlineLvl w:val="2"/>
    </w:pPr>
    <w:rPr>
      <w:b/>
      <w:sz w:val="28"/>
      <w:szCs w:val="28"/>
    </w:rPr>
  </w:style>
  <w:style w:type="paragraph" w:styleId="4">
    <w:name w:val="heading 4"/>
    <w:basedOn w:val="Normal1"/>
    <w:next w:val="Normal1"/>
    <w:rsid w:val="005944DA"/>
    <w:pPr>
      <w:keepNext/>
      <w:keepLines/>
      <w:spacing w:before="240" w:after="40"/>
      <w:outlineLvl w:val="3"/>
    </w:pPr>
    <w:rPr>
      <w:b/>
      <w:sz w:val="24"/>
      <w:szCs w:val="24"/>
    </w:rPr>
  </w:style>
  <w:style w:type="paragraph" w:styleId="5">
    <w:name w:val="heading 5"/>
    <w:basedOn w:val="Normal1"/>
    <w:next w:val="Normal1"/>
    <w:rsid w:val="005944DA"/>
    <w:pPr>
      <w:keepNext/>
      <w:keepLines/>
      <w:spacing w:before="220" w:after="40"/>
      <w:outlineLvl w:val="4"/>
    </w:pPr>
    <w:rPr>
      <w:b/>
      <w:sz w:val="22"/>
      <w:szCs w:val="22"/>
    </w:rPr>
  </w:style>
  <w:style w:type="paragraph" w:styleId="6">
    <w:name w:val="heading 6"/>
    <w:basedOn w:val="Normal1"/>
    <w:next w:val="Normal1"/>
    <w:rsid w:val="005944D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5944DA"/>
  </w:style>
  <w:style w:type="table" w:customStyle="1" w:styleId="TableNormal1">
    <w:name w:val="Table Normal1"/>
    <w:rsid w:val="005944DA"/>
    <w:tblPr>
      <w:tblCellMar>
        <w:top w:w="0" w:type="dxa"/>
        <w:left w:w="0" w:type="dxa"/>
        <w:bottom w:w="0" w:type="dxa"/>
        <w:right w:w="0" w:type="dxa"/>
      </w:tblCellMar>
    </w:tblPr>
  </w:style>
  <w:style w:type="paragraph" w:styleId="a3">
    <w:name w:val="Title"/>
    <w:basedOn w:val="Normal1"/>
    <w:next w:val="Normal1"/>
    <w:rsid w:val="005944DA"/>
    <w:pPr>
      <w:keepNext/>
      <w:keepLines/>
      <w:spacing w:before="480" w:after="120"/>
    </w:pPr>
    <w:rPr>
      <w:b/>
      <w:sz w:val="72"/>
      <w:szCs w:val="72"/>
    </w:rPr>
  </w:style>
  <w:style w:type="paragraph" w:styleId="a4">
    <w:name w:val="Subtitle"/>
    <w:basedOn w:val="Normal1"/>
    <w:next w:val="Normal1"/>
    <w:rsid w:val="005944DA"/>
    <w:pPr>
      <w:keepNext/>
      <w:keepLines/>
      <w:spacing w:before="360" w:after="80"/>
    </w:pPr>
    <w:rPr>
      <w:rFonts w:ascii="Georgia" w:eastAsia="Georgia" w:hAnsi="Georgia" w:cs="Georgia"/>
      <w:i/>
      <w:color w:val="666666"/>
      <w:sz w:val="48"/>
      <w:szCs w:val="48"/>
    </w:rPr>
  </w:style>
  <w:style w:type="table" w:styleId="a5">
    <w:name w:val="Table Grid"/>
    <w:basedOn w:val="a1"/>
    <w:uiPriority w:val="59"/>
    <w:rsid w:val="00261A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F56A9A"/>
    <w:pPr>
      <w:spacing w:before="100" w:beforeAutospacing="1" w:after="100" w:afterAutospacing="1"/>
    </w:pPr>
    <w:rPr>
      <w:rFonts w:ascii="Times New Roman" w:eastAsia="Times New Roman" w:hAnsi="Times New Roman" w:cs="Times New Roman"/>
      <w:sz w:val="24"/>
      <w:szCs w:val="24"/>
    </w:rPr>
  </w:style>
  <w:style w:type="character" w:styleId="a7">
    <w:name w:val="Hyperlink"/>
    <w:basedOn w:val="a0"/>
    <w:uiPriority w:val="99"/>
    <w:unhideWhenUsed/>
    <w:rsid w:val="00D83947"/>
    <w:rPr>
      <w:color w:val="0000FF" w:themeColor="hyperlink"/>
      <w:u w:val="single"/>
    </w:rPr>
  </w:style>
  <w:style w:type="paragraph" w:styleId="a8">
    <w:name w:val="Balloon Text"/>
    <w:basedOn w:val="a"/>
    <w:link w:val="a9"/>
    <w:uiPriority w:val="99"/>
    <w:semiHidden/>
    <w:unhideWhenUsed/>
    <w:rsid w:val="000128E2"/>
    <w:rPr>
      <w:rFonts w:ascii="Tahoma" w:hAnsi="Tahoma" w:cs="Tahoma"/>
      <w:sz w:val="16"/>
      <w:szCs w:val="16"/>
    </w:rPr>
  </w:style>
  <w:style w:type="character" w:customStyle="1" w:styleId="a9">
    <w:name w:val="Текст выноски Знак"/>
    <w:basedOn w:val="a0"/>
    <w:link w:val="a8"/>
    <w:uiPriority w:val="99"/>
    <w:semiHidden/>
    <w:rsid w:val="000128E2"/>
    <w:rPr>
      <w:rFonts w:ascii="Tahoma" w:hAnsi="Tahoma" w:cs="Tahoma"/>
      <w:sz w:val="16"/>
      <w:szCs w:val="16"/>
    </w:rPr>
  </w:style>
  <w:style w:type="character" w:styleId="aa">
    <w:name w:val="Placeholder Text"/>
    <w:basedOn w:val="a0"/>
    <w:uiPriority w:val="99"/>
    <w:semiHidden/>
    <w:rsid w:val="00B13F82"/>
    <w:rPr>
      <w:color w:val="808080"/>
    </w:rPr>
  </w:style>
  <w:style w:type="paragraph" w:customStyle="1" w:styleId="msonormal0">
    <w:name w:val="msonormal"/>
    <w:basedOn w:val="a"/>
    <w:rsid w:val="00B13F82"/>
    <w:pPr>
      <w:spacing w:before="100" w:beforeAutospacing="1" w:after="100" w:afterAutospacing="1"/>
    </w:pPr>
    <w:rPr>
      <w:rFonts w:ascii="Times New Roman" w:eastAsiaTheme="minorEastAsia" w:hAnsi="Times New Roman" w:cs="Times New Roman"/>
      <w:sz w:val="24"/>
      <w:szCs w:val="24"/>
    </w:rPr>
  </w:style>
  <w:style w:type="paragraph" w:styleId="ab">
    <w:name w:val="List Paragraph"/>
    <w:basedOn w:val="a"/>
    <w:uiPriority w:val="34"/>
    <w:qFormat/>
    <w:rsid w:val="00B83E92"/>
    <w:pPr>
      <w:ind w:left="720"/>
      <w:contextualSpacing/>
    </w:pPr>
  </w:style>
</w:styles>
</file>

<file path=word/webSettings.xml><?xml version="1.0" encoding="utf-8"?>
<w:webSettings xmlns:r="http://schemas.openxmlformats.org/officeDocument/2006/relationships" xmlns:w="http://schemas.openxmlformats.org/wordprocessingml/2006/main">
  <w:divs>
    <w:div w:id="47609214">
      <w:bodyDiv w:val="1"/>
      <w:marLeft w:val="0"/>
      <w:marRight w:val="0"/>
      <w:marTop w:val="0"/>
      <w:marBottom w:val="0"/>
      <w:divBdr>
        <w:top w:val="none" w:sz="0" w:space="0" w:color="auto"/>
        <w:left w:val="none" w:sz="0" w:space="0" w:color="auto"/>
        <w:bottom w:val="none" w:sz="0" w:space="0" w:color="auto"/>
        <w:right w:val="none" w:sz="0" w:space="0" w:color="auto"/>
      </w:divBdr>
    </w:div>
    <w:div w:id="130905096">
      <w:bodyDiv w:val="1"/>
      <w:marLeft w:val="0"/>
      <w:marRight w:val="0"/>
      <w:marTop w:val="0"/>
      <w:marBottom w:val="0"/>
      <w:divBdr>
        <w:top w:val="none" w:sz="0" w:space="0" w:color="auto"/>
        <w:left w:val="none" w:sz="0" w:space="0" w:color="auto"/>
        <w:bottom w:val="none" w:sz="0" w:space="0" w:color="auto"/>
        <w:right w:val="none" w:sz="0" w:space="0" w:color="auto"/>
      </w:divBdr>
    </w:div>
    <w:div w:id="162473689">
      <w:bodyDiv w:val="1"/>
      <w:marLeft w:val="0"/>
      <w:marRight w:val="0"/>
      <w:marTop w:val="0"/>
      <w:marBottom w:val="0"/>
      <w:divBdr>
        <w:top w:val="none" w:sz="0" w:space="0" w:color="auto"/>
        <w:left w:val="none" w:sz="0" w:space="0" w:color="auto"/>
        <w:bottom w:val="none" w:sz="0" w:space="0" w:color="auto"/>
        <w:right w:val="none" w:sz="0" w:space="0" w:color="auto"/>
      </w:divBdr>
      <w:divsChild>
        <w:div w:id="580411132">
          <w:marLeft w:val="640"/>
          <w:marRight w:val="0"/>
          <w:marTop w:val="0"/>
          <w:marBottom w:val="0"/>
          <w:divBdr>
            <w:top w:val="none" w:sz="0" w:space="0" w:color="auto"/>
            <w:left w:val="none" w:sz="0" w:space="0" w:color="auto"/>
            <w:bottom w:val="none" w:sz="0" w:space="0" w:color="auto"/>
            <w:right w:val="none" w:sz="0" w:space="0" w:color="auto"/>
          </w:divBdr>
        </w:div>
        <w:div w:id="314341855">
          <w:marLeft w:val="640"/>
          <w:marRight w:val="0"/>
          <w:marTop w:val="0"/>
          <w:marBottom w:val="0"/>
          <w:divBdr>
            <w:top w:val="none" w:sz="0" w:space="0" w:color="auto"/>
            <w:left w:val="none" w:sz="0" w:space="0" w:color="auto"/>
            <w:bottom w:val="none" w:sz="0" w:space="0" w:color="auto"/>
            <w:right w:val="none" w:sz="0" w:space="0" w:color="auto"/>
          </w:divBdr>
        </w:div>
        <w:div w:id="2088770424">
          <w:marLeft w:val="640"/>
          <w:marRight w:val="0"/>
          <w:marTop w:val="0"/>
          <w:marBottom w:val="0"/>
          <w:divBdr>
            <w:top w:val="none" w:sz="0" w:space="0" w:color="auto"/>
            <w:left w:val="none" w:sz="0" w:space="0" w:color="auto"/>
            <w:bottom w:val="none" w:sz="0" w:space="0" w:color="auto"/>
            <w:right w:val="none" w:sz="0" w:space="0" w:color="auto"/>
          </w:divBdr>
        </w:div>
        <w:div w:id="1496723760">
          <w:marLeft w:val="640"/>
          <w:marRight w:val="0"/>
          <w:marTop w:val="0"/>
          <w:marBottom w:val="0"/>
          <w:divBdr>
            <w:top w:val="none" w:sz="0" w:space="0" w:color="auto"/>
            <w:left w:val="none" w:sz="0" w:space="0" w:color="auto"/>
            <w:bottom w:val="none" w:sz="0" w:space="0" w:color="auto"/>
            <w:right w:val="none" w:sz="0" w:space="0" w:color="auto"/>
          </w:divBdr>
        </w:div>
      </w:divsChild>
    </w:div>
    <w:div w:id="237449457">
      <w:bodyDiv w:val="1"/>
      <w:marLeft w:val="0"/>
      <w:marRight w:val="0"/>
      <w:marTop w:val="0"/>
      <w:marBottom w:val="0"/>
      <w:divBdr>
        <w:top w:val="none" w:sz="0" w:space="0" w:color="auto"/>
        <w:left w:val="none" w:sz="0" w:space="0" w:color="auto"/>
        <w:bottom w:val="none" w:sz="0" w:space="0" w:color="auto"/>
        <w:right w:val="none" w:sz="0" w:space="0" w:color="auto"/>
      </w:divBdr>
      <w:divsChild>
        <w:div w:id="133573017">
          <w:marLeft w:val="480"/>
          <w:marRight w:val="0"/>
          <w:marTop w:val="0"/>
          <w:marBottom w:val="0"/>
          <w:divBdr>
            <w:top w:val="none" w:sz="0" w:space="0" w:color="auto"/>
            <w:left w:val="none" w:sz="0" w:space="0" w:color="auto"/>
            <w:bottom w:val="none" w:sz="0" w:space="0" w:color="auto"/>
            <w:right w:val="none" w:sz="0" w:space="0" w:color="auto"/>
          </w:divBdr>
        </w:div>
        <w:div w:id="2012367540">
          <w:marLeft w:val="480"/>
          <w:marRight w:val="0"/>
          <w:marTop w:val="0"/>
          <w:marBottom w:val="0"/>
          <w:divBdr>
            <w:top w:val="none" w:sz="0" w:space="0" w:color="auto"/>
            <w:left w:val="none" w:sz="0" w:space="0" w:color="auto"/>
            <w:bottom w:val="none" w:sz="0" w:space="0" w:color="auto"/>
            <w:right w:val="none" w:sz="0" w:space="0" w:color="auto"/>
          </w:divBdr>
        </w:div>
        <w:div w:id="108280449">
          <w:marLeft w:val="480"/>
          <w:marRight w:val="0"/>
          <w:marTop w:val="0"/>
          <w:marBottom w:val="0"/>
          <w:divBdr>
            <w:top w:val="none" w:sz="0" w:space="0" w:color="auto"/>
            <w:left w:val="none" w:sz="0" w:space="0" w:color="auto"/>
            <w:bottom w:val="none" w:sz="0" w:space="0" w:color="auto"/>
            <w:right w:val="none" w:sz="0" w:space="0" w:color="auto"/>
          </w:divBdr>
        </w:div>
      </w:divsChild>
    </w:div>
    <w:div w:id="277223531">
      <w:bodyDiv w:val="1"/>
      <w:marLeft w:val="0"/>
      <w:marRight w:val="0"/>
      <w:marTop w:val="0"/>
      <w:marBottom w:val="0"/>
      <w:divBdr>
        <w:top w:val="none" w:sz="0" w:space="0" w:color="auto"/>
        <w:left w:val="none" w:sz="0" w:space="0" w:color="auto"/>
        <w:bottom w:val="none" w:sz="0" w:space="0" w:color="auto"/>
        <w:right w:val="none" w:sz="0" w:space="0" w:color="auto"/>
      </w:divBdr>
    </w:div>
    <w:div w:id="515996685">
      <w:bodyDiv w:val="1"/>
      <w:marLeft w:val="0"/>
      <w:marRight w:val="0"/>
      <w:marTop w:val="0"/>
      <w:marBottom w:val="0"/>
      <w:divBdr>
        <w:top w:val="none" w:sz="0" w:space="0" w:color="auto"/>
        <w:left w:val="none" w:sz="0" w:space="0" w:color="auto"/>
        <w:bottom w:val="none" w:sz="0" w:space="0" w:color="auto"/>
        <w:right w:val="none" w:sz="0" w:space="0" w:color="auto"/>
      </w:divBdr>
    </w:div>
    <w:div w:id="715197157">
      <w:bodyDiv w:val="1"/>
      <w:marLeft w:val="0"/>
      <w:marRight w:val="0"/>
      <w:marTop w:val="0"/>
      <w:marBottom w:val="0"/>
      <w:divBdr>
        <w:top w:val="none" w:sz="0" w:space="0" w:color="auto"/>
        <w:left w:val="none" w:sz="0" w:space="0" w:color="auto"/>
        <w:bottom w:val="none" w:sz="0" w:space="0" w:color="auto"/>
        <w:right w:val="none" w:sz="0" w:space="0" w:color="auto"/>
      </w:divBdr>
    </w:div>
    <w:div w:id="834220474">
      <w:bodyDiv w:val="1"/>
      <w:marLeft w:val="0"/>
      <w:marRight w:val="0"/>
      <w:marTop w:val="0"/>
      <w:marBottom w:val="0"/>
      <w:divBdr>
        <w:top w:val="none" w:sz="0" w:space="0" w:color="auto"/>
        <w:left w:val="none" w:sz="0" w:space="0" w:color="auto"/>
        <w:bottom w:val="none" w:sz="0" w:space="0" w:color="auto"/>
        <w:right w:val="none" w:sz="0" w:space="0" w:color="auto"/>
      </w:divBdr>
      <w:divsChild>
        <w:div w:id="1636180125">
          <w:marLeft w:val="0"/>
          <w:marRight w:val="0"/>
          <w:marTop w:val="0"/>
          <w:marBottom w:val="0"/>
          <w:divBdr>
            <w:top w:val="none" w:sz="0" w:space="0" w:color="auto"/>
            <w:left w:val="none" w:sz="0" w:space="0" w:color="auto"/>
            <w:bottom w:val="none" w:sz="0" w:space="0" w:color="auto"/>
            <w:right w:val="none" w:sz="0" w:space="0" w:color="auto"/>
          </w:divBdr>
        </w:div>
      </w:divsChild>
    </w:div>
    <w:div w:id="1025669270">
      <w:bodyDiv w:val="1"/>
      <w:marLeft w:val="0"/>
      <w:marRight w:val="0"/>
      <w:marTop w:val="0"/>
      <w:marBottom w:val="0"/>
      <w:divBdr>
        <w:top w:val="none" w:sz="0" w:space="0" w:color="auto"/>
        <w:left w:val="none" w:sz="0" w:space="0" w:color="auto"/>
        <w:bottom w:val="none" w:sz="0" w:space="0" w:color="auto"/>
        <w:right w:val="none" w:sz="0" w:space="0" w:color="auto"/>
      </w:divBdr>
      <w:divsChild>
        <w:div w:id="473959353">
          <w:marLeft w:val="0"/>
          <w:marRight w:val="0"/>
          <w:marTop w:val="0"/>
          <w:marBottom w:val="0"/>
          <w:divBdr>
            <w:top w:val="none" w:sz="0" w:space="0" w:color="auto"/>
            <w:left w:val="none" w:sz="0" w:space="0" w:color="auto"/>
            <w:bottom w:val="none" w:sz="0" w:space="0" w:color="auto"/>
            <w:right w:val="none" w:sz="0" w:space="0" w:color="auto"/>
          </w:divBdr>
        </w:div>
      </w:divsChild>
    </w:div>
    <w:div w:id="1184705370">
      <w:bodyDiv w:val="1"/>
      <w:marLeft w:val="0"/>
      <w:marRight w:val="0"/>
      <w:marTop w:val="0"/>
      <w:marBottom w:val="0"/>
      <w:divBdr>
        <w:top w:val="none" w:sz="0" w:space="0" w:color="auto"/>
        <w:left w:val="none" w:sz="0" w:space="0" w:color="auto"/>
        <w:bottom w:val="none" w:sz="0" w:space="0" w:color="auto"/>
        <w:right w:val="none" w:sz="0" w:space="0" w:color="auto"/>
      </w:divBdr>
    </w:div>
    <w:div w:id="1210267745">
      <w:bodyDiv w:val="1"/>
      <w:marLeft w:val="0"/>
      <w:marRight w:val="0"/>
      <w:marTop w:val="0"/>
      <w:marBottom w:val="0"/>
      <w:divBdr>
        <w:top w:val="none" w:sz="0" w:space="0" w:color="auto"/>
        <w:left w:val="none" w:sz="0" w:space="0" w:color="auto"/>
        <w:bottom w:val="none" w:sz="0" w:space="0" w:color="auto"/>
        <w:right w:val="none" w:sz="0" w:space="0" w:color="auto"/>
      </w:divBdr>
    </w:div>
    <w:div w:id="1333604126">
      <w:bodyDiv w:val="1"/>
      <w:marLeft w:val="0"/>
      <w:marRight w:val="0"/>
      <w:marTop w:val="0"/>
      <w:marBottom w:val="0"/>
      <w:divBdr>
        <w:top w:val="none" w:sz="0" w:space="0" w:color="auto"/>
        <w:left w:val="none" w:sz="0" w:space="0" w:color="auto"/>
        <w:bottom w:val="none" w:sz="0" w:space="0" w:color="auto"/>
        <w:right w:val="none" w:sz="0" w:space="0" w:color="auto"/>
      </w:divBdr>
      <w:divsChild>
        <w:div w:id="740903253">
          <w:marLeft w:val="480"/>
          <w:marRight w:val="0"/>
          <w:marTop w:val="0"/>
          <w:marBottom w:val="0"/>
          <w:divBdr>
            <w:top w:val="none" w:sz="0" w:space="0" w:color="auto"/>
            <w:left w:val="none" w:sz="0" w:space="0" w:color="auto"/>
            <w:bottom w:val="none" w:sz="0" w:space="0" w:color="auto"/>
            <w:right w:val="none" w:sz="0" w:space="0" w:color="auto"/>
          </w:divBdr>
          <w:divsChild>
            <w:div w:id="645667629">
              <w:marLeft w:val="0"/>
              <w:marRight w:val="0"/>
              <w:marTop w:val="0"/>
              <w:marBottom w:val="0"/>
              <w:divBdr>
                <w:top w:val="none" w:sz="0" w:space="0" w:color="auto"/>
                <w:left w:val="none" w:sz="0" w:space="0" w:color="auto"/>
                <w:bottom w:val="none" w:sz="0" w:space="0" w:color="auto"/>
                <w:right w:val="none" w:sz="0" w:space="0" w:color="auto"/>
              </w:divBdr>
              <w:divsChild>
                <w:div w:id="1564607427">
                  <w:marLeft w:val="480"/>
                  <w:marRight w:val="0"/>
                  <w:marTop w:val="0"/>
                  <w:marBottom w:val="0"/>
                  <w:divBdr>
                    <w:top w:val="none" w:sz="0" w:space="0" w:color="auto"/>
                    <w:left w:val="none" w:sz="0" w:space="0" w:color="auto"/>
                    <w:bottom w:val="none" w:sz="0" w:space="0" w:color="auto"/>
                    <w:right w:val="none" w:sz="0" w:space="0" w:color="auto"/>
                  </w:divBdr>
                </w:div>
                <w:div w:id="1389958647">
                  <w:marLeft w:val="480"/>
                  <w:marRight w:val="0"/>
                  <w:marTop w:val="0"/>
                  <w:marBottom w:val="0"/>
                  <w:divBdr>
                    <w:top w:val="none" w:sz="0" w:space="0" w:color="auto"/>
                    <w:left w:val="none" w:sz="0" w:space="0" w:color="auto"/>
                    <w:bottom w:val="none" w:sz="0" w:space="0" w:color="auto"/>
                    <w:right w:val="none" w:sz="0" w:space="0" w:color="auto"/>
                  </w:divBdr>
                </w:div>
                <w:div w:id="832448850">
                  <w:marLeft w:val="480"/>
                  <w:marRight w:val="0"/>
                  <w:marTop w:val="0"/>
                  <w:marBottom w:val="0"/>
                  <w:divBdr>
                    <w:top w:val="none" w:sz="0" w:space="0" w:color="auto"/>
                    <w:left w:val="none" w:sz="0" w:space="0" w:color="auto"/>
                    <w:bottom w:val="none" w:sz="0" w:space="0" w:color="auto"/>
                    <w:right w:val="none" w:sz="0" w:space="0" w:color="auto"/>
                  </w:divBdr>
                </w:div>
                <w:div w:id="8705802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3616">
      <w:bodyDiv w:val="1"/>
      <w:marLeft w:val="0"/>
      <w:marRight w:val="0"/>
      <w:marTop w:val="0"/>
      <w:marBottom w:val="0"/>
      <w:divBdr>
        <w:top w:val="none" w:sz="0" w:space="0" w:color="auto"/>
        <w:left w:val="none" w:sz="0" w:space="0" w:color="auto"/>
        <w:bottom w:val="none" w:sz="0" w:space="0" w:color="auto"/>
        <w:right w:val="none" w:sz="0" w:space="0" w:color="auto"/>
      </w:divBdr>
      <w:divsChild>
        <w:div w:id="254556073">
          <w:marLeft w:val="640"/>
          <w:marRight w:val="0"/>
          <w:marTop w:val="0"/>
          <w:marBottom w:val="0"/>
          <w:divBdr>
            <w:top w:val="none" w:sz="0" w:space="0" w:color="auto"/>
            <w:left w:val="none" w:sz="0" w:space="0" w:color="auto"/>
            <w:bottom w:val="none" w:sz="0" w:space="0" w:color="auto"/>
            <w:right w:val="none" w:sz="0" w:space="0" w:color="auto"/>
          </w:divBdr>
        </w:div>
        <w:div w:id="1722250412">
          <w:marLeft w:val="640"/>
          <w:marRight w:val="0"/>
          <w:marTop w:val="0"/>
          <w:marBottom w:val="0"/>
          <w:divBdr>
            <w:top w:val="none" w:sz="0" w:space="0" w:color="auto"/>
            <w:left w:val="none" w:sz="0" w:space="0" w:color="auto"/>
            <w:bottom w:val="none" w:sz="0" w:space="0" w:color="auto"/>
            <w:right w:val="none" w:sz="0" w:space="0" w:color="auto"/>
          </w:divBdr>
        </w:div>
        <w:div w:id="74984664">
          <w:marLeft w:val="640"/>
          <w:marRight w:val="0"/>
          <w:marTop w:val="0"/>
          <w:marBottom w:val="0"/>
          <w:divBdr>
            <w:top w:val="none" w:sz="0" w:space="0" w:color="auto"/>
            <w:left w:val="none" w:sz="0" w:space="0" w:color="auto"/>
            <w:bottom w:val="none" w:sz="0" w:space="0" w:color="auto"/>
            <w:right w:val="none" w:sz="0" w:space="0" w:color="auto"/>
          </w:divBdr>
        </w:div>
      </w:divsChild>
    </w:div>
    <w:div w:id="1591348102">
      <w:bodyDiv w:val="1"/>
      <w:marLeft w:val="0"/>
      <w:marRight w:val="0"/>
      <w:marTop w:val="0"/>
      <w:marBottom w:val="0"/>
      <w:divBdr>
        <w:top w:val="none" w:sz="0" w:space="0" w:color="auto"/>
        <w:left w:val="none" w:sz="0" w:space="0" w:color="auto"/>
        <w:bottom w:val="none" w:sz="0" w:space="0" w:color="auto"/>
        <w:right w:val="none" w:sz="0" w:space="0" w:color="auto"/>
      </w:divBdr>
      <w:divsChild>
        <w:div w:id="1028143210">
          <w:marLeft w:val="0"/>
          <w:marRight w:val="0"/>
          <w:marTop w:val="34"/>
          <w:marBottom w:val="34"/>
          <w:divBdr>
            <w:top w:val="none" w:sz="0" w:space="0" w:color="auto"/>
            <w:left w:val="none" w:sz="0" w:space="0" w:color="auto"/>
            <w:bottom w:val="none" w:sz="0" w:space="0" w:color="auto"/>
            <w:right w:val="none" w:sz="0" w:space="0" w:color="auto"/>
          </w:divBdr>
          <w:divsChild>
            <w:div w:id="1783724226">
              <w:marLeft w:val="0"/>
              <w:marRight w:val="0"/>
              <w:marTop w:val="0"/>
              <w:marBottom w:val="0"/>
              <w:divBdr>
                <w:top w:val="none" w:sz="0" w:space="0" w:color="auto"/>
                <w:left w:val="none" w:sz="0" w:space="0" w:color="auto"/>
                <w:bottom w:val="none" w:sz="0" w:space="0" w:color="auto"/>
                <w:right w:val="none" w:sz="0" w:space="0" w:color="auto"/>
              </w:divBdr>
            </w:div>
            <w:div w:id="13720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3551">
      <w:bodyDiv w:val="1"/>
      <w:marLeft w:val="0"/>
      <w:marRight w:val="0"/>
      <w:marTop w:val="0"/>
      <w:marBottom w:val="0"/>
      <w:divBdr>
        <w:top w:val="none" w:sz="0" w:space="0" w:color="auto"/>
        <w:left w:val="none" w:sz="0" w:space="0" w:color="auto"/>
        <w:bottom w:val="none" w:sz="0" w:space="0" w:color="auto"/>
        <w:right w:val="none" w:sz="0" w:space="0" w:color="auto"/>
      </w:divBdr>
      <w:divsChild>
        <w:div w:id="1655991836">
          <w:marLeft w:val="480"/>
          <w:marRight w:val="0"/>
          <w:marTop w:val="0"/>
          <w:marBottom w:val="0"/>
          <w:divBdr>
            <w:top w:val="none" w:sz="0" w:space="0" w:color="auto"/>
            <w:left w:val="none" w:sz="0" w:space="0" w:color="auto"/>
            <w:bottom w:val="none" w:sz="0" w:space="0" w:color="auto"/>
            <w:right w:val="none" w:sz="0" w:space="0" w:color="auto"/>
          </w:divBdr>
        </w:div>
      </w:divsChild>
    </w:div>
    <w:div w:id="1660620011">
      <w:bodyDiv w:val="1"/>
      <w:marLeft w:val="0"/>
      <w:marRight w:val="0"/>
      <w:marTop w:val="0"/>
      <w:marBottom w:val="0"/>
      <w:divBdr>
        <w:top w:val="none" w:sz="0" w:space="0" w:color="auto"/>
        <w:left w:val="none" w:sz="0" w:space="0" w:color="auto"/>
        <w:bottom w:val="none" w:sz="0" w:space="0" w:color="auto"/>
        <w:right w:val="none" w:sz="0" w:space="0" w:color="auto"/>
      </w:divBdr>
      <w:divsChild>
        <w:div w:id="1846239782">
          <w:marLeft w:val="0"/>
          <w:marRight w:val="0"/>
          <w:marTop w:val="34"/>
          <w:marBottom w:val="34"/>
          <w:divBdr>
            <w:top w:val="none" w:sz="0" w:space="0" w:color="auto"/>
            <w:left w:val="none" w:sz="0" w:space="0" w:color="auto"/>
            <w:bottom w:val="none" w:sz="0" w:space="0" w:color="auto"/>
            <w:right w:val="none" w:sz="0" w:space="0" w:color="auto"/>
          </w:divBdr>
          <w:divsChild>
            <w:div w:id="1730416618">
              <w:marLeft w:val="0"/>
              <w:marRight w:val="0"/>
              <w:marTop w:val="0"/>
              <w:marBottom w:val="0"/>
              <w:divBdr>
                <w:top w:val="none" w:sz="0" w:space="0" w:color="auto"/>
                <w:left w:val="none" w:sz="0" w:space="0" w:color="auto"/>
                <w:bottom w:val="none" w:sz="0" w:space="0" w:color="auto"/>
                <w:right w:val="none" w:sz="0" w:space="0" w:color="auto"/>
              </w:divBdr>
            </w:div>
            <w:div w:id="3383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2530">
      <w:bodyDiv w:val="1"/>
      <w:marLeft w:val="0"/>
      <w:marRight w:val="0"/>
      <w:marTop w:val="0"/>
      <w:marBottom w:val="0"/>
      <w:divBdr>
        <w:top w:val="none" w:sz="0" w:space="0" w:color="auto"/>
        <w:left w:val="none" w:sz="0" w:space="0" w:color="auto"/>
        <w:bottom w:val="none" w:sz="0" w:space="0" w:color="auto"/>
        <w:right w:val="none" w:sz="0" w:space="0" w:color="auto"/>
      </w:divBdr>
      <w:divsChild>
        <w:div w:id="1062944269">
          <w:marLeft w:val="640"/>
          <w:marRight w:val="0"/>
          <w:marTop w:val="0"/>
          <w:marBottom w:val="0"/>
          <w:divBdr>
            <w:top w:val="none" w:sz="0" w:space="0" w:color="auto"/>
            <w:left w:val="none" w:sz="0" w:space="0" w:color="auto"/>
            <w:bottom w:val="none" w:sz="0" w:space="0" w:color="auto"/>
            <w:right w:val="none" w:sz="0" w:space="0" w:color="auto"/>
          </w:divBdr>
        </w:div>
        <w:div w:id="362749544">
          <w:marLeft w:val="640"/>
          <w:marRight w:val="0"/>
          <w:marTop w:val="0"/>
          <w:marBottom w:val="0"/>
          <w:divBdr>
            <w:top w:val="none" w:sz="0" w:space="0" w:color="auto"/>
            <w:left w:val="none" w:sz="0" w:space="0" w:color="auto"/>
            <w:bottom w:val="none" w:sz="0" w:space="0" w:color="auto"/>
            <w:right w:val="none" w:sz="0" w:space="0" w:color="auto"/>
          </w:divBdr>
        </w:div>
        <w:div w:id="341517531">
          <w:marLeft w:val="640"/>
          <w:marRight w:val="0"/>
          <w:marTop w:val="0"/>
          <w:marBottom w:val="0"/>
          <w:divBdr>
            <w:top w:val="none" w:sz="0" w:space="0" w:color="auto"/>
            <w:left w:val="none" w:sz="0" w:space="0" w:color="auto"/>
            <w:bottom w:val="none" w:sz="0" w:space="0" w:color="auto"/>
            <w:right w:val="none" w:sz="0" w:space="0" w:color="auto"/>
          </w:divBdr>
        </w:div>
      </w:divsChild>
    </w:div>
    <w:div w:id="1857958160">
      <w:bodyDiv w:val="1"/>
      <w:marLeft w:val="0"/>
      <w:marRight w:val="0"/>
      <w:marTop w:val="0"/>
      <w:marBottom w:val="0"/>
      <w:divBdr>
        <w:top w:val="none" w:sz="0" w:space="0" w:color="auto"/>
        <w:left w:val="none" w:sz="0" w:space="0" w:color="auto"/>
        <w:bottom w:val="none" w:sz="0" w:space="0" w:color="auto"/>
        <w:right w:val="none" w:sz="0" w:space="0" w:color="auto"/>
      </w:divBdr>
      <w:divsChild>
        <w:div w:id="1669988638">
          <w:marLeft w:val="640"/>
          <w:marRight w:val="0"/>
          <w:marTop w:val="0"/>
          <w:marBottom w:val="0"/>
          <w:divBdr>
            <w:top w:val="none" w:sz="0" w:space="0" w:color="auto"/>
            <w:left w:val="none" w:sz="0" w:space="0" w:color="auto"/>
            <w:bottom w:val="none" w:sz="0" w:space="0" w:color="auto"/>
            <w:right w:val="none" w:sz="0" w:space="0" w:color="auto"/>
          </w:divBdr>
        </w:div>
        <w:div w:id="1519927575">
          <w:marLeft w:val="640"/>
          <w:marRight w:val="0"/>
          <w:marTop w:val="0"/>
          <w:marBottom w:val="0"/>
          <w:divBdr>
            <w:top w:val="none" w:sz="0" w:space="0" w:color="auto"/>
            <w:left w:val="none" w:sz="0" w:space="0" w:color="auto"/>
            <w:bottom w:val="none" w:sz="0" w:space="0" w:color="auto"/>
            <w:right w:val="none" w:sz="0" w:space="0" w:color="auto"/>
          </w:divBdr>
        </w:div>
        <w:div w:id="532184346">
          <w:marLeft w:val="640"/>
          <w:marRight w:val="0"/>
          <w:marTop w:val="0"/>
          <w:marBottom w:val="0"/>
          <w:divBdr>
            <w:top w:val="none" w:sz="0" w:space="0" w:color="auto"/>
            <w:left w:val="none" w:sz="0" w:space="0" w:color="auto"/>
            <w:bottom w:val="none" w:sz="0" w:space="0" w:color="auto"/>
            <w:right w:val="none" w:sz="0" w:space="0" w:color="auto"/>
          </w:divBdr>
        </w:div>
      </w:divsChild>
    </w:div>
    <w:div w:id="213536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05C17F-628F-43F7-9171-3C4ED25817F4}">
  <we:reference id="wa104382081" version="1.46.0.0" store="ru-RU" storeType="OMEX"/>
  <we:alternateReferences>
    <we:reference id="wa104382081" version="1.46.0.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27a771d1-3abc-4ebe-a320-3e0bc2cd613e&quot;,&quot;properties&quot;:{&quot;noteIndex&quot;:0},&quot;isEdited&quot;:false,&quot;manualOverride&quot;:{&quot;isManuallyOverridden&quot;:false,&quot;citeprocText&quot;:&quot;(Klochkov et al., 2022; Nesi et al., 2013)&quot;,&quot;manualOverrideText&quot;:&quot;&quot;},&quot;citationTag&quot;:&quot;MENDELEY_CITATION_v3_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&quot;,&quot;citationItems&quot;:[{&quot;id&quot;:&quot;9f56d9a2-7a62-3cc8-a11e-cb2b14725f9f&quot;,&quot;itemData&quot;:{&quot;type&quot;:&quot;article-journal&quot;,&quot;id&quot;:&quot;9f56d9a2-7a62-3cc8-a11e-cb2b14725f9f&quot;,&quot;title&quot;:&quot;Synthesis of novel 3,5-disubstituted-2-oxindole derivatives as antitumor agents against human nonsmall cell lung cancer&quot;,&quot;author&quot;:[{&quot;family&quot;:&quot;Nesi&quot;,&quot;given&quot;:&quot;Giulia&quot;,&quot;parse-names&quot;:false,&quot;dropping-particle&quot;:&quot;&quot;,&quot;non-dropping-particle&quot;:&quot;&quot;},{&quot;family&quot;:&quot;Sestito&quot;,&quot;given&quot;:&quot;Simona&quot;,&quot;parse-names&quot;:false,&quot;dropping-particle&quot;:&quot;&quot;,&quot;non-dropping-particle&quot;:&quot;&quot;},{&quot;family&quot;:&quot;Mey&quot;,&quot;given&quot;:&quot;Valentina&quot;,&quot;parse-names&quot;:false,&quot;dropping-particle&quot;:&quot;&quot;,&quot;non-dropping-particle&quot;:&quot;&quot;},{&quot;family&quot;:&quot;Ricciardi&quot;,&quot;given&quot;:&quot;Simona&quot;,&quot;parse-names&quot;:false,&quot;dropping-particle&quot;:&quot;&quot;,&quot;non-dropping-particle&quot;:&quot;&quot;},{&quot;family&quot;:&quot;Falasca&quot;,&quot;given&quot;:&quot;Marco&quot;,&quot;parse-names&quot;:false,&quot;dropping-particle&quot;:&quot;&quot;,&quot;non-dropping-particle&quot;:&quot;&quot;},{&quot;family&quot;:&quot;Danesi&quot;,&quot;given&quot;:&quot;Romano&quot;,&quot;parse-names&quot;:false,&quot;dropping-particle&quot;:&quot;&quot;,&quot;non-dropping-particle&quot;:&quot;&quot;},{&quot;family&quot;:&quot;Lapucci&quot;,&quot;given&quot;:&quot;Annalina&quot;,&quot;parse-names&quot;:false,&quot;dropping-particle&quot;:&quot;&quot;,&quot;non-dropping-particle&quot;:&quot;&quot;},{&quot;family&quot;:&quot;Breschi&quot;,&quot;given&quot;:&quot;Maria C.&quot;,&quot;parse-names&quot;:false,&quot;dropping-particle&quot;:&quot;&quot;,&quot;non-dropping-particle&quot;:&quot;&quot;},{&quot;family&quot;:&quot;Fogli&quot;,&quot;given&quot;:&quot;Stefano&quot;,&quot;parse-names&quot;:false,&quot;dropping-particle&quot;:&quot;&quot;,&quot;non-dropping-particle&quot;:&quot;&quot;},{&quot;family&quot;:&quot;Rapposelli&quot;,&quot;given&quot;:&quot;Simona&quot;,&quot;parse-names&quot;:false,&quot;dropping-particle&quot;:&quot;&quot;,&quot;non-dropping-particle&quot;:&quot;&quot;}],&quot;container-title&quot;:&quot;ACS Medicinal Chemistry Letters&quot;,&quot;container-title-short&quot;:&quot;ACS Med Chem Lett&quot;,&quot;DOI&quot;:&quot;10.1021/ml400162g&quot;,&quot;ISSN&quot;:&quot;19485875&quot;,&quot;issued&quot;:{&quot;date-parts&quot;:[[2013,12,12]]},&quot;page&quot;:&quot;1137-1141&quot;,&quot;abstract&quot;:&quot;This study was aimed at investigating the antitumor activity of novel 2-oxindole derivatives against a well-characterized human nonsmall cell lung cancer (NSCLC) cell line. Test compounds produced an antiproliferative activity in the low micromolar/submicromolar range of concentrations and significantly induced typical apoptotic morphology with cell shrinkage, nuclear condensation and fragmentation, and rupture of cells into debris in a relatively low percentage of A549 cells. Cell cycle arrest occurred at the G1/S phase (1a and 2), and Akt phosphorylation was significantly inhibited at Thr308 and Ser473. The most active compound (1a) has an IC50 6-fold lower than the Akt inhibitor, perifosine. These data suggest that the new compounds may be cytostatic and may have maximum clinical effects in NSCLC patients who do not respond to EGFR inhibitors. These findings prompt us to further explore the oxindole structure as leading scaffold to design new molecules with potent antitumor activity against NSCLC. © 2013 American Chemical Society.&quot;,&quot;publisher&quot;:&quot;American Chemical Society&quot;,&quot;issue&quot;:&quot;12&quot;,&quot;volume&quot;:&quot;4&quot;},&quot;isTemporary&quot;:false},{&quot;id&quot;:&quot;7d323939-cd2d-3748-adb8-624c04604bac&quot;,&quot;itemData&quot;:{&quot;type&quot;:&quot;article-journal&quot;,&quot;id&quot;:&quot;7d323939-cd2d-3748-adb8-624c04604bac&quot;,&quot;title&quot;:&quot;Towards multi-target antidiabetic agents: In vitro and in vivo evaluation of 3,5-disubstituted indolin-2-one derivatives as novel α-glucosidase inhibitors&quot;,&quot;author&quot;:[{&quot;family&quot;:&quot;Klochkov&quot;,&quot;given&quot;:&quot;Vladlen G.&quot;,&quot;parse-names&quot;:false,&quot;dropping-particle&quot;:&quot;&quot;,&quot;non-dropping-particle&quot;:&quot;&quot;},{&quot;family&quot;:&quot;Bezsonova&quot;,&quot;given&quot;:&quot;Elena N.&quot;,&quot;parse-names&quot;:false,&quot;dropping-particle&quot;:&quot;&quot;,&quot;non-dropping-particle&quot;:&quot;&quot;},{&quot;family&quot;:&quot;Dubar&quot;,&quot;given&quot;:&quot;Meriam&quot;,&quot;parse-names&quot;:false,&quot;dropping-particle&quot;:&quot;&quot;,&quot;non-dropping-particle&quot;:&quot;&quot;},{&quot;family&quot;:&quot;Melekhina&quot;,&quot;given&quot;:&quot;Daria D.&quot;,&quot;parse-names&quot;:false,&quot;dropping-particle&quot;:&quot;&quot;,&quot;non-dropping-particle&quot;:&quot;&quot;},{&quot;family&quot;:&quot;Temnov&quot;,&quot;given&quot;:&quot;Victor&quot;,&quot;parse-names&quot;:false,&quot;dropping-particle&quot;:&quot;v.&quot;,&quot;non-dropping-particle&quot;:&quot;&quot;},{&quot;family&quot;:&quot;Zaryanova&quot;,&quot;given&quot;:&quot;Ekaterina&quot;,&quot;parse-names&quot;:false,&quot;dropping-particle&quot;:&quot;v.&quot;,&quot;non-dropping-particle&quot;:&quot;&quot;},{&quot;family&quot;:&quot;Lozinskaya&quot;,&quot;given&quot;:&quot;Natalia A.&quot;,&quot;parse-names&quot;:false,&quot;dropping-particle&quot;:&quot;&quot;,&quot;non-dropping-particle&quot;:&quot;&quot;},{&quot;family&quot;:&quot;Babkov&quot;,&quot;given&quot;:&quot;Denis A.&quot;,&quot;parse-names&quot;:false,&quot;dropping-particle&quot;:&quot;&quot;,&quot;non-dropping-particle&quot;:&quot;&quot;},{&quot;family&quot;:&quot;Spasov&quot;,&quot;given&quot;:&quot;Alexander A.&quot;,&quot;parse-names&quot;:false,&quot;dropping-particle&quot;:&quot;&quot;,&quot;non-dropping-particle&quot;:&quot;&quot;}],&quot;container-title&quot;:&quot;Bioorganic and Medicinal Chemistry Letters&quot;,&quot;container-title-short&quot;:&quot;Bioorg Med Chem Lett&quot;,&quot;DOI&quot;:&quot;10.1016/j.bmcl.2021.128449&quot;,&quot;ISSN&quot;:&quot;14643405&quot;,&quot;PMID&quot;:&quot;34780899&quot;,&quot;issued&quot;:{&quot;date-parts&quot;:[[2022,1,1]]},&quot;abstract&quot;:&quot;Type 2 diabetes mellitus is a chronic progressive disease that usually requires polypharmacological treatment approaches. Previously we have described a series of 2-oxindole derivatives as GSK3β inhibitors with in vivo antihyperglycemic activity. α-Glucosidase is another antidiabetic target that prevents postprandial hyperglycemia and corresponding hyperinsulinemic response. Herein we report a study of 3,5-disubstituted indolin-2-one derivatives as potent α-glucosidase inhibitors. These inhibitors were identified via efficient synthesis, in vitro screening, and biological evaluation. The most active compound 5f inhibits yeast α-glucosidase with IC50 of 6.78 µM and prevents postprandial hyperglycemia in rats after maltose and sucrose challenge at 5.0 mg/kg dose. Two lead glucosidase inhibitors, 5f and 5m, are also GSK3β inhibitors with submicromolar potency. Hence, structure–activity studies elucidate foundation for development of dual GSK3β/α-glucosidase inhibitors for treatment of type 2 diabetes.&quot;,&quot;publisher&quot;:&quot;Elsevier Ltd&quot;,&quot;volume&quot;:&quot;55&quot;},&quot;isTemporary&quot;:false}]},{&quot;citationID&quot;:&quot;MENDELEY_CITATION_377e2216-bd51-48b8-ba89-30fee9eb42f2&quot;,&quot;properties&quot;:{&quot;noteIndex&quot;:0},&quot;isEdited&quot;:false,&quot;manualOverride&quot;:{&quot;isManuallyOverridden&quot;:false,&quot;citeprocText&quot;:&quot;(Lozinskaya et al., 2019, 2023)&quot;,&quot;manualOverrideText&quot;:&quot;&quot;},&quot;citationTag&quot;:&quot;MENDELEY_CITATION_v3_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&quot;,&quot;citationItems&quot;:[{&quot;id&quot;:&quot;b2fa4a15-249d-3069-9471-f935c5541315&quot;,&quot;itemData&quot;:{&quot;type&quot;:&quot;article-journal&quot;,&quot;id&quot;:&quot;b2fa4a15-249d-3069-9471-f935c5541315&quot;,&quot;title&quot;:&quot;3-Arylidene-2-oxindoles as Potent NRH:Quinone Oxidoreductase 2 Inhibitors&quot;,&quot;author&quot;:[{&quot;family&quot;:&quot;Lozinskaya&quot;,&quot;given&quot;:&quot;Natalia A.&quot;,&quot;parse-names&quot;:false,&quot;dropping-particle&quot;:&quot;&quot;,&quot;non-dropping-particle&quot;:&quot;&quot;},{&quot;family&quot;:&quot;Bezsonova&quot;,&quot;given&quot;:&quot;Elena N.&quot;,&quot;parse-names&quot;:false,&quot;dropping-particle&quot;:&quot;&quot;,&quot;non-dropping-particle&quot;:&quot;&quot;},{&quot;family&quot;:&quot;Dubar&quot;,&quot;given&quot;:&quot;Meriam&quot;,&quot;parse-names&quot;:false,&quot;dropping-particle&quot;:&quot;&quot;,&quot;non-dropping-particle&quot;:&quot;&quot;},{&quot;family&quot;:&quot;Melekhina&quot;,&quot;given&quot;:&quot;Daria D.&quot;,&quot;parse-names&quot;:false,&quot;dropping-particle&quot;:&quot;&quot;,&quot;non-dropping-particle&quot;:&quot;&quot;},{&quot;family&quot;:&quot;Bazanov&quot;,&quot;given&quot;:&quot;Daniil R.&quot;,&quot;parse-names&quot;:false,&quot;dropping-particle&quot;:&quot;&quot;,&quot;non-dropping-particle&quot;:&quot;&quot;},{&quot;family&quot;:&quot;Bunev&quot;,&quot;given&quot;:&quot;Alexander S.&quot;,&quot;parse-names&quot;:false,&quot;dropping-particle&quot;:&quot;&quot;,&quot;non-dropping-particle&quot;:&quot;&quot;},{&quot;family&quot;:&quot;Grigor’eva&quot;,&quot;given&quot;:&quot;Olga B.&quot;,&quot;parse-names&quot;:false,&quot;dropping-particle&quot;:&quot;&quot;,&quot;non-dropping-particle&quot;:&quot;&quot;},{&quot;family&quot;:&quot;Klochkov&quot;,&quot;given&quot;:&quot;Vladlen G.&quot;,&quot;parse-names&quot;:false,&quot;dropping-particle&quot;:&quot;&quot;,&quot;non-dropping-particle&quot;:&quot;&quot;},{&quot;family&quot;:&quot;Sokolova&quot;,&quot;given&quot;:&quot;Elena&quot;,&quot;parse-names&quot;:false,&quot;dropping-particle&quot;:&quot;v.&quot;,&quot;non-dropping-particle&quot;:&quot;&quot;},{&quot;family&quot;:&quot;Babkov&quot;,&quot;given&quot;:&quot;Denis A.&quot;,&quot;parse-names&quot;:false,&quot;dropping-particle&quot;:&quot;&quot;,&quot;non-dropping-particle&quot;:&quot;&quot;},{&quot;family&quot;:&quot;Spasov&quot;,&quot;given&quot;:&quot;Alexander A.&quot;,&quot;parse-names&quot;:false,&quot;dropping-particle&quot;:&quot;&quot;,&quot;non-dropping-particle&quot;:&quot;&quot;},{&quot;family&quot;:&quot;Sosonyuk&quot;,&quot;given&quot;:&quot;Sergey E.&quot;,&quot;parse-names&quot;:false,&quot;dropping-particle&quot;:&quot;&quot;,&quot;non-dropping-particle&quot;:&quot;&quot;}],&quot;container-title&quot;:&quot;Molecules&quot;,&quot;DOI&quot;:&quot;10.3390/molecules28031174&quot;,&quot;issued&quot;:{&quot;date-parts&quot;:[[2023,1,25]]},&quot;page&quot;:&quot;1174&quot;,&quot;abstract&quot;:&quot;The enzyme NRH:quinone oxidoreductase 2 (NQO2) plays an important role in the pathogenesis of various diseases such as neurodegenerative disorders, malaria, glaucoma, COVID-19 and cancer. NQO2 expression is known to be increased in some cancer cell lines. Since 3-arylidene-2-oxindoles are widely used in the design of new anticancer drugs, such as kinase inhibitors, it was interesting to study whether such structures have additional activity towards NQO2. Herein, we report the synthesis and study of 3-arylidene-2-oxindoles as novel NRH:quinone oxidoreductase inhibitors. It was demonstrated that oxindoles with 6-membered aryls in the arylidene moiety were obtained predominantly as E-isomers while for some 5-membered aryls, the Z-isomers prevailed. The most active compounds inhibited NQO2 with an IC50 of 0.368 µM. The presence of a double bond in the oxindoles was crucial for NQO2 inhibition activity. There was no correlation between NQO2 inhibition activity of the synthesized compounds and their cytotoxic effect on the A549 cell line.&quot;,&quot;publisher&quot;:&quot;MDPI AG&quot;,&quot;issue&quot;:&quot;3&quot;,&quot;volume&quot;:&quot;28&quot;,&quot;container-title-short&quot;:&quot;&quot;},&quot;isTemporary&quot;:false},{&quot;id&quot;:&quot;f7793e77-91a5-38cd-b54c-9adfc9c95f96&quot;,&quot;itemData&quot;:{&quot;type&quot;:&quot;article-journal&quot;,&quot;id&quot;:&quot;f7793e77-91a5-38cd-b54c-9adfc9c95f96&quot;,&quot;title&quot;:&quot;Synthesis and biological evaluation of 3-substituted 2-oxindole derivatives as new glycogen synthase kinase 3β inhibitors&quot;,&quot;author&quot;:[{&quot;family&quot;:&quot;Lozinskaya&quot;,&quot;given&quot;:&quot;Natalia A.&quot;,&quot;parse-names&quot;:false,&quot;dropping-particle&quot;:&quot;&quot;,&quot;non-dropping-particle&quot;:&quot;&quot;},{&quot;family&quot;:&quot;Babkov&quot;,&quot;given&quot;:&quot;Denis A.&quot;,&quot;parse-names&quot;:false,&quot;dropping-particle&quot;:&quot;&quot;,&quot;non-dropping-particle&quot;:&quot;&quot;},{&quot;family&quot;:&quot;Zaryanova&quot;,&quot;given&quot;:&quot;Ekaterina&quot;,&quot;parse-names&quot;:false,&quot;dropping-particle&quot;:&quot;v.&quot;,&quot;non-dropping-particle&quot;:&quot;&quot;},{&quot;family&quot;:&quot;Bezsonova&quot;,&quot;given&quot;:&quot;Elena N.&quot;,&quot;parse-names&quot;:false,&quot;dropping-particle&quot;:&quot;&quot;,&quot;non-dropping-particle&quot;:&quot;&quot;},{&quot;family&quot;:&quot;Efremov&quot;,&quot;given&quot;:&quot;Alexander M.&quot;,&quot;parse-names&quot;:false,&quot;dropping-particle&quot;:&quot;&quot;,&quot;non-dropping-particle&quot;:&quot;&quot;},{&quot;family&quot;:&quot;Tsymlyakov&quot;,&quot;given&quot;:&quot;Michael D.&quot;,&quot;parse-names&quot;:false,&quot;dropping-particle&quot;:&quot;&quot;,&quot;non-dropping-particle&quot;:&quot;&quot;},{&quot;family&quot;:&quot;Anikina&quot;,&quot;given&quot;:&quot;Lada&quot;,&quot;parse-names&quot;:false,&quot;dropping-particle&quot;:&quot;v.&quot;,&quot;non-dropping-particle&quot;:&quot;&quot;},{&quot;family&quot;:&quot;Zakharyascheva&quot;,&quot;given&quot;:&quot;Olga Yu&quot;,&quot;parse-names&quot;:false,&quot;dropping-particle&quot;:&quot;&quot;,&quot;non-dropping-particle&quot;:&quot;&quot;},{&quot;family&quot;:&quot;Borisov&quot;,&quot;given&quot;:&quot;Alexander&quot;,&quot;parse-names&quot;:false,&quot;dropping-particle&quot;:&quot;v.&quot;,&quot;non-dropping-particle&quot;:&quot;&quot;},{&quot;family&quot;:&quot;Perfilova&quot;,&quot;given&quot;:&quot;Valentina N.&quot;,&quot;parse-names&quot;:false,&quot;dropping-particle&quot;:&quot;&quot;,&quot;non-dropping-particle&quot;:&quot;&quot;},{&quot;family&quot;:&quot;Tyurenkov&quot;,&quot;given&quot;:&quot;Ivan N.&quot;,&quot;parse-names&quot;:false,&quot;dropping-particle&quot;:&quot;&quot;,&quot;non-dropping-particle&quot;:&quot;&quot;},{&quot;family&quot;:&quot;Proskurnina&quot;,&quot;given&quot;:&quot;Marina&quot;,&quot;parse-names&quot;:false,&quot;dropping-particle&quot;:&quot;v.&quot;,&quot;non-dropping-particle&quot;:&quot;&quot;},{&quot;family&quot;:&quot;Spasov&quot;,&quot;given&quot;:&quot;Alexander A.&quot;,&quot;parse-names&quot;:false,&quot;dropping-particle&quot;:&quot;&quot;,&quot;non-dropping-particle&quot;:&quot;&quot;}],&quot;container-title&quot;:&quot;Bioorganic and Medicinal Chemistry&quot;,&quot;container-title-short&quot;:&quot;Bioorg Med Chem&quot;,&quot;DOI&quot;:&quot;10.1016/j.bmc.2019.03.028&quot;,&quot;ISSN&quot;:&quot;14643391&quot;,&quot;PMID&quot;:&quot;30902399&quot;,&quot;issued&quot;:{&quot;date-parts&quot;:[[2019,5,1]]},&quot;page&quot;:&quot;1804-1817&quot;,&quot;abstract&quot;:&quot;Glycogen synthase kinase 3β (GSK-3β) is a widely investigated molecular target for numerous diseases including Alzheimer's disease, cancer, and diabetes mellitus. Inhibition of GSK-3β activity has become an attractive approach for treatment of diabetes and cancer. We report the discovery of novel GSK-3β inhibitors of 3-arylidene-2-oxindole scaffold with promising activity. The most potent compound 3a inhibits GSK-3β with IC 50 4.19 nM. In a cell-based assay 3a shows no significant leucocyte toxicity at 10 µM and is moderately cytotoxic against A549 cells. Compound 3a demonstrated high antidiabetic efficacy in obese streptozotocin-treated rats improving glucose tolerance at a dose of 50 mg/kg body weight thus representing an interesting lead for further optimization.&quot;,&quot;publisher&quot;:&quot;Elsevier Ltd&quot;,&quot;issue&quot;:&quot;9&quot;,&quot;volume&quot;:&quot;27&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4AF65-5325-4304-B2E3-B9E1D0896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406</Words>
  <Characters>2317</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7</cp:revision>
  <dcterms:created xsi:type="dcterms:W3CDTF">2023-02-16T12:15:00Z</dcterms:created>
  <dcterms:modified xsi:type="dcterms:W3CDTF">2023-03-11T14:36:00Z</dcterms:modified>
</cp:coreProperties>
</file>