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F6" w:rsidRPr="00C20096" w:rsidRDefault="00A55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2A17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рилзамещенны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proofErr w:type="spellEnd"/>
      <w:r w:rsidR="002A17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A17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карбамат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proofErr w:type="spellEnd"/>
      <w:r w:rsidR="002A17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мочевин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 в качестве агрохимических средств</w:t>
      </w:r>
      <w:r w:rsidR="00177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повышения урожайности пшеницы</w:t>
      </w:r>
    </w:p>
    <w:p w:rsidR="00924FF6" w:rsidRDefault="00EA6693" w:rsidP="00EA58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Лифинцева А.А</w:t>
      </w:r>
      <w:r w:rsidR="00EA58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</w:t>
      </w:r>
      <w:r w:rsidR="00F20B73" w:rsidRPr="00F20B73">
        <w:t xml:space="preserve"> </w:t>
      </w:r>
      <w:r w:rsidR="00A559E1" w:rsidRPr="00A559E1">
        <w:rPr>
          <w:rFonts w:ascii="Times New Roman" w:hAnsi="Times New Roman" w:cs="Times New Roman"/>
          <w:b/>
          <w:i/>
          <w:sz w:val="24"/>
        </w:rPr>
        <w:t>Калистратова А.В.,</w:t>
      </w:r>
      <w:r w:rsidR="00A559E1" w:rsidRPr="00A559E1">
        <w:rPr>
          <w:sz w:val="24"/>
        </w:rPr>
        <w:t xml:space="preserve"> </w:t>
      </w:r>
      <w:r w:rsidR="0034263A" w:rsidRPr="0034263A">
        <w:rPr>
          <w:rFonts w:ascii="Times New Roman" w:hAnsi="Times New Roman" w:cs="Times New Roman"/>
          <w:b/>
          <w:i/>
          <w:sz w:val="24"/>
        </w:rPr>
        <w:t>Иванова М.С.,</w:t>
      </w:r>
      <w:r w:rsidR="0034263A">
        <w:rPr>
          <w:sz w:val="24"/>
        </w:rPr>
        <w:t xml:space="preserve"> </w:t>
      </w:r>
      <w:r w:rsidR="00FB34DF" w:rsidRPr="00FB34DF">
        <w:rPr>
          <w:rFonts w:ascii="Times New Roman" w:hAnsi="Times New Roman" w:cs="Times New Roman"/>
          <w:b/>
          <w:i/>
          <w:sz w:val="24"/>
        </w:rPr>
        <w:t>Быстрова Н.А.,</w:t>
      </w:r>
      <w:r w:rsidR="00FB34DF">
        <w:rPr>
          <w:sz w:val="24"/>
        </w:rPr>
        <w:t xml:space="preserve"> </w:t>
      </w:r>
      <w:r w:rsidR="00B406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Ощепков М</w:t>
      </w:r>
      <w:r w:rsidR="003F7D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A248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r w:rsidR="00EA58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924FF6" w:rsidRDefault="003F7D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2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F20B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1852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EA586D" w:rsidRPr="001852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</w:p>
    <w:p w:rsidR="00976986" w:rsidRPr="00123418" w:rsidRDefault="00976986" w:rsidP="00976986">
      <w:pPr>
        <w:ind w:firstLine="397"/>
        <w:jc w:val="center"/>
        <w:rPr>
          <w:rFonts w:ascii="Times New Roman" w:eastAsia="Times New Roman" w:hAnsi="Times New Roman"/>
          <w:i/>
          <w:color w:val="000000"/>
          <w:sz w:val="24"/>
        </w:rPr>
      </w:pPr>
      <w:r>
        <w:rPr>
          <w:rFonts w:ascii="Times New Roman" w:eastAsia="Times New Roman" w:hAnsi="Times New Roman"/>
          <w:i/>
          <w:color w:val="000000"/>
          <w:sz w:val="24"/>
        </w:rPr>
        <w:t>Российский химико-технологический университет имени Д.И.Менделеева</w:t>
      </w:r>
      <w:r w:rsidRPr="00123418">
        <w:rPr>
          <w:rFonts w:ascii="Times New Roman" w:eastAsia="Times New Roman" w:hAnsi="Times New Roman"/>
          <w:i/>
          <w:color w:val="000000"/>
          <w:sz w:val="24"/>
        </w:rPr>
        <w:t xml:space="preserve">, </w:t>
      </w:r>
    </w:p>
    <w:p w:rsidR="00976986" w:rsidRDefault="00976986" w:rsidP="00976986">
      <w:pPr>
        <w:ind w:firstLine="397"/>
        <w:jc w:val="center"/>
        <w:rPr>
          <w:rFonts w:ascii="Times New Roman" w:eastAsia="Times New Roman" w:hAnsi="Times New Roman"/>
          <w:i/>
          <w:color w:val="000000"/>
          <w:sz w:val="24"/>
        </w:rPr>
      </w:pPr>
      <w:r>
        <w:rPr>
          <w:rFonts w:ascii="Times New Roman" w:eastAsia="Times New Roman" w:hAnsi="Times New Roman"/>
          <w:i/>
          <w:color w:val="000000"/>
          <w:sz w:val="24"/>
        </w:rPr>
        <w:t>Ф</w:t>
      </w:r>
      <w:r w:rsidRPr="00123418">
        <w:rPr>
          <w:rFonts w:ascii="Times New Roman" w:eastAsia="Times New Roman" w:hAnsi="Times New Roman"/>
          <w:i/>
          <w:color w:val="000000"/>
          <w:sz w:val="24"/>
        </w:rPr>
        <w:t>акультет</w:t>
      </w:r>
      <w:r w:rsidR="003F7D95">
        <w:rPr>
          <w:rFonts w:ascii="Times New Roman" w:eastAsia="Times New Roman" w:hAnsi="Times New Roman"/>
          <w:i/>
          <w:color w:val="000000"/>
          <w:sz w:val="24"/>
        </w:rPr>
        <w:t xml:space="preserve"> химико-фармацевтических технологий и биомедицинских препаратов</w:t>
      </w:r>
      <w:r w:rsidRPr="00123418">
        <w:rPr>
          <w:rFonts w:ascii="Times New Roman" w:eastAsia="Times New Roman" w:hAnsi="Times New Roman"/>
          <w:i/>
          <w:color w:val="000000"/>
          <w:sz w:val="24"/>
        </w:rPr>
        <w:t>, Москва, Россия</w:t>
      </w:r>
    </w:p>
    <w:p w:rsidR="00924FF6" w:rsidRPr="007071C2" w:rsidRDefault="003F7D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74E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7071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74E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7071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27521B" w:rsidRPr="007071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A66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nlifintseva</w:t>
      </w:r>
      <w:proofErr w:type="spellEnd"/>
      <w:r w:rsidR="00EA6693" w:rsidRPr="007071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1406@</w:t>
      </w:r>
      <w:proofErr w:type="spellStart"/>
      <w:r w:rsidR="00EA66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proofErr w:type="spellEnd"/>
      <w:r w:rsidR="00EA6693" w:rsidRPr="007071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EA66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</w:p>
    <w:p w:rsidR="00737299" w:rsidRDefault="009E156B" w:rsidP="009E15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E156B">
        <w:rPr>
          <w:rFonts w:ascii="Times New Roman" w:eastAsia="Times New Roman" w:hAnsi="Times New Roman" w:cs="Times New Roman"/>
          <w:color w:val="000000"/>
          <w:sz w:val="24"/>
          <w:szCs w:val="24"/>
        </w:rPr>
        <w:t>Арилзамещен</w:t>
      </w:r>
      <w:r w:rsidR="00C20096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proofErr w:type="spellEnd"/>
      <w:r w:rsidR="00C20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096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карбаматы</w:t>
      </w:r>
      <w:proofErr w:type="spellEnd"/>
      <w:r w:rsidR="00C20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мочевины </w:t>
      </w:r>
      <w:r w:rsidR="008234A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значимыми биологически активными соединениями</w:t>
      </w:r>
      <w:r w:rsidR="008B4511" w:rsidRPr="008B4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7715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 w:fldLock="1"/>
      </w:r>
      <w:r w:rsidR="008B4511">
        <w:rPr>
          <w:rFonts w:ascii="Times New Roman" w:eastAsia="Times New Roman" w:hAnsi="Times New Roman" w:cs="Times New Roman"/>
          <w:color w:val="000000"/>
          <w:sz w:val="24"/>
          <w:szCs w:val="24"/>
        </w:rPr>
        <w:instrText>ADDIN CSL_CITATION {"citationItems":[{"id":"ITEM-1","itemData":{"DOI":"10.1016/j.mencom.2020.03.007","ISSN":"1364551X","abstract":"A series of aryl-substituted ureas and carbamates containing chlorinated aromatic and modified imidazolidinone moieties were synthesized. These compounds were found to be cytotoxic to breast cancer cell line MDA-MB-231, glioblastoma U-87 MG and neuroblastoma SH-SY5Y, but not to melanoma A-375.","author":[{"dropping-particle":"V.","family":"Kalistratova","given":"Antonida","non-dropping-particle":"","parse-names":false,"suffix":""},{"dropping-particle":"V.","family":"Kovalenko","given":"Leonid","non-dropping-particle":"","parse-names":false,"suffix":""},{"dropping-particle":"","family":"Oshchepkov","given":"Maxim S.","non-dropping-particle":"","parse-names":false,"suffix":""},{"dropping-particle":"","family":"Gamisoniya","given":"Alina M.","non-dropping-particle":"","parse-names":false,"suffix":""},{"dropping-particle":"","family":"Gerasimova","given":"Tatiana S.","non-dropping-particle":"","parse-names":false,"suffix":""},{"dropping-particle":"","family":"Demidov","given":"Yuri A.","non-dropping-particle":"","parse-names":false,"suffix":""},{"dropping-particle":"","family":"Akimov","given":"Mikhail G.","non-dropping-particle":"","parse-names":false,"suffix":""}],"container-title":"Mendeleev Communications","id":"ITEM-1","issue":"2","issued":{"date-parts":[["2020"]]},"page":"153-155","title":"Synthesis of new compounds in the series of aryl-substituted ureas with cytotoxic and antioxidant activity","type":"article-journal","volume":"30"},"uris":["http://www.mendeley.com/documents/?uuid=948c7413-9977-4c78-a13f-02d9c26574e0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497715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8B4511" w:rsidRPr="008B451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[1]</w:t>
      </w:r>
      <w:r w:rsidR="00497715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8B4511" w:rsidRPr="008B45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5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Производные этих классов соединений, имеющие в своей структуре </w:t>
      </w:r>
      <w:r w:rsidR="00005ECE" w:rsidRPr="00005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модифицированные </w:t>
      </w:r>
      <w:proofErr w:type="spellStart"/>
      <w:r w:rsidR="00005ECE" w:rsidRPr="00005ECE">
        <w:rPr>
          <w:rFonts w:ascii="Times New Roman" w:eastAsia="Times New Roman" w:hAnsi="Times New Roman" w:cs="Times New Roman"/>
          <w:color w:val="000000"/>
          <w:sz w:val="24"/>
          <w:szCs w:val="24"/>
        </w:rPr>
        <w:t>имидазолидиноновые</w:t>
      </w:r>
      <w:proofErr w:type="spellEnd"/>
      <w:r w:rsidR="00005ECE" w:rsidRPr="00005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фрагменты</w:t>
      </w:r>
      <w:r w:rsidR="00005ECE">
        <w:rPr>
          <w:rFonts w:ascii="Times New Roman" w:eastAsia="Times New Roman" w:hAnsi="Times New Roman" w:cs="Times New Roman"/>
          <w:color w:val="000000"/>
          <w:sz w:val="24"/>
          <w:szCs w:val="24"/>
        </w:rPr>
        <w:t>, ранее были</w:t>
      </w:r>
      <w:r w:rsidR="001310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синтезированы</w:t>
      </w:r>
      <w:r w:rsidR="008B4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(схема 1)</w:t>
      </w:r>
      <w:r w:rsidR="0018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05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изучены на наличие </w:t>
      </w:r>
      <w:proofErr w:type="spellStart"/>
      <w:r w:rsidR="0013103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антипролиферативных</w:t>
      </w:r>
      <w:proofErr w:type="spellEnd"/>
      <w:r w:rsidR="001310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131033">
        <w:rPr>
          <w:rFonts w:ascii="Times New Roman" w:eastAsia="Times New Roman" w:hAnsi="Times New Roman" w:cs="Times New Roman"/>
          <w:color w:val="000000"/>
          <w:sz w:val="24"/>
          <w:szCs w:val="24"/>
        </w:rPr>
        <w:t>цитотоксичных</w:t>
      </w:r>
      <w:proofErr w:type="spellEnd"/>
      <w:r w:rsidR="001310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</w:t>
      </w:r>
      <w:r w:rsidR="008B4511" w:rsidRPr="008B4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7715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 w:fldLock="1"/>
      </w:r>
      <w:r w:rsidR="008B4511">
        <w:rPr>
          <w:rFonts w:ascii="Times New Roman" w:eastAsia="Times New Roman" w:hAnsi="Times New Roman" w:cs="Times New Roman"/>
          <w:color w:val="000000"/>
          <w:sz w:val="24"/>
          <w:szCs w:val="24"/>
        </w:rPr>
        <w:instrText>ADDIN CSL_CITATION {"citationItems":[{"id":"ITEM-1","itemData":{"DOI":"10.3390/molecules27113616","ISSN":"14203049","PMID":"35684552","abstract":"Natural cytokinines are a promising group of cytoprotective and anti-tumor agents. In this research, we synthesized a set of aryl carbamate, pyridyl urea, and aryl urea cytokinine analogs with alkyl and chlorine substitutions and tested their antiproliferative activity in MDA-MB-231, A-375, and U-87 MG cell lines, and cytoprotective properties in H2O2 and CoCl2 models. Aryl carbamates with the oxamate moiety were selectively anti-proliferative for the cancer cell lines tested, while the aryl ureas were inactive. In the cytoprotection studies, the same aryl carbamates were able to counteract the CoCl2 cytotoxicity by 3–8%. The possible molecular targets of the aryl carbamates during the anti-proliferative action were the adenosine A2 receptor and CDK2. The obtained results are promising for the development of novel anti-cancer therapeutics.","author":[{"dropping-particle":"","family":"Oshchepkov","given":"Maxim","non-dropping-particle":"","parse-names":false,"suffix":""},{"dropping-particle":"","family":"Kovalenko","given":"Leonid","non-dropping-particle":"","parse-names":false,"suffix":""},{"dropping-particle":"","family":"Kalistratova","given":"Antonida","non-dropping-particle":"","parse-names":false,"suffix":""},{"dropping-particle":"","family":"Ivanova","given":"Maria","non-dropping-particle":"","parse-names":false,"suffix":""},{"dropping-particle":"","family":"Sherstyanykh","given":"Galina","non-dropping-particle":"","parse-names":false,"suffix":""},{"dropping-particle":"","family":"Dudina","given":"Polina","non-dropping-particle":"","parse-names":false,"suffix":""},{"dropping-particle":"","family":"Antonov","given":"Alexey","non-dropping-particle":"","parse-names":false,"suffix":""},{"dropping-particle":"","family":"Cherkasova","given":"Anastasia","non-dropping-particle":"","parse-names":false,"suffix":""},{"dropping-particle":"","family":"Akimov","given":"Mikhail","non-dropping-particle":"","parse-names":false,"suffix":""}],"container-title":"Molecules","id":"ITEM-1","issue":"11","issued":{"date-parts":[["2022"]]},"title":"Anti-Proliferative and Cytoprotective Activity of Aryl Carbamate and Aryl Urea Derivatives with Alkyl Groups and Chlorine as Substituents","type":"article-journal","volume":"27"},"uris":["http://www.mendeley.com/documents/?uuid=d7c1330f-c408-4424-8982-07793eff5229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497715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8B4511" w:rsidRPr="008B451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[2]</w:t>
      </w:r>
      <w:r w:rsidR="00497715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1310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156B" w:rsidRPr="00131033" w:rsidRDefault="00737299" w:rsidP="009E15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 было проведено</w:t>
      </w:r>
      <w:r w:rsidR="00131033" w:rsidRPr="001310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исследование </w:t>
      </w:r>
      <w:proofErr w:type="spellStart"/>
      <w:r w:rsidR="001816E3">
        <w:rPr>
          <w:rFonts w:ascii="Times New Roman" w:eastAsia="Times New Roman" w:hAnsi="Times New Roman" w:cs="Times New Roman"/>
          <w:color w:val="000000"/>
          <w:sz w:val="24"/>
          <w:szCs w:val="24"/>
        </w:rPr>
        <w:t>фитоактивности</w:t>
      </w:r>
      <w:proofErr w:type="spellEnd"/>
      <w:r w:rsidR="00181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16E3" w:rsidRPr="001816E3">
        <w:rPr>
          <w:rFonts w:ascii="Times New Roman" w:eastAsia="Times New Roman" w:hAnsi="Times New Roman" w:cs="Times New Roman"/>
          <w:color w:val="000000"/>
          <w:sz w:val="24"/>
          <w:szCs w:val="24"/>
        </w:rPr>
        <w:t>(2-оксоимидазолидин-1-ил)</w:t>
      </w:r>
      <w:proofErr w:type="spellStart"/>
      <w:r w:rsidR="001816E3" w:rsidRPr="001816E3">
        <w:rPr>
          <w:rFonts w:ascii="Times New Roman" w:eastAsia="Times New Roman" w:hAnsi="Times New Roman" w:cs="Times New Roman"/>
          <w:color w:val="000000"/>
          <w:sz w:val="24"/>
          <w:szCs w:val="24"/>
        </w:rPr>
        <w:t>этил</w:t>
      </w:r>
      <w:r w:rsid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>арилкарбаматов</w:t>
      </w:r>
      <w:proofErr w:type="spellEnd"/>
      <w:r w:rsid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мочевин </w:t>
      </w:r>
      <w:r w:rsidR="00C44977" w:rsidRP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>в лабораторных и полевых испытаниях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показано</w:t>
      </w:r>
      <w:r w:rsidR="00C44977" w:rsidRP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r w:rsidR="00C44977" w:rsidRP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рост и развитие семян пшеницы (</w:t>
      </w:r>
      <w:proofErr w:type="spellStart"/>
      <w:r w:rsidR="00C44977" w:rsidRP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>Triticum</w:t>
      </w:r>
      <w:proofErr w:type="spellEnd"/>
      <w:r w:rsidR="00C44977" w:rsidRP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4977" w:rsidRP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>aestivum</w:t>
      </w:r>
      <w:proofErr w:type="spellEnd"/>
      <w:r w:rsidR="00C44977" w:rsidRPr="00C44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L.).</w:t>
      </w:r>
    </w:p>
    <w:p w:rsidR="009E156B" w:rsidRDefault="009E156B" w:rsidP="009E15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AA" w:rsidRDefault="000E1AFA" w:rsidP="0070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48300" cy="146000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877" cy="146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F15" w:rsidRPr="000E1AFA" w:rsidRDefault="008B4511" w:rsidP="0070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1. Синтез производных </w:t>
      </w:r>
      <w:r>
        <w:rPr>
          <w:rFonts w:ascii="Times New Roman" w:hAnsi="Times New Roman" w:cs="Times New Roman"/>
          <w:sz w:val="24"/>
          <w:szCs w:val="24"/>
          <w:lang w:val="en-US"/>
        </w:rPr>
        <w:t>EDU</w:t>
      </w:r>
    </w:p>
    <w:p w:rsidR="00A559E1" w:rsidRDefault="003A35D6" w:rsidP="00A55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всех тестируемых веществ были получены и проанализированы показатели потенциала прорастания семян, всхожести и относительного содержания воды. Соединения показали высокую </w:t>
      </w:r>
      <w:proofErr w:type="spellStart"/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рострегулирующую</w:t>
      </w:r>
      <w:proofErr w:type="spellEnd"/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активность на семенах пшеницы в лабораторном эксперименте и в полевых испытаниях по сравнению с типичными стандартами, такими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хлорхолинхлорид</w:t>
      </w:r>
      <w:proofErr w:type="spellEnd"/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тидиазурон</w:t>
      </w:r>
      <w:proofErr w:type="spellEnd"/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Использование производных EDU способствовало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величению количества продуктивных стеблей и массе зерна,</w:t>
      </w:r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сравнению с контрольным вариантом. </w:t>
      </w:r>
      <w:r w:rsidR="00A559E1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Наблюдалось</w:t>
      </w:r>
      <w:r w:rsidR="00A559E1"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положительное влияние на засухоустойчивость даже при концентрациях</w:t>
      </w:r>
      <w:r w:rsidR="00A55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</w:t>
      </w:r>
      <w:r w:rsidR="00A559E1"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</w:t>
      </w:r>
      <w:r w:rsidR="00177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 w:rsidR="00177C2A" w:rsidRPr="00177C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-5</w:t>
      </w:r>
      <w:r w:rsidR="00177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A559E1"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35D6" w:rsidRDefault="003A35D6" w:rsidP="003A35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исследования показали, что применение изучаемых соединений способствовало увеличению урожайности </w:t>
      </w:r>
      <w:r w:rsidR="00650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улучшению качества зерна </w:t>
      </w:r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>яровой пшеницы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4511" w:rsidRPr="008B4511" w:rsidRDefault="003A35D6" w:rsidP="00215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аким образом</w:t>
      </w:r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</w:t>
      </w:r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синтезированы </w:t>
      </w:r>
      <w:proofErr w:type="spellStart"/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>цитокининподобные</w:t>
      </w:r>
      <w:proofErr w:type="spellEnd"/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>арилзамещенные</w:t>
      </w:r>
      <w:proofErr w:type="spellEnd"/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карбаматы</w:t>
      </w:r>
      <w:proofErr w:type="spellEnd"/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мочевины, имеющие фрагмент </w:t>
      </w:r>
      <w:r w:rsidR="00D71E3F" w:rsidRP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>имидазолидин-2-он</w:t>
      </w:r>
      <w:r w:rsidR="00D7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своей структуре. </w:t>
      </w:r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соединения могут быть использованы для повышения устойчивости растений пшеницы (</w:t>
      </w:r>
      <w:proofErr w:type="spellStart"/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>Triticum</w:t>
      </w:r>
      <w:proofErr w:type="spellEnd"/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>aestivum</w:t>
      </w:r>
      <w:proofErr w:type="spellEnd"/>
      <w:r w:rsidRPr="003A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L) к негативным факторам окружающей 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4FF6" w:rsidRDefault="009E156B" w:rsidP="00215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56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при финанс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овой поддержке </w:t>
      </w:r>
      <w:r w:rsidR="00C27725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гранта</w:t>
      </w:r>
      <w:r w:rsidR="00E3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РНФ </w:t>
      </w:r>
      <w:r w:rsidR="00A559E1" w:rsidRPr="00A559E1">
        <w:rPr>
          <w:rFonts w:ascii="Times New Roman" w:eastAsia="Times New Roman" w:hAnsi="Times New Roman" w:cs="Times New Roman"/>
          <w:color w:val="000000"/>
          <w:sz w:val="24"/>
          <w:szCs w:val="24"/>
        </w:rPr>
        <w:t>22-73-10076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550C" w:rsidRDefault="0021550C" w:rsidP="00215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50C" w:rsidRPr="00A559E1" w:rsidRDefault="008B4511" w:rsidP="00215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  <w:r w:rsidRPr="00A5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8B4511" w:rsidRPr="00A559E1" w:rsidRDefault="00497715" w:rsidP="00AF1A4F">
      <w:pPr>
        <w:widowControl w:val="0"/>
        <w:pBdr>
          <w:bottom w:val="nil"/>
        </w:pBdr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ldChar w:fldCharType="begin" w:fldLock="1"/>
      </w:r>
      <w:r w:rsidR="008B451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instrText xml:space="preserve">ADDIN Mendeley Bibliography CSL_BIBLIOGRAPHY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ldChar w:fldCharType="separate"/>
      </w:r>
      <w:r w:rsidR="008B4511" w:rsidRPr="00A559E1">
        <w:rPr>
          <w:rFonts w:ascii="Times New Roman" w:hAnsi="Times New Roman" w:cs="Times New Roman"/>
          <w:noProof/>
          <w:sz w:val="24"/>
          <w:szCs w:val="24"/>
          <w:lang w:val="en-US"/>
        </w:rPr>
        <w:t>1.</w:t>
      </w:r>
      <w:r w:rsidR="008B4511" w:rsidRPr="00A559E1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Kalistratova A. V. et al. Synthesis of new compounds in the series of aryl-substituted ureas with cytotoxic and antioxidant activity // Mendeleev Commun. 2020. Vol. 30, № 2. P. 153–155.</w:t>
      </w:r>
    </w:p>
    <w:p w:rsidR="008B4511" w:rsidRPr="008B4511" w:rsidRDefault="008B4511" w:rsidP="00AF1A4F">
      <w:pPr>
        <w:widowControl w:val="0"/>
        <w:pBdr>
          <w:bottom w:val="nil"/>
        </w:pBdr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noProof/>
          <w:sz w:val="24"/>
        </w:rPr>
      </w:pPr>
      <w:r w:rsidRPr="00A559E1">
        <w:rPr>
          <w:rFonts w:ascii="Times New Roman" w:hAnsi="Times New Roman" w:cs="Times New Roman"/>
          <w:noProof/>
          <w:sz w:val="24"/>
          <w:szCs w:val="24"/>
          <w:lang w:val="en-US"/>
        </w:rPr>
        <w:t>2.</w:t>
      </w:r>
      <w:r w:rsidRPr="00A559E1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Oshchepkov M. et al. Anti-Proliferative and Cytoprotective Activity of Aryl Carbamate and Aryl Urea Derivatives with Alkyl Groups and Chlorine as Substituents // Molecules. </w:t>
      </w:r>
      <w:r w:rsidRPr="008B4511">
        <w:rPr>
          <w:rFonts w:ascii="Times New Roman" w:hAnsi="Times New Roman" w:cs="Times New Roman"/>
          <w:noProof/>
          <w:sz w:val="24"/>
          <w:szCs w:val="24"/>
        </w:rPr>
        <w:t>2022. Vol. 27, № 11.</w:t>
      </w:r>
    </w:p>
    <w:p w:rsidR="008B4511" w:rsidRPr="008B4511" w:rsidRDefault="00497715" w:rsidP="00AF1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ldChar w:fldCharType="end"/>
      </w:r>
    </w:p>
    <w:sectPr w:rsidR="008B4511" w:rsidRPr="008B4511" w:rsidSect="008F60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FF6"/>
    <w:rsid w:val="00005ECE"/>
    <w:rsid w:val="00074E1B"/>
    <w:rsid w:val="000E1AFA"/>
    <w:rsid w:val="00131033"/>
    <w:rsid w:val="001500A1"/>
    <w:rsid w:val="001665B1"/>
    <w:rsid w:val="00177C2A"/>
    <w:rsid w:val="001816E3"/>
    <w:rsid w:val="00185254"/>
    <w:rsid w:val="001C2D2A"/>
    <w:rsid w:val="0021550C"/>
    <w:rsid w:val="0027521B"/>
    <w:rsid w:val="002A1724"/>
    <w:rsid w:val="002C5648"/>
    <w:rsid w:val="0034263A"/>
    <w:rsid w:val="003923EA"/>
    <w:rsid w:val="003A35D6"/>
    <w:rsid w:val="003F7D95"/>
    <w:rsid w:val="00497715"/>
    <w:rsid w:val="0054230E"/>
    <w:rsid w:val="00586D7D"/>
    <w:rsid w:val="005C4BB7"/>
    <w:rsid w:val="006046FE"/>
    <w:rsid w:val="006245C7"/>
    <w:rsid w:val="0065082C"/>
    <w:rsid w:val="006C262E"/>
    <w:rsid w:val="00703FAE"/>
    <w:rsid w:val="007071C2"/>
    <w:rsid w:val="00737299"/>
    <w:rsid w:val="00774F15"/>
    <w:rsid w:val="007A2A70"/>
    <w:rsid w:val="007C46D8"/>
    <w:rsid w:val="008234A3"/>
    <w:rsid w:val="00876EA4"/>
    <w:rsid w:val="00880DAA"/>
    <w:rsid w:val="008B4511"/>
    <w:rsid w:val="008F60FF"/>
    <w:rsid w:val="00924FF6"/>
    <w:rsid w:val="00976986"/>
    <w:rsid w:val="009E156B"/>
    <w:rsid w:val="00A12637"/>
    <w:rsid w:val="00A248D5"/>
    <w:rsid w:val="00A559E1"/>
    <w:rsid w:val="00AF1A4F"/>
    <w:rsid w:val="00B23568"/>
    <w:rsid w:val="00B406BD"/>
    <w:rsid w:val="00C20096"/>
    <w:rsid w:val="00C27725"/>
    <w:rsid w:val="00C44977"/>
    <w:rsid w:val="00CE227F"/>
    <w:rsid w:val="00D71E3F"/>
    <w:rsid w:val="00E323E2"/>
    <w:rsid w:val="00E7109B"/>
    <w:rsid w:val="00EA586D"/>
    <w:rsid w:val="00EA6693"/>
    <w:rsid w:val="00ED59D2"/>
    <w:rsid w:val="00F20B73"/>
    <w:rsid w:val="00FB34DF"/>
    <w:rsid w:val="00FF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45C7"/>
  </w:style>
  <w:style w:type="paragraph" w:styleId="1">
    <w:name w:val="heading 1"/>
    <w:basedOn w:val="a"/>
    <w:next w:val="a"/>
    <w:rsid w:val="006245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245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245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245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245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245C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45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rsid w:val="006245C7"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a"/>
    <w:next w:val="a"/>
    <w:rsid w:val="006245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ibliography"/>
    <w:basedOn w:val="a"/>
    <w:next w:val="a"/>
    <w:uiPriority w:val="37"/>
    <w:unhideWhenUsed/>
    <w:rsid w:val="008B4511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lang w:val="en-US" w:eastAsia="zh-CN"/>
    </w:rPr>
  </w:style>
  <w:style w:type="character" w:styleId="a5">
    <w:name w:val="annotation reference"/>
    <w:basedOn w:val="a0"/>
    <w:uiPriority w:val="99"/>
    <w:semiHidden/>
    <w:unhideWhenUsed/>
    <w:rsid w:val="002155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550C"/>
  </w:style>
  <w:style w:type="character" w:customStyle="1" w:styleId="a7">
    <w:name w:val="Текст примечания Знак"/>
    <w:basedOn w:val="a0"/>
    <w:link w:val="a6"/>
    <w:uiPriority w:val="99"/>
    <w:semiHidden/>
    <w:rsid w:val="0021550C"/>
  </w:style>
  <w:style w:type="paragraph" w:styleId="a8">
    <w:name w:val="annotation subject"/>
    <w:basedOn w:val="a6"/>
    <w:next w:val="a6"/>
    <w:link w:val="a9"/>
    <w:uiPriority w:val="99"/>
    <w:semiHidden/>
    <w:unhideWhenUsed/>
    <w:rsid w:val="002155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550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559E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531B-7C4E-4C38-90ED-AF94579A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Лифинцева</dc:creator>
  <cp:lastModifiedBy>Windows User</cp:lastModifiedBy>
  <cp:revision>2</cp:revision>
  <cp:lastPrinted>2021-03-06T19:58:00Z</cp:lastPrinted>
  <dcterms:created xsi:type="dcterms:W3CDTF">2023-03-15T09:05:00Z</dcterms:created>
  <dcterms:modified xsi:type="dcterms:W3CDTF">2023-03-15T09:05:00Z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f7d0c232-58a4-3ece-8bc8-a01116a0df5b</vt:lpwstr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