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A728855" w:rsidR="00130241" w:rsidRDefault="00BA4994" w:rsidP="00BA49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Синтез, структура и спектрально-флуоресцентные свойства </w:t>
      </w:r>
      <w:proofErr w:type="spellStart"/>
      <w:r>
        <w:rPr>
          <w:b/>
          <w:color w:val="000000"/>
        </w:rPr>
        <w:t>орто-</w:t>
      </w:r>
      <w:r w:rsidR="0027796D">
        <w:rPr>
          <w:b/>
          <w:color w:val="000000"/>
        </w:rPr>
        <w:t>ди</w:t>
      </w:r>
      <w:r w:rsidR="00797CD5">
        <w:rPr>
          <w:b/>
          <w:color w:val="000000"/>
        </w:rPr>
        <w:t>фтор</w:t>
      </w:r>
      <w:proofErr w:type="spellEnd"/>
      <w:r w:rsidR="00797CD5"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замещённых</w:t>
      </w:r>
      <w:proofErr w:type="gramEnd"/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Mg</w:t>
      </w:r>
      <w:r w:rsidRPr="00BA4994">
        <w:rPr>
          <w:b/>
          <w:color w:val="000000"/>
        </w:rPr>
        <w:t>(</w:t>
      </w:r>
      <w:r>
        <w:rPr>
          <w:b/>
          <w:color w:val="000000"/>
          <w:lang w:val="en-US"/>
        </w:rPr>
        <w:t>II</w:t>
      </w:r>
      <w:r w:rsidRPr="00BA4994">
        <w:rPr>
          <w:b/>
          <w:color w:val="000000"/>
        </w:rPr>
        <w:t xml:space="preserve">) </w:t>
      </w:r>
      <w:r>
        <w:rPr>
          <w:b/>
          <w:color w:val="000000"/>
        </w:rPr>
        <w:t xml:space="preserve">и </w:t>
      </w:r>
      <w:r>
        <w:rPr>
          <w:b/>
          <w:color w:val="000000"/>
          <w:lang w:val="en-US"/>
        </w:rPr>
        <w:t>Zn</w:t>
      </w:r>
      <w:r w:rsidRPr="00BA4994">
        <w:rPr>
          <w:b/>
          <w:color w:val="000000"/>
        </w:rPr>
        <w:t>(</w:t>
      </w:r>
      <w:r>
        <w:rPr>
          <w:b/>
          <w:color w:val="000000"/>
          <w:lang w:val="en-US"/>
        </w:rPr>
        <w:t>II</w:t>
      </w:r>
      <w:r w:rsidRPr="00BA4994">
        <w:rPr>
          <w:b/>
          <w:color w:val="000000"/>
        </w:rPr>
        <w:t>)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октафенилтетраазапорфиринов</w:t>
      </w:r>
      <w:proofErr w:type="spellEnd"/>
    </w:p>
    <w:p w14:paraId="00000002" w14:textId="5ECAE0F8" w:rsidR="00130241" w:rsidRDefault="00BA49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Русанов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  <w:r w:rsidR="008C5CCC">
        <w:rPr>
          <w:b/>
          <w:i/>
          <w:color w:val="000000"/>
        </w:rPr>
        <w:t>Чижова</w:t>
      </w:r>
      <w:r w:rsidR="00EB1F49">
        <w:rPr>
          <w:b/>
          <w:i/>
          <w:color w:val="000000"/>
        </w:rPr>
        <w:t xml:space="preserve"> </w:t>
      </w:r>
      <w:r w:rsidR="008C5CCC"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 w:rsidR="008C5CCC"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797CD5" w:rsidRPr="00797CD5">
        <w:rPr>
          <w:b/>
          <w:i/>
          <w:color w:val="000000"/>
        </w:rPr>
        <w:t>,</w:t>
      </w:r>
      <w:r w:rsidR="00EB1F49" w:rsidRPr="00BF4622">
        <w:rPr>
          <w:b/>
          <w:i/>
          <w:color w:val="000000"/>
          <w:vertAlign w:val="superscript"/>
        </w:rPr>
        <w:t>2</w:t>
      </w:r>
      <w:r w:rsidR="008C5CCC">
        <w:rPr>
          <w:b/>
          <w:i/>
          <w:color w:val="000000"/>
        </w:rPr>
        <w:t xml:space="preserve"> </w:t>
      </w:r>
      <w:proofErr w:type="spellStart"/>
      <w:r w:rsidR="008C5CCC">
        <w:rPr>
          <w:b/>
          <w:i/>
          <w:color w:val="000000"/>
        </w:rPr>
        <w:t>Мамардашвили</w:t>
      </w:r>
      <w:proofErr w:type="spellEnd"/>
      <w:r w:rsidR="008C5CCC">
        <w:rPr>
          <w:b/>
          <w:i/>
          <w:color w:val="000000"/>
        </w:rPr>
        <w:t xml:space="preserve"> Н. Ж.</w:t>
      </w:r>
      <w:r w:rsidR="008C5CCC">
        <w:rPr>
          <w:b/>
          <w:i/>
          <w:color w:val="000000"/>
          <w:vertAlign w:val="superscript"/>
        </w:rPr>
        <w:t>2</w:t>
      </w:r>
    </w:p>
    <w:p w14:paraId="00000003" w14:textId="4E78174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A4994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BA4994">
        <w:rPr>
          <w:i/>
          <w:color w:val="000000"/>
        </w:rPr>
        <w:t>магистратуры</w:t>
      </w:r>
    </w:p>
    <w:p w14:paraId="00000005" w14:textId="07A04341" w:rsidR="00130241" w:rsidRPr="00391C38" w:rsidRDefault="00EB1F49" w:rsidP="00BA49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BA4994">
        <w:rPr>
          <w:i/>
          <w:color w:val="000000"/>
        </w:rPr>
        <w:t>Ивановский государственный химико технологический университет</w:t>
      </w:r>
      <w:r>
        <w:rPr>
          <w:i/>
          <w:color w:val="000000"/>
        </w:rPr>
        <w:t>,</w:t>
      </w:r>
      <w:r w:rsidR="00BA4994">
        <w:rPr>
          <w:i/>
          <w:color w:val="000000"/>
        </w:rPr>
        <w:t xml:space="preserve"> факультет Неорганической химии и технологии</w:t>
      </w:r>
      <w:r>
        <w:rPr>
          <w:i/>
          <w:color w:val="000000"/>
        </w:rPr>
        <w:t xml:space="preserve">, </w:t>
      </w:r>
      <w:r w:rsidR="00BA4994">
        <w:rPr>
          <w:i/>
          <w:color w:val="000000"/>
        </w:rPr>
        <w:t>Иваново</w:t>
      </w:r>
      <w:r>
        <w:rPr>
          <w:i/>
          <w:color w:val="000000"/>
        </w:rPr>
        <w:t>, Россия</w:t>
      </w:r>
    </w:p>
    <w:p w14:paraId="00000007" w14:textId="289CEAB2" w:rsidR="0013024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BA4994">
        <w:rPr>
          <w:i/>
          <w:color w:val="000000"/>
          <w:vertAlign w:val="superscript"/>
        </w:rPr>
        <w:t xml:space="preserve"> </w:t>
      </w:r>
      <w:r w:rsidR="00BA4994">
        <w:rPr>
          <w:i/>
          <w:color w:val="000000"/>
        </w:rPr>
        <w:t>Институт химии растворов РАН</w:t>
      </w:r>
      <w:r w:rsidR="00BF36F8">
        <w:rPr>
          <w:i/>
          <w:color w:val="000000"/>
        </w:rPr>
        <w:t xml:space="preserve"> </w:t>
      </w:r>
      <w:r w:rsidR="00391C38"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 w:rsidR="00391C38">
        <w:rPr>
          <w:i/>
          <w:color w:val="000000"/>
        </w:rPr>
        <w:t xml:space="preserve"> </w:t>
      </w:r>
      <w:r w:rsidR="00BA4994">
        <w:rPr>
          <w:i/>
          <w:color w:val="000000"/>
        </w:rPr>
        <w:t>Г</w:t>
      </w:r>
      <w:r w:rsidR="00391C38">
        <w:rPr>
          <w:i/>
          <w:color w:val="000000"/>
        </w:rPr>
        <w:t>.</w:t>
      </w:r>
      <w:r w:rsidR="00BA4994">
        <w:rPr>
          <w:i/>
          <w:color w:val="000000"/>
        </w:rPr>
        <w:t>А</w:t>
      </w:r>
      <w:r w:rsidR="00391C38">
        <w:rPr>
          <w:i/>
          <w:color w:val="000000"/>
        </w:rPr>
        <w:t xml:space="preserve">. </w:t>
      </w:r>
      <w:proofErr w:type="spellStart"/>
      <w:r w:rsidR="00BA4994">
        <w:rPr>
          <w:i/>
          <w:color w:val="000000"/>
        </w:rPr>
        <w:t>Крестова</w:t>
      </w:r>
      <w:proofErr w:type="spellEnd"/>
      <w:r w:rsidR="00391C38">
        <w:rPr>
          <w:i/>
          <w:color w:val="000000"/>
        </w:rPr>
        <w:t xml:space="preserve">, </w:t>
      </w:r>
      <w:r w:rsidR="00BA4994">
        <w:rPr>
          <w:i/>
          <w:color w:val="000000"/>
        </w:rPr>
        <w:t>Иваново</w:t>
      </w:r>
      <w:r w:rsidR="00BF36F8">
        <w:rPr>
          <w:i/>
          <w:color w:val="000000"/>
        </w:rPr>
        <w:t>, Россия</w:t>
      </w:r>
    </w:p>
    <w:p w14:paraId="00000008" w14:textId="5D4A74E8" w:rsidR="00130241" w:rsidRPr="0027796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808E8">
        <w:rPr>
          <w:i/>
          <w:color w:val="000000"/>
          <w:lang w:val="en-US"/>
        </w:rPr>
        <w:t>E</w:t>
      </w:r>
      <w:r w:rsidR="003B76D6" w:rsidRPr="0027796D">
        <w:rPr>
          <w:i/>
          <w:color w:val="000000"/>
        </w:rPr>
        <w:t>-</w:t>
      </w:r>
      <w:r w:rsidRPr="002808E8">
        <w:rPr>
          <w:i/>
          <w:color w:val="000000"/>
          <w:lang w:val="en-US"/>
        </w:rPr>
        <w:t>mail</w:t>
      </w:r>
      <w:r w:rsidRPr="0027796D">
        <w:rPr>
          <w:i/>
          <w:color w:val="000000"/>
        </w:rPr>
        <w:t xml:space="preserve">: </w:t>
      </w:r>
      <w:hyperlink r:id="rId7">
        <w:r w:rsidR="002808E8">
          <w:rPr>
            <w:i/>
            <w:color w:val="000000"/>
            <w:u w:val="single"/>
            <w:lang w:val="en-US"/>
          </w:rPr>
          <w:t>rusanov</w:t>
        </w:r>
        <w:r w:rsidR="002808E8" w:rsidRPr="0027796D">
          <w:rPr>
            <w:i/>
            <w:color w:val="000000"/>
            <w:u w:val="single"/>
          </w:rPr>
          <w:t>.</w:t>
        </w:r>
        <w:r w:rsidR="002808E8">
          <w:rPr>
            <w:i/>
            <w:color w:val="000000"/>
            <w:u w:val="single"/>
            <w:lang w:val="en-US"/>
          </w:rPr>
          <w:t>a</w:t>
        </w:r>
        <w:r w:rsidR="002808E8" w:rsidRPr="0027796D">
          <w:rPr>
            <w:i/>
            <w:color w:val="000000"/>
            <w:u w:val="single"/>
          </w:rPr>
          <w:t>.</w:t>
        </w:r>
        <w:r w:rsidR="002808E8">
          <w:rPr>
            <w:i/>
            <w:color w:val="000000"/>
            <w:u w:val="single"/>
            <w:lang w:val="en-US"/>
          </w:rPr>
          <w:t>i</w:t>
        </w:r>
        <w:r w:rsidR="002808E8" w:rsidRPr="0027796D">
          <w:rPr>
            <w:i/>
            <w:color w:val="000000"/>
            <w:u w:val="single"/>
          </w:rPr>
          <w:t>@</w:t>
        </w:r>
        <w:r w:rsidR="002808E8">
          <w:rPr>
            <w:i/>
            <w:color w:val="000000"/>
            <w:u w:val="single"/>
            <w:lang w:val="en-US"/>
          </w:rPr>
          <w:t>mail</w:t>
        </w:r>
        <w:r w:rsidR="002808E8" w:rsidRPr="0027796D">
          <w:rPr>
            <w:i/>
            <w:color w:val="000000"/>
            <w:u w:val="single"/>
          </w:rPr>
          <w:t>.</w:t>
        </w:r>
        <w:proofErr w:type="spellStart"/>
        <w:r w:rsidR="002808E8">
          <w:rPr>
            <w:i/>
            <w:color w:val="000000"/>
            <w:u w:val="single"/>
            <w:lang w:val="en-US"/>
          </w:rPr>
          <w:t>ru</w:t>
        </w:r>
        <w:proofErr w:type="spellEnd"/>
      </w:hyperlink>
    </w:p>
    <w:p w14:paraId="297AC28A" w14:textId="7A911325" w:rsidR="00C60DB1" w:rsidRDefault="002808E8" w:rsidP="00C60D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 w:rsidRPr="002808E8">
        <w:rPr>
          <w:color w:val="000000"/>
        </w:rPr>
        <w:t xml:space="preserve">Порфиразины или </w:t>
      </w:r>
      <w:proofErr w:type="spellStart"/>
      <w:r w:rsidRPr="002808E8">
        <w:rPr>
          <w:color w:val="000000"/>
        </w:rPr>
        <w:t>тетраазапорфирины</w:t>
      </w:r>
      <w:proofErr w:type="spellEnd"/>
      <w:r w:rsidRPr="002808E8">
        <w:rPr>
          <w:color w:val="000000"/>
        </w:rPr>
        <w:t xml:space="preserve"> обладают интересными и уникальными фотофизическими, фотохимическими и электрохимическими свойствами. В последнее время </w:t>
      </w:r>
      <w:proofErr w:type="spellStart"/>
      <w:r w:rsidRPr="002808E8">
        <w:rPr>
          <w:color w:val="000000"/>
        </w:rPr>
        <w:t>порфирины</w:t>
      </w:r>
      <w:proofErr w:type="spellEnd"/>
      <w:r w:rsidRPr="002808E8">
        <w:rPr>
          <w:color w:val="000000"/>
        </w:rPr>
        <w:t xml:space="preserve"> и их </w:t>
      </w:r>
      <w:proofErr w:type="gramStart"/>
      <w:r w:rsidRPr="002808E8">
        <w:rPr>
          <w:color w:val="000000"/>
        </w:rPr>
        <w:t>аза-аналоги</w:t>
      </w:r>
      <w:proofErr w:type="gramEnd"/>
      <w:r w:rsidRPr="002808E8">
        <w:rPr>
          <w:color w:val="000000"/>
        </w:rPr>
        <w:t xml:space="preserve"> широко используются в фотодинамической терапии и фотодинамической диагностике. </w:t>
      </w:r>
      <w:r w:rsidR="00D31DE9" w:rsidRPr="00D31DE9">
        <w:rPr>
          <w:szCs w:val="28"/>
        </w:rPr>
        <w:t xml:space="preserve">Фторзамещенные </w:t>
      </w:r>
      <w:proofErr w:type="spellStart"/>
      <w:r w:rsidR="00D31DE9" w:rsidRPr="00D31DE9">
        <w:rPr>
          <w:szCs w:val="28"/>
        </w:rPr>
        <w:t>порфиразиновые</w:t>
      </w:r>
      <w:proofErr w:type="spellEnd"/>
      <w:r w:rsidR="00D31DE9" w:rsidRPr="00D31DE9">
        <w:rPr>
          <w:szCs w:val="28"/>
        </w:rPr>
        <w:t xml:space="preserve"> комплексы обладают повышенной n-проводимостью и могут быть использованы для создания новых материалов, обладающих нелинейно-оптически</w:t>
      </w:r>
      <w:r w:rsidR="00D31DE9">
        <w:rPr>
          <w:szCs w:val="28"/>
        </w:rPr>
        <w:t>ми и каталитическими свойствами</w:t>
      </w:r>
      <w:bookmarkStart w:id="0" w:name="_GoBack"/>
      <w:bookmarkEnd w:id="0"/>
      <w:r w:rsidRPr="002808E8">
        <w:rPr>
          <w:szCs w:val="28"/>
        </w:rPr>
        <w:t xml:space="preserve">. Известно, что </w:t>
      </w:r>
      <w:proofErr w:type="spellStart"/>
      <w:r w:rsidRPr="002808E8">
        <w:rPr>
          <w:szCs w:val="28"/>
        </w:rPr>
        <w:t>порфирины</w:t>
      </w:r>
      <w:proofErr w:type="spellEnd"/>
      <w:r w:rsidRPr="002808E8">
        <w:rPr>
          <w:szCs w:val="28"/>
        </w:rPr>
        <w:t xml:space="preserve"> проявляют свои полезные свойства в</w:t>
      </w:r>
      <w:r w:rsidR="00C60DB1">
        <w:rPr>
          <w:szCs w:val="28"/>
        </w:rPr>
        <w:t xml:space="preserve"> составе комплексов с металлами</w:t>
      </w:r>
      <w:r w:rsidRPr="002808E8">
        <w:rPr>
          <w:szCs w:val="28"/>
        </w:rPr>
        <w:t xml:space="preserve">. Самым простым, исторически сложившимся, методом получения </w:t>
      </w:r>
      <w:proofErr w:type="spellStart"/>
      <w:r w:rsidRPr="002808E8">
        <w:rPr>
          <w:szCs w:val="28"/>
        </w:rPr>
        <w:t>металлопорфиринов</w:t>
      </w:r>
      <w:proofErr w:type="spellEnd"/>
      <w:r w:rsidRPr="002808E8">
        <w:rPr>
          <w:szCs w:val="28"/>
        </w:rPr>
        <w:t xml:space="preserve"> является </w:t>
      </w:r>
      <w:proofErr w:type="spellStart"/>
      <w:r w:rsidRPr="002808E8">
        <w:rPr>
          <w:szCs w:val="28"/>
        </w:rPr>
        <w:t>темплатный</w:t>
      </w:r>
      <w:proofErr w:type="spellEnd"/>
      <w:r w:rsidRPr="002808E8">
        <w:rPr>
          <w:szCs w:val="28"/>
        </w:rPr>
        <w:t xml:space="preserve"> синтез.</w:t>
      </w:r>
    </w:p>
    <w:p w14:paraId="08A79877" w14:textId="77777777" w:rsidR="008C5CCC" w:rsidRDefault="008C5CCC" w:rsidP="008C5C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szCs w:val="28"/>
        </w:rPr>
      </w:pPr>
    </w:p>
    <w:p w14:paraId="51FA461E" w14:textId="0960C0BF" w:rsidR="008C5CCC" w:rsidRDefault="008C5CCC" w:rsidP="008C5C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szCs w:val="28"/>
        </w:rPr>
      </w:pPr>
      <w:r>
        <w:rPr>
          <w:noProof/>
        </w:rPr>
        <w:drawing>
          <wp:inline distT="0" distB="0" distL="0" distR="0" wp14:anchorId="5FCF1CAD" wp14:editId="43FC87B4">
            <wp:extent cx="2488794" cy="1758462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983" cy="176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6FBC9" w14:textId="7C2C5D8A" w:rsidR="00992396" w:rsidRPr="0027796D" w:rsidRDefault="00C77E90" w:rsidP="009923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t>Схема</w:t>
      </w:r>
      <w:r w:rsidR="00992396" w:rsidRPr="006834C5">
        <w:t xml:space="preserve"> 1.</w:t>
      </w:r>
      <w:r w:rsidR="00992396" w:rsidRPr="00992396">
        <w:t xml:space="preserve"> </w:t>
      </w:r>
      <w:r>
        <w:t>Синтез</w:t>
      </w:r>
      <w:r w:rsidR="00992396" w:rsidRPr="00992396">
        <w:t xml:space="preserve"> и строени</w:t>
      </w:r>
      <w:r>
        <w:t>е</w:t>
      </w:r>
      <w:r w:rsidR="00992396" w:rsidRPr="00992396">
        <w:t xml:space="preserve"> исследуемых соединений</w:t>
      </w:r>
    </w:p>
    <w:p w14:paraId="1E7689FE" w14:textId="77777777" w:rsidR="00992396" w:rsidRPr="0027796D" w:rsidRDefault="00992396" w:rsidP="009923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14:paraId="6CADA525" w14:textId="77777777" w:rsidR="00797CD5" w:rsidRDefault="00992396" w:rsidP="00797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 w:rsidRPr="00992396">
        <w:rPr>
          <w:szCs w:val="28"/>
        </w:rPr>
        <w:t xml:space="preserve">В настоящей работе </w:t>
      </w:r>
      <w:r>
        <w:rPr>
          <w:szCs w:val="28"/>
        </w:rPr>
        <w:t>п</w:t>
      </w:r>
      <w:r w:rsidRPr="00992396">
        <w:rPr>
          <w:szCs w:val="28"/>
        </w:rPr>
        <w:t xml:space="preserve">оказано, что взаимодействие </w:t>
      </w:r>
      <w:proofErr w:type="spellStart"/>
      <w:r w:rsidRPr="00992396">
        <w:rPr>
          <w:szCs w:val="28"/>
        </w:rPr>
        <w:t>орто-дифторзамещенного</w:t>
      </w:r>
      <w:proofErr w:type="spellEnd"/>
      <w:r w:rsidRPr="00992396">
        <w:rPr>
          <w:szCs w:val="28"/>
        </w:rPr>
        <w:t xml:space="preserve"> </w:t>
      </w:r>
      <w:proofErr w:type="spellStart"/>
      <w:r w:rsidRPr="00992396">
        <w:rPr>
          <w:szCs w:val="28"/>
        </w:rPr>
        <w:t>дифенилмалеиндинитрила</w:t>
      </w:r>
      <w:proofErr w:type="spellEnd"/>
      <w:r w:rsidRPr="00992396">
        <w:rPr>
          <w:szCs w:val="28"/>
        </w:rPr>
        <w:t xml:space="preserve"> с ацетатом магния </w:t>
      </w:r>
      <w:r>
        <w:rPr>
          <w:szCs w:val="28"/>
        </w:rPr>
        <w:t>и цинка</w:t>
      </w:r>
      <w:r w:rsidRPr="00992396">
        <w:rPr>
          <w:szCs w:val="28"/>
        </w:rPr>
        <w:t xml:space="preserve"> (</w:t>
      </w:r>
      <w:r w:rsidR="008C5CCC">
        <w:rPr>
          <w:szCs w:val="28"/>
        </w:rPr>
        <w:t>при</w:t>
      </w:r>
      <w:r w:rsidRPr="00992396">
        <w:rPr>
          <w:szCs w:val="28"/>
        </w:rPr>
        <w:t xml:space="preserve"> мольном соотношении 1:1) в кипящем этиленгликоле приводит к образовани</w:t>
      </w:r>
      <w:r w:rsidR="008C5CCC">
        <w:rPr>
          <w:szCs w:val="28"/>
        </w:rPr>
        <w:t xml:space="preserve">ю </w:t>
      </w:r>
      <w:proofErr w:type="spellStart"/>
      <w:r w:rsidR="008C5CCC">
        <w:rPr>
          <w:szCs w:val="28"/>
        </w:rPr>
        <w:t>Mg</w:t>
      </w:r>
      <w:proofErr w:type="spellEnd"/>
      <w:r w:rsidR="008C5CCC">
        <w:rPr>
          <w:szCs w:val="28"/>
        </w:rPr>
        <w:t>(II)-окта-(2,6-дифторфенил</w:t>
      </w:r>
      <w:proofErr w:type="gramStart"/>
      <w:r w:rsidR="008C5CCC">
        <w:rPr>
          <w:szCs w:val="28"/>
        </w:rPr>
        <w:t>)</w:t>
      </w:r>
      <w:r w:rsidRPr="00992396">
        <w:rPr>
          <w:szCs w:val="28"/>
        </w:rPr>
        <w:t>т</w:t>
      </w:r>
      <w:proofErr w:type="gramEnd"/>
      <w:r w:rsidRPr="00992396">
        <w:rPr>
          <w:szCs w:val="28"/>
        </w:rPr>
        <w:t>етраазапорфирин</w:t>
      </w:r>
      <w:r w:rsidR="008C5CCC">
        <w:rPr>
          <w:szCs w:val="28"/>
        </w:rPr>
        <w:t>а</w:t>
      </w:r>
      <w:r w:rsidRPr="00992396">
        <w:rPr>
          <w:szCs w:val="28"/>
        </w:rPr>
        <w:t xml:space="preserve"> (</w:t>
      </w:r>
      <w:r w:rsidRPr="00992396">
        <w:rPr>
          <w:b/>
          <w:szCs w:val="28"/>
        </w:rPr>
        <w:t>1</w:t>
      </w:r>
      <w:r w:rsidRPr="00992396">
        <w:rPr>
          <w:szCs w:val="28"/>
        </w:rPr>
        <w:t>)</w:t>
      </w:r>
      <w:r>
        <w:rPr>
          <w:szCs w:val="28"/>
        </w:rPr>
        <w:t xml:space="preserve"> и </w:t>
      </w:r>
      <w:r w:rsidRPr="00992396">
        <w:rPr>
          <w:szCs w:val="28"/>
        </w:rPr>
        <w:t>Zn(II)-окта-(2,6-дифторфенил)тетраазапорфирина (</w:t>
      </w:r>
      <w:r w:rsidRPr="00992396">
        <w:rPr>
          <w:b/>
          <w:szCs w:val="28"/>
        </w:rPr>
        <w:t>2</w:t>
      </w:r>
      <w:r w:rsidRPr="00992396">
        <w:rPr>
          <w:szCs w:val="28"/>
        </w:rPr>
        <w:t>)</w:t>
      </w:r>
      <w:r w:rsidR="00C60DB1">
        <w:rPr>
          <w:szCs w:val="28"/>
        </w:rPr>
        <w:t xml:space="preserve">, соответственно. </w:t>
      </w:r>
      <w:r w:rsidR="00C60DB1" w:rsidRPr="00C60DB1">
        <w:rPr>
          <w:szCs w:val="28"/>
        </w:rPr>
        <w:t xml:space="preserve">Синтезированные соединения идентифицированы методами электронной абсорбционной, </w:t>
      </w:r>
      <w:r w:rsidR="00C60DB1" w:rsidRPr="00C60DB1">
        <w:rPr>
          <w:szCs w:val="28"/>
          <w:vertAlign w:val="superscript"/>
        </w:rPr>
        <w:t>1</w:t>
      </w:r>
      <w:r w:rsidR="00C60DB1" w:rsidRPr="00C60DB1">
        <w:rPr>
          <w:szCs w:val="28"/>
        </w:rPr>
        <w:t>Н ЯМР</w:t>
      </w:r>
      <w:r w:rsidR="00C77E90">
        <w:rPr>
          <w:szCs w:val="28"/>
        </w:rPr>
        <w:t>, ИК</w:t>
      </w:r>
      <w:r w:rsidR="00C60DB1" w:rsidRPr="00C60DB1">
        <w:rPr>
          <w:szCs w:val="28"/>
        </w:rPr>
        <w:t xml:space="preserve"> спектроскопии и масс-спектрометрии.</w:t>
      </w:r>
      <w:r w:rsidR="00C60DB1">
        <w:rPr>
          <w:szCs w:val="28"/>
        </w:rPr>
        <w:t xml:space="preserve"> </w:t>
      </w:r>
      <w:r w:rsidR="008C5CCC">
        <w:rPr>
          <w:szCs w:val="28"/>
        </w:rPr>
        <w:t xml:space="preserve">Для синтезированных соединений также получены флуоресцентные характеристики. </w:t>
      </w:r>
      <w:r w:rsidR="00383231">
        <w:rPr>
          <w:szCs w:val="28"/>
        </w:rPr>
        <w:t>Показано, что к</w:t>
      </w:r>
      <w:r w:rsidR="00C60DB1" w:rsidRPr="00C60DB1">
        <w:rPr>
          <w:szCs w:val="28"/>
        </w:rPr>
        <w:t xml:space="preserve">вантовый выход флуоресценции комплекса магния </w:t>
      </w:r>
      <w:r w:rsidR="00C60DB1" w:rsidRPr="00C60DB1">
        <w:rPr>
          <w:b/>
          <w:szCs w:val="28"/>
        </w:rPr>
        <w:t>1</w:t>
      </w:r>
      <w:r w:rsidR="00C60DB1" w:rsidRPr="00C60DB1">
        <w:rPr>
          <w:szCs w:val="28"/>
        </w:rPr>
        <w:t xml:space="preserve"> </w:t>
      </w:r>
      <w:r w:rsidR="00C60DB1">
        <w:rPr>
          <w:szCs w:val="28"/>
        </w:rPr>
        <w:t>выше</w:t>
      </w:r>
      <w:r w:rsidR="00C60DB1" w:rsidRPr="00C60DB1">
        <w:rPr>
          <w:szCs w:val="28"/>
        </w:rPr>
        <w:t xml:space="preserve"> по сравнению с комплексом цинка </w:t>
      </w:r>
      <w:r w:rsidR="00C60DB1" w:rsidRPr="00C60DB1">
        <w:rPr>
          <w:b/>
          <w:szCs w:val="28"/>
        </w:rPr>
        <w:t>2</w:t>
      </w:r>
      <w:r w:rsidR="00C60DB1" w:rsidRPr="00C60DB1">
        <w:rPr>
          <w:szCs w:val="28"/>
        </w:rPr>
        <w:t xml:space="preserve">. </w:t>
      </w:r>
      <w:r w:rsidR="00383231">
        <w:rPr>
          <w:szCs w:val="28"/>
        </w:rPr>
        <w:t xml:space="preserve">Проведено сравнение полученных квантовых выходов с литературными данными с целью выявления тенденции изменения этой величины при фторировании фенильных колец в комплексах </w:t>
      </w:r>
      <w:proofErr w:type="spellStart"/>
      <w:r w:rsidR="00383231">
        <w:rPr>
          <w:szCs w:val="28"/>
        </w:rPr>
        <w:t>октафенилтетраазапорфиринов</w:t>
      </w:r>
      <w:proofErr w:type="spellEnd"/>
      <w:r w:rsidR="00C60DB1" w:rsidRPr="00C60DB1">
        <w:rPr>
          <w:szCs w:val="28"/>
        </w:rPr>
        <w:t>.</w:t>
      </w:r>
      <w:r w:rsidR="00C60DB1">
        <w:rPr>
          <w:szCs w:val="28"/>
        </w:rPr>
        <w:t xml:space="preserve"> </w:t>
      </w:r>
      <w:proofErr w:type="gramStart"/>
      <w:r w:rsidR="00C60DB1">
        <w:rPr>
          <w:szCs w:val="28"/>
        </w:rPr>
        <w:t>Проведена</w:t>
      </w:r>
      <w:r w:rsidR="00C60DB1" w:rsidRPr="00C60DB1">
        <w:rPr>
          <w:szCs w:val="28"/>
        </w:rPr>
        <w:t xml:space="preserve"> геометрическ</w:t>
      </w:r>
      <w:r w:rsidR="00C60DB1">
        <w:rPr>
          <w:szCs w:val="28"/>
        </w:rPr>
        <w:t>ая</w:t>
      </w:r>
      <w:r w:rsidR="00C60DB1" w:rsidRPr="00C60DB1">
        <w:rPr>
          <w:szCs w:val="28"/>
        </w:rPr>
        <w:t xml:space="preserve"> оптимизаци</w:t>
      </w:r>
      <w:r w:rsidR="00C60DB1">
        <w:rPr>
          <w:szCs w:val="28"/>
        </w:rPr>
        <w:t>я</w:t>
      </w:r>
      <w:r w:rsidR="00C60DB1" w:rsidRPr="00C60DB1">
        <w:rPr>
          <w:szCs w:val="28"/>
        </w:rPr>
        <w:t xml:space="preserve"> </w:t>
      </w:r>
      <w:r w:rsidR="00C60DB1">
        <w:rPr>
          <w:szCs w:val="28"/>
        </w:rPr>
        <w:t xml:space="preserve">исследуемых </w:t>
      </w:r>
      <w:r w:rsidR="00C60DB1" w:rsidRPr="00C60DB1">
        <w:rPr>
          <w:szCs w:val="28"/>
        </w:rPr>
        <w:t xml:space="preserve">комплексов </w:t>
      </w:r>
      <w:proofErr w:type="spellStart"/>
      <w:r w:rsidR="00C60DB1" w:rsidRPr="00C60DB1">
        <w:rPr>
          <w:szCs w:val="28"/>
        </w:rPr>
        <w:t>Mg</w:t>
      </w:r>
      <w:proofErr w:type="spellEnd"/>
      <w:r w:rsidR="00C60DB1" w:rsidRPr="00C60DB1">
        <w:rPr>
          <w:szCs w:val="28"/>
        </w:rPr>
        <w:t xml:space="preserve">(II) и </w:t>
      </w:r>
      <w:proofErr w:type="spellStart"/>
      <w:r w:rsidR="00C60DB1" w:rsidRPr="00C60DB1">
        <w:rPr>
          <w:szCs w:val="28"/>
        </w:rPr>
        <w:t>Zn</w:t>
      </w:r>
      <w:proofErr w:type="spellEnd"/>
      <w:r w:rsidR="00C60DB1" w:rsidRPr="00C60DB1">
        <w:rPr>
          <w:szCs w:val="28"/>
        </w:rPr>
        <w:t>(II) методом теори</w:t>
      </w:r>
      <w:r w:rsidR="00C60DB1">
        <w:rPr>
          <w:szCs w:val="28"/>
        </w:rPr>
        <w:t xml:space="preserve">и функционала плотности (DFT) </w:t>
      </w:r>
      <w:r w:rsidR="00C60DB1" w:rsidRPr="00C60DB1">
        <w:rPr>
          <w:szCs w:val="28"/>
        </w:rPr>
        <w:t>с применением гибридного трехпараметрического обменно-корреляционного функционала Ли-Янга-</w:t>
      </w:r>
      <w:proofErr w:type="spellStart"/>
      <w:r w:rsidR="00C60DB1" w:rsidRPr="00C60DB1">
        <w:rPr>
          <w:szCs w:val="28"/>
        </w:rPr>
        <w:t>Парра</w:t>
      </w:r>
      <w:proofErr w:type="spellEnd"/>
      <w:r w:rsidR="00C60DB1" w:rsidRPr="00C60DB1">
        <w:rPr>
          <w:szCs w:val="28"/>
        </w:rPr>
        <w:t xml:space="preserve"> </w:t>
      </w:r>
      <w:proofErr w:type="spellStart"/>
      <w:r w:rsidR="00C60DB1" w:rsidRPr="00C60DB1">
        <w:rPr>
          <w:szCs w:val="28"/>
        </w:rPr>
        <w:t>Бекке</w:t>
      </w:r>
      <w:proofErr w:type="spellEnd"/>
      <w:r w:rsidR="00C60DB1" w:rsidRPr="00C60DB1">
        <w:rPr>
          <w:szCs w:val="28"/>
        </w:rPr>
        <w:t xml:space="preserve"> (B3LYP) и базисного набора 6-31G++.</w:t>
      </w:r>
      <w:r w:rsidR="008C5CCC">
        <w:rPr>
          <w:szCs w:val="28"/>
        </w:rPr>
        <w:t xml:space="preserve"> </w:t>
      </w:r>
      <w:r w:rsidR="00C60DB1">
        <w:rPr>
          <w:szCs w:val="28"/>
        </w:rPr>
        <w:t xml:space="preserve">Для оптимизированных структур построены граничные молекулярные </w:t>
      </w:r>
      <w:proofErr w:type="spellStart"/>
      <w:r w:rsidR="00C60DB1">
        <w:rPr>
          <w:szCs w:val="28"/>
        </w:rPr>
        <w:t>орбитали</w:t>
      </w:r>
      <w:proofErr w:type="spellEnd"/>
      <w:r w:rsidR="00C60DB1">
        <w:rPr>
          <w:szCs w:val="28"/>
        </w:rPr>
        <w:t xml:space="preserve">, рассчитаны их энергии, а так же методом </w:t>
      </w:r>
      <w:r w:rsidR="00C60DB1">
        <w:rPr>
          <w:szCs w:val="28"/>
          <w:lang w:val="en-US"/>
        </w:rPr>
        <w:t>TD</w:t>
      </w:r>
      <w:r w:rsidR="00C60DB1" w:rsidRPr="00C60DB1">
        <w:rPr>
          <w:szCs w:val="28"/>
        </w:rPr>
        <w:t>-</w:t>
      </w:r>
      <w:r w:rsidR="00C60DB1">
        <w:rPr>
          <w:szCs w:val="28"/>
          <w:lang w:val="en-US"/>
        </w:rPr>
        <w:t>DFT</w:t>
      </w:r>
      <w:r w:rsidR="00C60DB1">
        <w:rPr>
          <w:szCs w:val="28"/>
        </w:rPr>
        <w:t xml:space="preserve"> предсказаны спектры поглощения соединений</w:t>
      </w:r>
      <w:r w:rsidR="008C5CCC">
        <w:rPr>
          <w:szCs w:val="28"/>
        </w:rPr>
        <w:t xml:space="preserve"> </w:t>
      </w:r>
      <w:r w:rsidR="008C5CCC" w:rsidRPr="008C5CCC">
        <w:rPr>
          <w:b/>
          <w:szCs w:val="28"/>
        </w:rPr>
        <w:t>1</w:t>
      </w:r>
      <w:r w:rsidR="008C5CCC">
        <w:rPr>
          <w:szCs w:val="28"/>
        </w:rPr>
        <w:t xml:space="preserve"> и </w:t>
      </w:r>
      <w:r w:rsidR="008C5CCC" w:rsidRPr="008C5CCC">
        <w:rPr>
          <w:b/>
          <w:szCs w:val="28"/>
        </w:rPr>
        <w:t>2</w:t>
      </w:r>
      <w:r w:rsidR="00C60DB1">
        <w:rPr>
          <w:szCs w:val="28"/>
        </w:rPr>
        <w:t>, которые сравниваются не только с экспериментально полученными, но так же</w:t>
      </w:r>
      <w:proofErr w:type="gramEnd"/>
      <w:r w:rsidR="00C60DB1">
        <w:rPr>
          <w:szCs w:val="28"/>
        </w:rPr>
        <w:t xml:space="preserve"> и </w:t>
      </w:r>
      <w:proofErr w:type="gramStart"/>
      <w:r w:rsidR="00C60DB1">
        <w:rPr>
          <w:szCs w:val="28"/>
        </w:rPr>
        <w:t>с</w:t>
      </w:r>
      <w:proofErr w:type="gramEnd"/>
      <w:r w:rsidR="00C60DB1">
        <w:rPr>
          <w:szCs w:val="28"/>
        </w:rPr>
        <w:t xml:space="preserve"> значениями предсказанными при помощи </w:t>
      </w:r>
      <w:r w:rsidR="00383231">
        <w:rPr>
          <w:szCs w:val="28"/>
        </w:rPr>
        <w:t xml:space="preserve">методов </w:t>
      </w:r>
      <w:r w:rsidR="00C60DB1">
        <w:rPr>
          <w:szCs w:val="28"/>
        </w:rPr>
        <w:t>машинного обучения.</w:t>
      </w:r>
    </w:p>
    <w:p w14:paraId="28256116" w14:textId="5CA571C7" w:rsidR="00797CD5" w:rsidRPr="00797CD5" w:rsidRDefault="00797CD5" w:rsidP="00797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 w:rsidRPr="00797CD5">
        <w:rPr>
          <w:i/>
          <w:iCs/>
          <w:color w:val="000000"/>
        </w:rPr>
        <w:t>Работа выполнена при финансовой поддержке Министерства науки и высшего образования РФ (проект № 075-15-2021-579).</w:t>
      </w:r>
    </w:p>
    <w:sectPr w:rsidR="00797CD5" w:rsidRPr="00797CD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7796D"/>
    <w:rsid w:val="002808E8"/>
    <w:rsid w:val="0031361E"/>
    <w:rsid w:val="00383231"/>
    <w:rsid w:val="00391C38"/>
    <w:rsid w:val="003B76D6"/>
    <w:rsid w:val="004A26A3"/>
    <w:rsid w:val="004F0EDF"/>
    <w:rsid w:val="00522BF1"/>
    <w:rsid w:val="00590166"/>
    <w:rsid w:val="006F7A19"/>
    <w:rsid w:val="00775389"/>
    <w:rsid w:val="007964ED"/>
    <w:rsid w:val="00797838"/>
    <w:rsid w:val="00797CD5"/>
    <w:rsid w:val="007C36D8"/>
    <w:rsid w:val="007F2744"/>
    <w:rsid w:val="008931BE"/>
    <w:rsid w:val="008C5CCC"/>
    <w:rsid w:val="00921D45"/>
    <w:rsid w:val="00992396"/>
    <w:rsid w:val="009A66DB"/>
    <w:rsid w:val="009B280E"/>
    <w:rsid w:val="009B2F80"/>
    <w:rsid w:val="009B3300"/>
    <w:rsid w:val="009F3380"/>
    <w:rsid w:val="00A02163"/>
    <w:rsid w:val="00A314FE"/>
    <w:rsid w:val="00BA4994"/>
    <w:rsid w:val="00BF36F8"/>
    <w:rsid w:val="00BF4622"/>
    <w:rsid w:val="00C60DB1"/>
    <w:rsid w:val="00C77E90"/>
    <w:rsid w:val="00CD00B1"/>
    <w:rsid w:val="00D22306"/>
    <w:rsid w:val="00D31DE9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A49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49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A49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49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ivan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985320-D69A-4A7D-B194-6418DBEEE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AlexeyR</cp:lastModifiedBy>
  <cp:revision>8</cp:revision>
  <dcterms:created xsi:type="dcterms:W3CDTF">2022-11-07T09:18:00Z</dcterms:created>
  <dcterms:modified xsi:type="dcterms:W3CDTF">2023-02-06T10:50:00Z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