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F" w:rsidRDefault="00C819CF" w:rsidP="00C81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819CF">
        <w:rPr>
          <w:b/>
          <w:color w:val="000000"/>
        </w:rPr>
        <w:t>Самосборка</w:t>
      </w:r>
      <w:proofErr w:type="spellEnd"/>
      <w:r w:rsidRPr="00C819CF">
        <w:rPr>
          <w:b/>
          <w:color w:val="000000"/>
        </w:rPr>
        <w:t xml:space="preserve"> с участием ионов </w:t>
      </w:r>
      <w:proofErr w:type="spellStart"/>
      <w:r w:rsidRPr="00C819CF">
        <w:rPr>
          <w:b/>
          <w:color w:val="000000"/>
        </w:rPr>
        <w:t>алкандиаммония</w:t>
      </w:r>
      <w:proofErr w:type="spellEnd"/>
      <w:r w:rsidRPr="00C819CF">
        <w:rPr>
          <w:b/>
          <w:color w:val="000000"/>
        </w:rPr>
        <w:t xml:space="preserve"> и </w:t>
      </w:r>
      <w:proofErr w:type="gramStart"/>
      <w:r w:rsidRPr="00C819CF">
        <w:rPr>
          <w:b/>
          <w:color w:val="000000"/>
        </w:rPr>
        <w:t>стереоспецифическое</w:t>
      </w:r>
      <w:proofErr w:type="gramEnd"/>
      <w:r w:rsidRPr="00C819CF">
        <w:rPr>
          <w:b/>
          <w:color w:val="000000"/>
        </w:rPr>
        <w:t xml:space="preserve"> [2 + 2]-</w:t>
      </w:r>
      <w:proofErr w:type="spellStart"/>
      <w:r w:rsidRPr="00C819CF">
        <w:rPr>
          <w:b/>
          <w:color w:val="000000"/>
        </w:rPr>
        <w:t>фотоциклоприсоединение</w:t>
      </w:r>
      <w:proofErr w:type="spellEnd"/>
      <w:r w:rsidRPr="00C819CF">
        <w:rPr>
          <w:b/>
          <w:color w:val="000000"/>
        </w:rPr>
        <w:t xml:space="preserve"> (18-краун-6)стильбена</w:t>
      </w:r>
    </w:p>
    <w:p w:rsidR="00130241" w:rsidRDefault="00C81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Ворожцов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787D63">
        <w:rPr>
          <w:b/>
          <w:i/>
          <w:color w:val="000000"/>
          <w:vertAlign w:val="superscript"/>
        </w:rPr>
        <w:t>,3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Александрова Н.А.,</w:t>
      </w:r>
      <w:r w:rsidRPr="00C819CF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Мартьянов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3B76D6" w:rsidRPr="003B76D6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3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819CF">
        <w:rPr>
          <w:i/>
          <w:color w:val="000000"/>
        </w:rPr>
        <w:t xml:space="preserve">5 курс </w:t>
      </w:r>
      <w:proofErr w:type="spellStart"/>
      <w:r w:rsidR="00C819CF"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C819CF">
        <w:rPr>
          <w:i/>
          <w:color w:val="000000"/>
        </w:rPr>
        <w:t>Ломоносова,</w:t>
      </w:r>
    </w:p>
    <w:p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C819CF">
        <w:rPr>
          <w:i/>
          <w:color w:val="000000"/>
        </w:rPr>
        <w:t xml:space="preserve"> </w:t>
      </w:r>
      <w:r w:rsidR="00C819CF" w:rsidRPr="00C819CF">
        <w:rPr>
          <w:i/>
          <w:color w:val="000000"/>
        </w:rPr>
        <w:t>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:rsidR="00C819CF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819CF" w:rsidRPr="00C819CF">
        <w:rPr>
          <w:i/>
          <w:color w:val="000000"/>
        </w:rPr>
        <w:t xml:space="preserve">Центр фотохимии РАН, ФНИЦ “Кристаллография и </w:t>
      </w:r>
      <w:proofErr w:type="spellStart"/>
      <w:r w:rsidR="00C819CF" w:rsidRPr="00C819CF">
        <w:rPr>
          <w:i/>
          <w:color w:val="000000"/>
        </w:rPr>
        <w:t>фотоника</w:t>
      </w:r>
      <w:proofErr w:type="spellEnd"/>
      <w:r w:rsidR="00C819CF" w:rsidRPr="00C819CF">
        <w:rPr>
          <w:i/>
          <w:color w:val="000000"/>
        </w:rPr>
        <w:t>” РАН, Москва, Россия</w:t>
      </w:r>
      <w:r w:rsidR="00BF36F8">
        <w:rPr>
          <w:i/>
          <w:color w:val="000000"/>
        </w:rPr>
        <w:t>,</w:t>
      </w:r>
    </w:p>
    <w:p w:rsidR="00C819CF" w:rsidRDefault="00C819CF" w:rsidP="00C81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C819CF">
        <w:rPr>
          <w:i/>
          <w:color w:val="000000"/>
        </w:rPr>
        <w:t xml:space="preserve">ФИЦ проблем химической физики и медицинской химии РАН, </w:t>
      </w:r>
      <w:r>
        <w:rPr>
          <w:i/>
          <w:color w:val="000000"/>
        </w:rPr>
        <w:t>Черноголовка</w:t>
      </w:r>
      <w:r w:rsidRPr="00C819CF">
        <w:rPr>
          <w:i/>
          <w:color w:val="000000"/>
        </w:rPr>
        <w:t>, Россия</w:t>
      </w:r>
      <w:r>
        <w:rPr>
          <w:i/>
          <w:color w:val="000000"/>
        </w:rPr>
        <w:t>,</w:t>
      </w:r>
    </w:p>
    <w:p w:rsidR="00C819CF" w:rsidRDefault="00EB1F49" w:rsidP="00C81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>
        <w:r w:rsidR="00C819CF">
          <w:rPr>
            <w:i/>
            <w:color w:val="000000"/>
            <w:u w:val="single"/>
          </w:rPr>
          <w:t>artem2001qaz@gmail.com</w:t>
        </w:r>
      </w:hyperlink>
    </w:p>
    <w:p w:rsidR="00CD00B1" w:rsidRDefault="00CD00B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0A2EAD" w:rsidRPr="00A45C84" w:rsidRDefault="000A2EAD" w:rsidP="000A2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5C84">
        <w:rPr>
          <w:color w:val="000000"/>
        </w:rPr>
        <w:t>Реакция [2</w:t>
      </w:r>
      <w:r w:rsidR="0004289D" w:rsidRPr="00A45C84">
        <w:rPr>
          <w:color w:val="000000"/>
        </w:rPr>
        <w:t xml:space="preserve"> </w:t>
      </w:r>
      <w:r w:rsidRPr="00A45C84">
        <w:rPr>
          <w:color w:val="000000"/>
        </w:rPr>
        <w:t>+</w:t>
      </w:r>
      <w:r w:rsidR="0004289D" w:rsidRPr="00A45C84">
        <w:rPr>
          <w:color w:val="000000"/>
        </w:rPr>
        <w:t xml:space="preserve"> </w:t>
      </w:r>
      <w:r w:rsidRPr="00A45C84">
        <w:rPr>
          <w:color w:val="000000"/>
        </w:rPr>
        <w:t>2]-</w:t>
      </w:r>
      <w:proofErr w:type="spellStart"/>
      <w:r w:rsidRPr="00A45C84">
        <w:rPr>
          <w:color w:val="000000"/>
        </w:rPr>
        <w:t>фотоциклоприсоединения</w:t>
      </w:r>
      <w:proofErr w:type="spellEnd"/>
      <w:r w:rsidRPr="00A45C84">
        <w:rPr>
          <w:color w:val="000000"/>
        </w:rPr>
        <w:t xml:space="preserve"> (ФЦП) непредельных соединений широко используется в органическом синтезе [1], химии полимеров и прикладной физике [2]. Однако межмолекулярные реакции </w:t>
      </w:r>
      <w:r w:rsidR="0004289D" w:rsidRPr="00A45C84">
        <w:rPr>
          <w:color w:val="000000"/>
        </w:rPr>
        <w:t xml:space="preserve">ФЦП </w:t>
      </w:r>
      <w:r w:rsidRPr="00A45C84">
        <w:rPr>
          <w:color w:val="000000"/>
        </w:rPr>
        <w:t xml:space="preserve">в растворах часто протекают с низкими квантовыми выходами из-за коротких времен жизни электронно-возбужденных состояний и приводят к образованию смесей изомерных </w:t>
      </w:r>
      <w:proofErr w:type="spellStart"/>
      <w:r w:rsidRPr="00A45C84">
        <w:rPr>
          <w:color w:val="000000"/>
        </w:rPr>
        <w:t>циклобутанов</w:t>
      </w:r>
      <w:proofErr w:type="spellEnd"/>
      <w:r w:rsidRPr="00A45C84">
        <w:rPr>
          <w:color w:val="000000"/>
        </w:rPr>
        <w:t xml:space="preserve">. Эти проблемы могут быть решены благодаря использованию </w:t>
      </w:r>
      <w:proofErr w:type="spellStart"/>
      <w:r w:rsidRPr="00A45C84">
        <w:rPr>
          <w:color w:val="000000"/>
        </w:rPr>
        <w:t>супрамолекулярных</w:t>
      </w:r>
      <w:proofErr w:type="spellEnd"/>
      <w:r w:rsidRPr="00A45C84">
        <w:rPr>
          <w:color w:val="000000"/>
        </w:rPr>
        <w:t xml:space="preserve"> подходов, которые позволяют объединить молекулы непредельных соединений в пары с необходимой взаимной ориентацией двойных связей.</w:t>
      </w:r>
    </w:p>
    <w:p w:rsidR="000A2EAD" w:rsidRPr="007C7E10" w:rsidRDefault="000A2EAD" w:rsidP="000A2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5C84">
        <w:rPr>
          <w:color w:val="000000"/>
        </w:rPr>
        <w:t xml:space="preserve">В настоящей работе было подтверждено образование </w:t>
      </w:r>
      <w:proofErr w:type="spellStart"/>
      <w:r w:rsidRPr="00A45C84">
        <w:rPr>
          <w:color w:val="000000"/>
        </w:rPr>
        <w:t>псевдосэндвичевых</w:t>
      </w:r>
      <w:proofErr w:type="spellEnd"/>
      <w:r w:rsidRPr="00A45C84">
        <w:rPr>
          <w:color w:val="000000"/>
        </w:rPr>
        <w:t xml:space="preserve"> комплексов (18-краун-6)стильбена (</w:t>
      </w:r>
      <w:r w:rsidRPr="00A45C84">
        <w:rPr>
          <w:i/>
          <w:iCs/>
          <w:color w:val="000000"/>
          <w:lang w:val="en-US"/>
        </w:rPr>
        <w:t>E</w:t>
      </w:r>
      <w:r w:rsidRPr="00A45C84">
        <w:rPr>
          <w:color w:val="000000"/>
        </w:rPr>
        <w:t>)-</w:t>
      </w:r>
      <w:r w:rsidR="00E83CAC" w:rsidRPr="00A45C84">
        <w:rPr>
          <w:b/>
          <w:bCs/>
          <w:color w:val="000000"/>
          <w:lang w:val="en-US"/>
        </w:rPr>
        <w:t>S</w:t>
      </w:r>
      <w:r w:rsidRPr="00A45C84">
        <w:rPr>
          <w:bCs/>
          <w:color w:val="000000"/>
        </w:rPr>
        <w:t xml:space="preserve"> </w:t>
      </w:r>
      <w:r w:rsidRPr="00A45C84">
        <w:rPr>
          <w:color w:val="000000"/>
        </w:rPr>
        <w:t>с катионами</w:t>
      </w:r>
      <w:r w:rsidR="0004289D" w:rsidRPr="00A45C84">
        <w:rPr>
          <w:color w:val="000000"/>
        </w:rPr>
        <w:t xml:space="preserve"> </w:t>
      </w:r>
      <w:proofErr w:type="spellStart"/>
      <w:r w:rsidR="0004289D" w:rsidRPr="00A45C84">
        <w:rPr>
          <w:color w:val="000000"/>
        </w:rPr>
        <w:t>алкандиаммония</w:t>
      </w:r>
      <w:proofErr w:type="spellEnd"/>
      <w:r w:rsidRPr="00A45C84">
        <w:rPr>
          <w:color w:val="000000"/>
        </w:rPr>
        <w:t xml:space="preserve"> </w:t>
      </w:r>
      <w:r w:rsidRPr="00A45C84">
        <w:rPr>
          <w:color w:val="000000"/>
          <w:vertAlign w:val="superscript"/>
        </w:rPr>
        <w:t>+</w:t>
      </w:r>
      <w:r w:rsidRPr="00A45C84">
        <w:rPr>
          <w:color w:val="000000"/>
        </w:rPr>
        <w:t>H</w:t>
      </w:r>
      <w:r w:rsidRPr="00A45C84">
        <w:rPr>
          <w:color w:val="000000"/>
          <w:vertAlign w:val="subscript"/>
        </w:rPr>
        <w:t>3</w:t>
      </w:r>
      <w:r w:rsidRPr="00A45C84">
        <w:rPr>
          <w:color w:val="000000"/>
        </w:rPr>
        <w:t>N(CH</w:t>
      </w:r>
      <w:r w:rsidRPr="00A45C84">
        <w:rPr>
          <w:color w:val="000000"/>
          <w:vertAlign w:val="subscript"/>
        </w:rPr>
        <w:t>2</w:t>
      </w:r>
      <w:r w:rsidRPr="00A45C84">
        <w:rPr>
          <w:color w:val="000000"/>
        </w:rPr>
        <w:t>)</w:t>
      </w:r>
      <w:r w:rsidRPr="00A45C84">
        <w:rPr>
          <w:i/>
          <w:color w:val="000000"/>
          <w:vertAlign w:val="subscript"/>
        </w:rPr>
        <w:t>n</w:t>
      </w:r>
      <w:r w:rsidRPr="00A45C84">
        <w:rPr>
          <w:color w:val="000000"/>
        </w:rPr>
        <w:t>NH</w:t>
      </w:r>
      <w:r w:rsidRPr="00A45C84">
        <w:rPr>
          <w:color w:val="000000"/>
          <w:vertAlign w:val="subscript"/>
        </w:rPr>
        <w:t>3</w:t>
      </w:r>
      <w:r w:rsidRPr="00A45C84">
        <w:rPr>
          <w:color w:val="000000"/>
          <w:vertAlign w:val="superscript"/>
        </w:rPr>
        <w:t>+</w:t>
      </w:r>
      <w:r w:rsidRPr="00A45C84">
        <w:rPr>
          <w:color w:val="000000"/>
        </w:rPr>
        <w:t xml:space="preserve"> (</w:t>
      </w:r>
      <w:r w:rsidR="006A04C0" w:rsidRPr="00A45C84">
        <w:rPr>
          <w:b/>
          <w:color w:val="000000"/>
          <w:lang w:val="en-US"/>
        </w:rPr>
        <w:t>A</w:t>
      </w:r>
      <w:r w:rsidRPr="00A45C84">
        <w:rPr>
          <w:b/>
          <w:i/>
          <w:color w:val="000000"/>
          <w:lang w:val="en-US"/>
        </w:rPr>
        <w:t>n</w:t>
      </w:r>
      <w:r w:rsidRPr="00A45C84">
        <w:rPr>
          <w:color w:val="000000"/>
          <w:vertAlign w:val="superscript"/>
        </w:rPr>
        <w:t>2+</w:t>
      </w:r>
      <w:r w:rsidRPr="00A45C84">
        <w:rPr>
          <w:color w:val="000000"/>
        </w:rPr>
        <w:t xml:space="preserve">), где </w:t>
      </w:r>
      <w:proofErr w:type="spellStart"/>
      <w:r w:rsidRPr="00A45C84">
        <w:rPr>
          <w:i/>
          <w:color w:val="000000"/>
        </w:rPr>
        <w:t>n</w:t>
      </w:r>
      <w:proofErr w:type="spellEnd"/>
      <w:r w:rsidRPr="00A45C84">
        <w:rPr>
          <w:color w:val="000000"/>
        </w:rPr>
        <w:t xml:space="preserve"> = 2–4, в </w:t>
      </w:r>
      <w:proofErr w:type="spellStart"/>
      <w:r w:rsidRPr="00A45C84">
        <w:rPr>
          <w:color w:val="000000"/>
        </w:rPr>
        <w:t>ацетонитриле</w:t>
      </w:r>
      <w:proofErr w:type="spellEnd"/>
      <w:r w:rsidRPr="00A45C84">
        <w:rPr>
          <w:color w:val="000000"/>
        </w:rPr>
        <w:t xml:space="preserve">. </w:t>
      </w:r>
      <w:r w:rsidR="007C7E10" w:rsidRPr="00A45C84">
        <w:rPr>
          <w:color w:val="000000"/>
        </w:rPr>
        <w:t xml:space="preserve">Установлено, что основными продуктами фотолиза </w:t>
      </w:r>
      <w:proofErr w:type="spellStart"/>
      <w:r w:rsidR="007C7E10" w:rsidRPr="00A45C84">
        <w:rPr>
          <w:color w:val="000000"/>
        </w:rPr>
        <w:t>билигандных</w:t>
      </w:r>
      <w:proofErr w:type="spellEnd"/>
      <w:r w:rsidR="007C7E10" w:rsidRPr="00A45C84">
        <w:rPr>
          <w:color w:val="000000"/>
        </w:rPr>
        <w:t xml:space="preserve"> комплексов</w:t>
      </w:r>
      <w:r w:rsidR="00F14C85" w:rsidRPr="00A45C84">
        <w:rPr>
          <w:color w:val="000000"/>
        </w:rPr>
        <w:t xml:space="preserve"> [(</w:t>
      </w:r>
      <w:r w:rsidR="00F14C85" w:rsidRPr="00A45C84">
        <w:rPr>
          <w:i/>
          <w:iCs/>
          <w:color w:val="000000"/>
          <w:lang w:val="en-US"/>
        </w:rPr>
        <w:t>E</w:t>
      </w:r>
      <w:r w:rsidR="00F14C85" w:rsidRPr="00A45C84">
        <w:rPr>
          <w:color w:val="000000"/>
        </w:rPr>
        <w:t>)-</w:t>
      </w:r>
      <w:r w:rsidR="00F14C85" w:rsidRPr="00A45C84">
        <w:rPr>
          <w:b/>
          <w:bCs/>
          <w:color w:val="000000"/>
          <w:lang w:val="en-US"/>
        </w:rPr>
        <w:t>S</w:t>
      </w:r>
      <w:r w:rsidR="00F14C85" w:rsidRPr="00A45C84">
        <w:rPr>
          <w:color w:val="000000"/>
        </w:rPr>
        <w:t>]</w:t>
      </w:r>
      <w:r w:rsidR="00F14C85" w:rsidRPr="00A45C84">
        <w:rPr>
          <w:color w:val="000000"/>
          <w:vertAlign w:val="subscript"/>
        </w:rPr>
        <w:t>2</w:t>
      </w:r>
      <w:r w:rsidR="00F14C85" w:rsidRPr="00A45C84">
        <w:rPr>
          <w:b/>
          <w:color w:val="000000"/>
        </w:rPr>
        <w:t>·</w:t>
      </w:r>
      <w:r w:rsidR="00F14C85" w:rsidRPr="00A45C84">
        <w:rPr>
          <w:b/>
          <w:color w:val="000000"/>
          <w:lang w:val="en-US"/>
        </w:rPr>
        <w:t>A</w:t>
      </w:r>
      <w:r w:rsidR="00F14C85" w:rsidRPr="00A45C84">
        <w:rPr>
          <w:b/>
          <w:i/>
          <w:color w:val="000000"/>
          <w:lang w:val="en-US"/>
        </w:rPr>
        <w:t>n</w:t>
      </w:r>
      <w:r w:rsidR="00F14C85" w:rsidRPr="00A45C84">
        <w:rPr>
          <w:color w:val="000000"/>
          <w:vertAlign w:val="superscript"/>
        </w:rPr>
        <w:t>2+</w:t>
      </w:r>
      <w:r w:rsidR="007C7E10" w:rsidRPr="00A45C84">
        <w:rPr>
          <w:color w:val="000000"/>
        </w:rPr>
        <w:t xml:space="preserve"> </w:t>
      </w:r>
      <w:proofErr w:type="spellStart"/>
      <w:r w:rsidR="007C7E10" w:rsidRPr="00A45C84">
        <w:rPr>
          <w:color w:val="000000"/>
        </w:rPr>
        <w:t>УФ-светом</w:t>
      </w:r>
      <w:proofErr w:type="spellEnd"/>
      <w:r w:rsidR="007C7E10" w:rsidRPr="00A45C84">
        <w:rPr>
          <w:color w:val="000000"/>
        </w:rPr>
        <w:t xml:space="preserve"> являются </w:t>
      </w:r>
      <w:r w:rsidR="007C7E10" w:rsidRPr="00A45C84">
        <w:rPr>
          <w:i/>
          <w:color w:val="000000"/>
        </w:rPr>
        <w:t>rctt</w:t>
      </w:r>
      <w:r w:rsidR="007C7E10" w:rsidRPr="00A45C84">
        <w:rPr>
          <w:color w:val="000000"/>
        </w:rPr>
        <w:t xml:space="preserve">-изомер </w:t>
      </w:r>
      <w:proofErr w:type="spellStart"/>
      <w:r w:rsidR="007C7E10" w:rsidRPr="00A45C84">
        <w:rPr>
          <w:color w:val="000000"/>
        </w:rPr>
        <w:t>бискраунсодержащего</w:t>
      </w:r>
      <w:proofErr w:type="spellEnd"/>
      <w:r w:rsidR="007C7E10" w:rsidRPr="00A45C84">
        <w:rPr>
          <w:color w:val="000000"/>
        </w:rPr>
        <w:t xml:space="preserve"> производного </w:t>
      </w:r>
      <w:proofErr w:type="spellStart"/>
      <w:r w:rsidR="007C7E10" w:rsidRPr="00A45C84">
        <w:rPr>
          <w:color w:val="000000"/>
        </w:rPr>
        <w:t>циклобутана</w:t>
      </w:r>
      <w:proofErr w:type="spellEnd"/>
      <w:r w:rsidR="007C7E10" w:rsidRPr="00A45C84">
        <w:rPr>
          <w:color w:val="000000"/>
        </w:rPr>
        <w:t xml:space="preserve"> </w:t>
      </w:r>
      <w:r w:rsidR="007C7E10" w:rsidRPr="00A45C84">
        <w:rPr>
          <w:b/>
          <w:color w:val="000000"/>
          <w:lang w:val="en-US"/>
        </w:rPr>
        <w:t>C</w:t>
      </w:r>
      <w:r w:rsidR="007C7E10" w:rsidRPr="00A45C84">
        <w:rPr>
          <w:color w:val="000000"/>
        </w:rPr>
        <w:t xml:space="preserve">, образующийся в результате </w:t>
      </w:r>
      <w:proofErr w:type="spellStart"/>
      <w:r w:rsidR="007C7E10" w:rsidRPr="00A45C84">
        <w:rPr>
          <w:color w:val="000000"/>
        </w:rPr>
        <w:t>внутрисупрамолекулярного</w:t>
      </w:r>
      <w:proofErr w:type="spellEnd"/>
      <w:r w:rsidR="007C7E10" w:rsidRPr="00A45C84">
        <w:rPr>
          <w:color w:val="000000"/>
        </w:rPr>
        <w:t xml:space="preserve"> </w:t>
      </w:r>
      <w:r w:rsidR="0004289D" w:rsidRPr="00A45C84">
        <w:rPr>
          <w:color w:val="000000"/>
        </w:rPr>
        <w:t>ФЦП</w:t>
      </w:r>
      <w:r w:rsidR="007C7E10" w:rsidRPr="00A45C84">
        <w:rPr>
          <w:color w:val="000000"/>
        </w:rPr>
        <w:t xml:space="preserve">, и </w:t>
      </w:r>
      <w:proofErr w:type="spellStart"/>
      <w:r w:rsidR="007C7E10" w:rsidRPr="00A45C84">
        <w:rPr>
          <w:color w:val="000000"/>
        </w:rPr>
        <w:t>краунсодержащее</w:t>
      </w:r>
      <w:proofErr w:type="spellEnd"/>
      <w:r w:rsidR="007C7E10" w:rsidRPr="00A45C84">
        <w:rPr>
          <w:color w:val="000000"/>
        </w:rPr>
        <w:t xml:space="preserve"> производное фенантрена </w:t>
      </w:r>
      <w:r w:rsidR="007C7E10" w:rsidRPr="00A45C84">
        <w:rPr>
          <w:b/>
          <w:color w:val="000000"/>
          <w:lang w:val="en-US"/>
        </w:rPr>
        <w:t>P</w:t>
      </w:r>
      <w:r w:rsidR="007C7E10" w:rsidRPr="00A45C84">
        <w:rPr>
          <w:color w:val="000000"/>
        </w:rPr>
        <w:t xml:space="preserve"> (продукт </w:t>
      </w:r>
      <w:proofErr w:type="spellStart"/>
      <w:r w:rsidR="007C7E10" w:rsidRPr="00A45C84">
        <w:rPr>
          <w:color w:val="000000"/>
        </w:rPr>
        <w:t>электроциклизации</w:t>
      </w:r>
      <w:proofErr w:type="spellEnd"/>
      <w:r w:rsidR="007C7E10" w:rsidRPr="00A45C84">
        <w:rPr>
          <w:color w:val="000000"/>
        </w:rPr>
        <w:t>).</w:t>
      </w:r>
    </w:p>
    <w:p w:rsidR="000A2EAD" w:rsidRPr="000A2EAD" w:rsidRDefault="000A2EAD" w:rsidP="000A2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0A2EAD" w:rsidRPr="000A2EAD" w:rsidRDefault="007B139A" w:rsidP="006A0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6pt;height:198pt">
            <v:imagedata r:id="rId6" o:title="untitled"/>
          </v:shape>
        </w:pict>
      </w:r>
    </w:p>
    <w:p w:rsidR="000A2EAD" w:rsidRDefault="000A2EAD" w:rsidP="000A2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2EAD">
        <w:rPr>
          <w:color w:val="000000"/>
        </w:rPr>
        <w:t>Рис. 1. Реакци</w:t>
      </w:r>
      <w:r w:rsidR="006A04C0">
        <w:rPr>
          <w:color w:val="000000"/>
        </w:rPr>
        <w:t xml:space="preserve">и </w:t>
      </w:r>
      <w:proofErr w:type="spellStart"/>
      <w:r w:rsidR="006A04C0">
        <w:rPr>
          <w:color w:val="000000"/>
        </w:rPr>
        <w:t>фотоциклизации</w:t>
      </w:r>
      <w:proofErr w:type="spellEnd"/>
      <w:r w:rsidRPr="000A2EAD">
        <w:rPr>
          <w:color w:val="000000"/>
        </w:rPr>
        <w:t>, протекающ</w:t>
      </w:r>
      <w:r w:rsidR="006A04C0">
        <w:rPr>
          <w:color w:val="000000"/>
        </w:rPr>
        <w:t>ие</w:t>
      </w:r>
      <w:r w:rsidRPr="000A2EAD">
        <w:rPr>
          <w:color w:val="000000"/>
        </w:rPr>
        <w:t xml:space="preserve"> в </w:t>
      </w:r>
      <w:proofErr w:type="spellStart"/>
      <w:r w:rsidRPr="000A2EAD">
        <w:rPr>
          <w:color w:val="000000"/>
        </w:rPr>
        <w:t>псевдосэндвичевых</w:t>
      </w:r>
      <w:proofErr w:type="spellEnd"/>
      <w:r w:rsidRPr="000A2EAD">
        <w:rPr>
          <w:color w:val="000000"/>
        </w:rPr>
        <w:t xml:space="preserve"> комплексах</w:t>
      </w:r>
    </w:p>
    <w:p w:rsidR="000A2EAD" w:rsidRPr="00BF04E5" w:rsidRDefault="000A2EAD" w:rsidP="000A2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C36D8" w:rsidRPr="00A45C84" w:rsidRDefault="00787D6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E5019F">
        <w:rPr>
          <w:i/>
          <w:iCs/>
        </w:rPr>
        <w:t>Авторы выражают благодарность научному руководителю чл.-корр. РАН С.</w:t>
      </w:r>
      <w:r>
        <w:rPr>
          <w:i/>
          <w:iCs/>
        </w:rPr>
        <w:t> </w:t>
      </w:r>
      <w:r w:rsidRPr="00E5019F">
        <w:rPr>
          <w:i/>
          <w:iCs/>
        </w:rPr>
        <w:t>П.</w:t>
      </w:r>
      <w:r>
        <w:rPr>
          <w:i/>
          <w:iCs/>
        </w:rPr>
        <w:t> </w:t>
      </w:r>
      <w:r w:rsidRPr="00E5019F">
        <w:rPr>
          <w:i/>
          <w:iCs/>
        </w:rPr>
        <w:t xml:space="preserve">Громову. </w:t>
      </w:r>
      <w:r w:rsidR="00B246C4" w:rsidRPr="00F14C85">
        <w:rPr>
          <w:i/>
          <w:color w:val="000000"/>
        </w:rPr>
        <w:t>Работа выполнена при финансовой поддержке Российского научного фонда (проект № 22-13-</w:t>
      </w:r>
      <w:r w:rsidR="00B246C4" w:rsidRPr="00A45C84">
        <w:rPr>
          <w:i/>
          <w:color w:val="000000"/>
        </w:rPr>
        <w:t>00064</w:t>
      </w:r>
      <w:r w:rsidR="00A45C84">
        <w:rPr>
          <w:i/>
          <w:color w:val="000000"/>
        </w:rPr>
        <w:t>).</w:t>
      </w:r>
    </w:p>
    <w:p w:rsidR="00130241" w:rsidRPr="00A45C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45C84">
        <w:rPr>
          <w:b/>
          <w:color w:val="000000"/>
        </w:rPr>
        <w:t>Литература</w:t>
      </w:r>
    </w:p>
    <w:p w:rsidR="00EC4FEB" w:rsidRPr="00A45C84" w:rsidRDefault="00A14E41" w:rsidP="00EC4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45C84">
        <w:rPr>
          <w:color w:val="000000"/>
          <w:lang w:val="en-US"/>
        </w:rPr>
        <w:t>1.</w:t>
      </w:r>
      <w:r w:rsidR="00EC4FEB" w:rsidRPr="00A45C84">
        <w:rPr>
          <w:color w:val="000000"/>
          <w:lang w:val="en-US"/>
        </w:rPr>
        <w:t xml:space="preserve"> Bach T., </w:t>
      </w:r>
      <w:proofErr w:type="spellStart"/>
      <w:r w:rsidR="00EC4FEB" w:rsidRPr="00A45C84">
        <w:rPr>
          <w:color w:val="000000"/>
          <w:lang w:val="en-US"/>
        </w:rPr>
        <w:t>Hehn</w:t>
      </w:r>
      <w:proofErr w:type="spellEnd"/>
      <w:r w:rsidR="00EC4FEB" w:rsidRPr="00A45C84">
        <w:rPr>
          <w:color w:val="000000"/>
          <w:lang w:val="en-US"/>
        </w:rPr>
        <w:t xml:space="preserve"> J. </w:t>
      </w:r>
      <w:r w:rsidR="00DA41B2" w:rsidRPr="00A45C84">
        <w:rPr>
          <w:color w:val="000000"/>
          <w:lang w:val="en-US"/>
        </w:rPr>
        <w:t xml:space="preserve">Photochemical reactions as key steps in natural product synthesis </w:t>
      </w:r>
      <w:r w:rsidR="00EC4FEB" w:rsidRPr="00A45C84">
        <w:rPr>
          <w:color w:val="000000"/>
          <w:lang w:val="en-US"/>
        </w:rPr>
        <w:t xml:space="preserve">// </w:t>
      </w:r>
      <w:proofErr w:type="spellStart"/>
      <w:r w:rsidR="00EC4FEB" w:rsidRPr="00A45C84">
        <w:rPr>
          <w:color w:val="000000"/>
          <w:lang w:val="en-US"/>
        </w:rPr>
        <w:t>Angew</w:t>
      </w:r>
      <w:proofErr w:type="spellEnd"/>
      <w:r w:rsidR="00EC4FEB" w:rsidRPr="00A45C84">
        <w:rPr>
          <w:color w:val="000000"/>
          <w:lang w:val="en-US"/>
        </w:rPr>
        <w:t>. Chem., Int. Ed. 2011. V</w:t>
      </w:r>
      <w:r w:rsidRPr="00A45C84">
        <w:rPr>
          <w:color w:val="000000"/>
          <w:lang w:val="en-US"/>
        </w:rPr>
        <w:t>ol</w:t>
      </w:r>
      <w:r w:rsidR="00EC4FEB" w:rsidRPr="00A45C84">
        <w:rPr>
          <w:color w:val="000000"/>
          <w:lang w:val="en-US"/>
        </w:rPr>
        <w:t>. 50. P. 1000</w:t>
      </w:r>
      <w:r w:rsidRPr="00A45C84">
        <w:rPr>
          <w:color w:val="000000"/>
          <w:lang w:val="en-US"/>
        </w:rPr>
        <w:t>-1045</w:t>
      </w:r>
      <w:r w:rsidR="00EC4FEB" w:rsidRPr="00A45C84">
        <w:rPr>
          <w:color w:val="000000"/>
          <w:lang w:val="en-US"/>
        </w:rPr>
        <w:t>.</w:t>
      </w:r>
    </w:p>
    <w:p w:rsidR="00EC4FEB" w:rsidRPr="00116478" w:rsidRDefault="00A14E41" w:rsidP="00EC4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45C84">
        <w:rPr>
          <w:color w:val="000000"/>
          <w:lang w:val="en-US"/>
        </w:rPr>
        <w:t>2.</w:t>
      </w:r>
      <w:r w:rsidR="00EC4FEB" w:rsidRPr="00A45C84">
        <w:rPr>
          <w:color w:val="000000"/>
          <w:lang w:val="en-US"/>
        </w:rPr>
        <w:t xml:space="preserve"> </w:t>
      </w:r>
      <w:proofErr w:type="spellStart"/>
      <w:r w:rsidR="00DA41B2" w:rsidRPr="00A45C84">
        <w:rPr>
          <w:color w:val="000000"/>
          <w:lang w:val="en-US"/>
        </w:rPr>
        <w:t>Sonoda</w:t>
      </w:r>
      <w:proofErr w:type="spellEnd"/>
      <w:r w:rsidR="00DA41B2" w:rsidRPr="00A45C84">
        <w:rPr>
          <w:color w:val="000000"/>
          <w:lang w:val="en-US"/>
        </w:rPr>
        <w:t xml:space="preserve"> Y. </w:t>
      </w:r>
      <w:r w:rsidR="00F14C85" w:rsidRPr="00A45C84">
        <w:rPr>
          <w:color w:val="000000"/>
          <w:lang w:val="en-US"/>
        </w:rPr>
        <w:t xml:space="preserve">Solid-state [2+2] </w:t>
      </w:r>
      <w:proofErr w:type="spellStart"/>
      <w:r w:rsidR="00F14C85" w:rsidRPr="00A45C84">
        <w:rPr>
          <w:color w:val="000000"/>
          <w:lang w:val="en-US"/>
        </w:rPr>
        <w:t>photodimerization</w:t>
      </w:r>
      <w:proofErr w:type="spellEnd"/>
      <w:r w:rsidR="00F14C85" w:rsidRPr="00DA41B2">
        <w:rPr>
          <w:color w:val="000000"/>
          <w:lang w:val="en-US"/>
        </w:rPr>
        <w:t xml:space="preserve"> and </w:t>
      </w:r>
      <w:proofErr w:type="spellStart"/>
      <w:r w:rsidR="00F14C85" w:rsidRPr="00DA41B2">
        <w:rPr>
          <w:color w:val="000000"/>
          <w:lang w:val="en-US"/>
        </w:rPr>
        <w:t>photopolymerization</w:t>
      </w:r>
      <w:proofErr w:type="spellEnd"/>
      <w:r w:rsidR="00F14C85" w:rsidRPr="00DA41B2">
        <w:rPr>
          <w:color w:val="000000"/>
          <w:lang w:val="en-US"/>
        </w:rPr>
        <w:t xml:space="preserve"> of </w:t>
      </w:r>
      <w:proofErr w:type="spellStart"/>
      <w:r w:rsidR="00F14C85" w:rsidRPr="00DA41B2">
        <w:rPr>
          <w:color w:val="000000"/>
          <w:lang w:val="en-US"/>
        </w:rPr>
        <w:t>α</w:t>
      </w:r>
      <w:proofErr w:type="gramStart"/>
      <w:r w:rsidR="00F14C85" w:rsidRPr="00DA41B2">
        <w:rPr>
          <w:color w:val="000000"/>
          <w:lang w:val="en-US"/>
        </w:rPr>
        <w:t>,ω</w:t>
      </w:r>
      <w:proofErr w:type="gramEnd"/>
      <w:r w:rsidR="00F14C85" w:rsidRPr="00DA41B2">
        <w:rPr>
          <w:color w:val="000000"/>
          <w:lang w:val="en-US"/>
        </w:rPr>
        <w:t>-diarylpolyene</w:t>
      </w:r>
      <w:proofErr w:type="spellEnd"/>
      <w:r w:rsidR="00F14C85" w:rsidRPr="00DA41B2">
        <w:rPr>
          <w:color w:val="000000"/>
          <w:lang w:val="en-US"/>
        </w:rPr>
        <w:t xml:space="preserve"> monomers: effective utilization of </w:t>
      </w:r>
      <w:proofErr w:type="spellStart"/>
      <w:r w:rsidR="00F14C85" w:rsidRPr="00DA41B2">
        <w:rPr>
          <w:color w:val="000000"/>
          <w:lang w:val="en-US"/>
        </w:rPr>
        <w:t>noncovalent</w:t>
      </w:r>
      <w:proofErr w:type="spellEnd"/>
      <w:r w:rsidR="00F14C85" w:rsidRPr="00DA41B2">
        <w:rPr>
          <w:color w:val="000000"/>
          <w:lang w:val="en-US"/>
        </w:rPr>
        <w:t xml:space="preserve"> intermolecular interactions in crystals</w:t>
      </w:r>
      <w:r w:rsidR="00F14C85">
        <w:rPr>
          <w:color w:val="000000"/>
          <w:lang w:val="en-US"/>
        </w:rPr>
        <w:t xml:space="preserve"> </w:t>
      </w:r>
      <w:r w:rsidR="00DA41B2">
        <w:rPr>
          <w:color w:val="000000"/>
          <w:lang w:val="en-US"/>
        </w:rPr>
        <w:t xml:space="preserve">// </w:t>
      </w:r>
      <w:r w:rsidR="00DA41B2" w:rsidRPr="00DA41B2">
        <w:rPr>
          <w:color w:val="000000"/>
          <w:lang w:val="en-US"/>
        </w:rPr>
        <w:t>Molecules</w:t>
      </w:r>
      <w:r w:rsidR="00DA41B2">
        <w:rPr>
          <w:color w:val="000000"/>
          <w:lang w:val="en-US"/>
        </w:rPr>
        <w:t>. 2011. Vol.</w:t>
      </w:r>
      <w:r w:rsidR="00DA41B2" w:rsidRPr="00DA41B2">
        <w:rPr>
          <w:color w:val="000000"/>
          <w:lang w:val="en-US"/>
        </w:rPr>
        <w:t xml:space="preserve"> 16</w:t>
      </w:r>
      <w:r w:rsidR="00DA41B2">
        <w:rPr>
          <w:color w:val="000000"/>
          <w:lang w:val="en-US"/>
        </w:rPr>
        <w:t>. P.</w:t>
      </w:r>
      <w:r w:rsidR="00DA41B2" w:rsidRPr="00DA41B2">
        <w:rPr>
          <w:color w:val="000000"/>
          <w:lang w:val="en-US"/>
        </w:rPr>
        <w:t xml:space="preserve"> 119</w:t>
      </w:r>
      <w:r w:rsidR="00DA41B2">
        <w:rPr>
          <w:color w:val="000000"/>
          <w:lang w:val="en-US"/>
        </w:rPr>
        <w:t>-</w:t>
      </w:r>
      <w:r w:rsidR="00DA41B2" w:rsidRPr="00DA41B2">
        <w:rPr>
          <w:color w:val="000000"/>
          <w:lang w:val="en-US"/>
        </w:rPr>
        <w:t>148.</w:t>
      </w:r>
    </w:p>
    <w:sectPr w:rsidR="00EC4FEB" w:rsidRPr="00116478" w:rsidSect="007B13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4289D"/>
    <w:rsid w:val="00063966"/>
    <w:rsid w:val="00086081"/>
    <w:rsid w:val="000A2EAD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644BE"/>
    <w:rsid w:val="00590166"/>
    <w:rsid w:val="005D207F"/>
    <w:rsid w:val="006A04C0"/>
    <w:rsid w:val="006F7A19"/>
    <w:rsid w:val="00775389"/>
    <w:rsid w:val="00787D63"/>
    <w:rsid w:val="00797838"/>
    <w:rsid w:val="00797C2D"/>
    <w:rsid w:val="007B139A"/>
    <w:rsid w:val="007C36D8"/>
    <w:rsid w:val="007C7E10"/>
    <w:rsid w:val="007F2744"/>
    <w:rsid w:val="008931BE"/>
    <w:rsid w:val="008A2323"/>
    <w:rsid w:val="00921D45"/>
    <w:rsid w:val="009A66DB"/>
    <w:rsid w:val="009B2F80"/>
    <w:rsid w:val="009B3300"/>
    <w:rsid w:val="009F3380"/>
    <w:rsid w:val="00A02163"/>
    <w:rsid w:val="00A14E41"/>
    <w:rsid w:val="00A216AC"/>
    <w:rsid w:val="00A314FE"/>
    <w:rsid w:val="00A45C84"/>
    <w:rsid w:val="00A57C8D"/>
    <w:rsid w:val="00A63839"/>
    <w:rsid w:val="00B06312"/>
    <w:rsid w:val="00B246C4"/>
    <w:rsid w:val="00BF04E5"/>
    <w:rsid w:val="00BF36F8"/>
    <w:rsid w:val="00BF4622"/>
    <w:rsid w:val="00C819CF"/>
    <w:rsid w:val="00CB4062"/>
    <w:rsid w:val="00CD00B1"/>
    <w:rsid w:val="00D22306"/>
    <w:rsid w:val="00D42542"/>
    <w:rsid w:val="00D8121C"/>
    <w:rsid w:val="00DA41B2"/>
    <w:rsid w:val="00E22189"/>
    <w:rsid w:val="00E74069"/>
    <w:rsid w:val="00E83CAC"/>
    <w:rsid w:val="00EB1F49"/>
    <w:rsid w:val="00EC072D"/>
    <w:rsid w:val="00EC4FEB"/>
    <w:rsid w:val="00F14C85"/>
    <w:rsid w:val="00F865B3"/>
    <w:rsid w:val="00FB1509"/>
    <w:rsid w:val="00FB1D9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B13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7B13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7B13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7B139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7B13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7B13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13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13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13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819CF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81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rtem2001q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2243</CharactersWithSpaces>
  <SharedDoc>false</SharedDoc>
  <HLinks>
    <vt:vector size="6" baseType="variant"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mailto:artem2001qaz@gmail.com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cp:lastModifiedBy>Windows User</cp:lastModifiedBy>
  <cp:revision>3</cp:revision>
  <dcterms:created xsi:type="dcterms:W3CDTF">2023-02-11T20:11:00Z</dcterms:created>
  <dcterms:modified xsi:type="dcterms:W3CDTF">2023-03-11T12:10:00Z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