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0AF4" w14:textId="77777777" w:rsidR="00965D31" w:rsidRPr="00EF6EA5" w:rsidRDefault="00965D31" w:rsidP="00965D31">
      <w:pPr>
        <w:jc w:val="center"/>
        <w:rPr>
          <w:b/>
          <w:bCs/>
          <w:iCs/>
          <w:noProof/>
          <w:lang w:val="en-US"/>
        </w:rPr>
      </w:pPr>
      <w:r>
        <w:rPr>
          <w:b/>
          <w:bCs/>
          <w:iCs/>
          <w:noProof/>
          <w:lang w:val="en-US"/>
        </w:rPr>
        <w:t>Synthesis and photophysical properties of substituted aryl bis(imino)acenaphthene zinc complexes</w:t>
      </w:r>
    </w:p>
    <w:p w14:paraId="3454FAB9" w14:textId="77777777" w:rsidR="00965D31" w:rsidRPr="00D30D5E" w:rsidRDefault="00965D31" w:rsidP="00965D31">
      <w:pPr>
        <w:jc w:val="center"/>
        <w:rPr>
          <w:b/>
          <w:bCs/>
          <w:i/>
          <w:iCs/>
          <w:noProof/>
          <w:vertAlign w:val="superscript"/>
          <w:lang w:val="en-US"/>
        </w:rPr>
      </w:pPr>
      <w:r>
        <w:rPr>
          <w:b/>
          <w:bCs/>
          <w:i/>
          <w:iCs/>
          <w:noProof/>
          <w:lang w:val="en-US"/>
        </w:rPr>
        <w:t>Mikhaylenko V.S.</w:t>
      </w:r>
      <w:r>
        <w:rPr>
          <w:b/>
          <w:bCs/>
          <w:i/>
          <w:iCs/>
          <w:noProof/>
          <w:vertAlign w:val="superscript"/>
          <w:lang w:val="en-US"/>
        </w:rPr>
        <w:t>1,2</w:t>
      </w:r>
      <w:r>
        <w:rPr>
          <w:b/>
          <w:bCs/>
          <w:i/>
          <w:iCs/>
          <w:noProof/>
          <w:lang w:val="en-US"/>
        </w:rPr>
        <w:t xml:space="preserve">, </w:t>
      </w:r>
      <w:r w:rsidRPr="00ED5076">
        <w:rPr>
          <w:b/>
          <w:bCs/>
          <w:i/>
          <w:iCs/>
          <w:noProof/>
          <w:lang w:val="en-US"/>
        </w:rPr>
        <w:t>Grudova M.V.</w:t>
      </w:r>
      <w:r>
        <w:rPr>
          <w:b/>
          <w:bCs/>
          <w:i/>
          <w:iCs/>
          <w:noProof/>
          <w:vertAlign w:val="superscript"/>
          <w:lang w:val="en-US"/>
        </w:rPr>
        <w:t>2</w:t>
      </w:r>
      <w:r w:rsidRPr="00ED5076">
        <w:rPr>
          <w:b/>
          <w:bCs/>
          <w:i/>
          <w:iCs/>
          <w:noProof/>
          <w:lang w:val="en-US"/>
        </w:rPr>
        <w:t>, Prima D.O.</w:t>
      </w:r>
      <w:r>
        <w:rPr>
          <w:b/>
          <w:bCs/>
          <w:i/>
          <w:iCs/>
          <w:noProof/>
          <w:vertAlign w:val="superscript"/>
          <w:lang w:val="en-US"/>
        </w:rPr>
        <w:t>2</w:t>
      </w:r>
      <w:r w:rsidRPr="00ED5076">
        <w:rPr>
          <w:b/>
          <w:bCs/>
          <w:i/>
          <w:iCs/>
          <w:noProof/>
          <w:lang w:val="en-US"/>
        </w:rPr>
        <w:t>, Ananikov V.P.</w:t>
      </w:r>
      <w:r>
        <w:rPr>
          <w:b/>
          <w:bCs/>
          <w:i/>
          <w:iCs/>
          <w:noProof/>
          <w:vertAlign w:val="superscript"/>
          <w:lang w:val="en-US"/>
        </w:rPr>
        <w:t>2</w:t>
      </w:r>
    </w:p>
    <w:p w14:paraId="3B235B02" w14:textId="77777777" w:rsidR="00965D31" w:rsidRPr="00EF6EA5" w:rsidRDefault="00965D31" w:rsidP="00965D31">
      <w:pPr>
        <w:jc w:val="center"/>
        <w:rPr>
          <w:i/>
          <w:noProof/>
          <w:lang w:val="en-US"/>
        </w:rPr>
      </w:pPr>
      <w:r w:rsidRPr="00EF6EA5">
        <w:rPr>
          <w:i/>
          <w:noProof/>
          <w:lang w:val="en-US"/>
        </w:rPr>
        <w:t xml:space="preserve">Student, </w:t>
      </w:r>
      <w:r w:rsidRPr="008455D2">
        <w:rPr>
          <w:i/>
          <w:noProof/>
          <w:lang w:val="en-US"/>
        </w:rPr>
        <w:t>1</w:t>
      </w:r>
      <w:r>
        <w:rPr>
          <w:i/>
          <w:noProof/>
          <w:vertAlign w:val="superscript"/>
          <w:lang w:val="en-US"/>
        </w:rPr>
        <w:t>st</w:t>
      </w:r>
      <w:r w:rsidRPr="00EF6EA5">
        <w:rPr>
          <w:i/>
          <w:noProof/>
          <w:lang w:val="en-US"/>
        </w:rPr>
        <w:t xml:space="preserve"> year of</w:t>
      </w:r>
      <w:r>
        <w:rPr>
          <w:i/>
          <w:noProof/>
          <w:lang w:val="en-US"/>
        </w:rPr>
        <w:t xml:space="preserve"> specialist</w:t>
      </w:r>
      <w:r w:rsidRPr="00EF6EA5">
        <w:rPr>
          <w:i/>
          <w:noProof/>
          <w:lang w:val="en-US"/>
        </w:rPr>
        <w:t xml:space="preserve"> degree</w:t>
      </w:r>
    </w:p>
    <w:p w14:paraId="5667205C" w14:textId="77777777" w:rsidR="00965D31" w:rsidRDefault="00965D31" w:rsidP="00965D31">
      <w:pPr>
        <w:jc w:val="center"/>
        <w:rPr>
          <w:i/>
          <w:iCs/>
          <w:noProof/>
          <w:lang w:val="en-US"/>
        </w:rPr>
      </w:pPr>
      <w:r>
        <w:rPr>
          <w:i/>
          <w:iCs/>
          <w:noProof/>
          <w:vertAlign w:val="superscript"/>
          <w:lang w:val="en-US"/>
        </w:rPr>
        <w:t>1</w:t>
      </w:r>
      <w:r>
        <w:rPr>
          <w:i/>
          <w:iCs/>
          <w:noProof/>
          <w:lang w:val="en-US"/>
        </w:rPr>
        <w:t>Lomonosov Moscow State University</w:t>
      </w:r>
      <w:r w:rsidRPr="00EF6EA5">
        <w:rPr>
          <w:i/>
          <w:iCs/>
          <w:noProof/>
          <w:lang w:val="en-US"/>
        </w:rPr>
        <w:t>, Mos</w:t>
      </w:r>
      <w:r w:rsidRPr="00EF6EA5">
        <w:rPr>
          <w:i/>
          <w:iCs/>
          <w:noProof/>
        </w:rPr>
        <w:t>с</w:t>
      </w:r>
      <w:r w:rsidRPr="00EF6EA5">
        <w:rPr>
          <w:i/>
          <w:iCs/>
          <w:noProof/>
          <w:lang w:val="en-US"/>
        </w:rPr>
        <w:t>ow, Russia</w:t>
      </w:r>
    </w:p>
    <w:p w14:paraId="4D5151F2" w14:textId="77777777" w:rsidR="00965D31" w:rsidRPr="00D30D5E" w:rsidRDefault="00965D31" w:rsidP="00965D31">
      <w:pPr>
        <w:jc w:val="center"/>
        <w:rPr>
          <w:noProof/>
          <w:lang w:val="en-US"/>
        </w:rPr>
      </w:pPr>
      <w:r>
        <w:rPr>
          <w:i/>
          <w:iCs/>
          <w:noProof/>
          <w:vertAlign w:val="superscript"/>
          <w:lang w:val="en-US"/>
        </w:rPr>
        <w:t>2</w:t>
      </w:r>
      <w:r w:rsidRPr="00D30D5E">
        <w:rPr>
          <w:lang w:val="en-US"/>
        </w:rPr>
        <w:t xml:space="preserve"> </w:t>
      </w:r>
      <w:r w:rsidRPr="00D30D5E">
        <w:rPr>
          <w:i/>
          <w:iCs/>
          <w:noProof/>
          <w:lang w:val="en-US"/>
        </w:rPr>
        <w:t>N.D. Zelinsky Institute of Organic Chemistry</w:t>
      </w:r>
      <w:r>
        <w:rPr>
          <w:i/>
          <w:iCs/>
          <w:noProof/>
          <w:lang w:val="en-US"/>
        </w:rPr>
        <w:t>, Moscow, Russia</w:t>
      </w:r>
    </w:p>
    <w:p w14:paraId="43C199AA" w14:textId="6FF64BA6" w:rsidR="00965D31" w:rsidRPr="00965D31" w:rsidRDefault="00965D31" w:rsidP="00965D31">
      <w:pPr>
        <w:jc w:val="center"/>
        <w:rPr>
          <w:noProof/>
          <w:lang w:val="en-US"/>
        </w:rPr>
      </w:pPr>
      <w:r w:rsidRPr="00916826">
        <w:rPr>
          <w:i/>
          <w:lang w:val="en-US"/>
        </w:rPr>
        <w:t>E</w:t>
      </w:r>
      <w:r w:rsidRPr="00965D31">
        <w:rPr>
          <w:i/>
          <w:lang w:val="en-US"/>
        </w:rPr>
        <w:t>-</w:t>
      </w:r>
      <w:r w:rsidRPr="00916826">
        <w:rPr>
          <w:i/>
          <w:lang w:val="en-US"/>
        </w:rPr>
        <w:t>mail</w:t>
      </w:r>
      <w:r w:rsidRPr="00965D31">
        <w:rPr>
          <w:i/>
          <w:lang w:val="en-US"/>
        </w:rPr>
        <w:t>:</w:t>
      </w:r>
      <w:r w:rsidRPr="00965D31">
        <w:rPr>
          <w:lang w:val="en-US"/>
        </w:rPr>
        <w:t xml:space="preserve"> </w:t>
      </w:r>
      <w:r w:rsidRPr="00965D31">
        <w:rPr>
          <w:i/>
          <w:u w:val="single"/>
          <w:lang w:val="en-US"/>
        </w:rPr>
        <w:t>mikhaylenkovs@gmail.com</w:t>
      </w:r>
    </w:p>
    <w:p w14:paraId="6B86BCD8" w14:textId="4B2E7120" w:rsidR="00F74EC4" w:rsidRDefault="00965D31" w:rsidP="001F6CC0">
      <w:pPr>
        <w:ind w:firstLine="426"/>
        <w:jc w:val="both"/>
        <w:rPr>
          <w:szCs w:val="28"/>
          <w:lang w:val="en-US"/>
        </w:rPr>
      </w:pPr>
      <w:r w:rsidRPr="00E70F99">
        <w:rPr>
          <w:szCs w:val="28"/>
          <w:lang w:val="en-US"/>
        </w:rPr>
        <w:t>Chemistry of substituted aryl b</w:t>
      </w:r>
      <w:r>
        <w:rPr>
          <w:szCs w:val="28"/>
          <w:lang w:val="en-US"/>
        </w:rPr>
        <w:t>is(</w:t>
      </w:r>
      <w:proofErr w:type="spellStart"/>
      <w:r>
        <w:rPr>
          <w:szCs w:val="28"/>
          <w:lang w:val="en-US"/>
        </w:rPr>
        <w:t>imino</w:t>
      </w:r>
      <w:proofErr w:type="spellEnd"/>
      <w:r>
        <w:rPr>
          <w:szCs w:val="28"/>
          <w:lang w:val="en-US"/>
        </w:rPr>
        <w:t>)acenaphthene (BIAN) zinc complexes is actively expanding during two last decades because of wide application of such compounds in various fields of industry and catalysis such as OLED and photovoltaic devices, polymerization catalysts and transformation of CO</w:t>
      </w:r>
      <w:r>
        <w:rPr>
          <w:szCs w:val="28"/>
          <w:vertAlign w:val="subscript"/>
          <w:lang w:val="en-US"/>
        </w:rPr>
        <w:t>2</w:t>
      </w:r>
      <w:r>
        <w:rPr>
          <w:szCs w:val="28"/>
          <w:lang w:val="en-US"/>
        </w:rPr>
        <w:t xml:space="preserve"> into cyclic carbonates [1-3]. Due to simplicity of synthetic procedures of substituted Zn/BIAN complexes and its high tolerance to different functional groups their photophysical and catalytic properties could be tuned easily </w:t>
      </w:r>
      <w:r w:rsidRPr="00965D31">
        <w:rPr>
          <w:szCs w:val="28"/>
          <w:lang w:val="en-US"/>
        </w:rPr>
        <w:t>[1]</w:t>
      </w:r>
      <w:r>
        <w:rPr>
          <w:szCs w:val="28"/>
          <w:lang w:val="en-US"/>
        </w:rPr>
        <w:t xml:space="preserve">. </w:t>
      </w:r>
      <w:r w:rsidRPr="00965D31">
        <w:rPr>
          <w:szCs w:val="28"/>
          <w:lang w:val="en-US"/>
        </w:rPr>
        <w:t>Here we present the synthesis of Zn/BIAN complexes with different substituents with 40-60% yields (up to 90% in some cases, fig</w:t>
      </w:r>
      <w:r>
        <w:rPr>
          <w:szCs w:val="28"/>
          <w:lang w:val="en-US"/>
        </w:rPr>
        <w:t>ure</w:t>
      </w:r>
      <w:r w:rsidRPr="00965D31">
        <w:rPr>
          <w:szCs w:val="28"/>
          <w:lang w:val="en-US"/>
        </w:rPr>
        <w:t xml:space="preserve"> 1).</w:t>
      </w:r>
    </w:p>
    <w:p w14:paraId="34CA92A3" w14:textId="3E90A16B" w:rsidR="00965D31" w:rsidRPr="00965D31" w:rsidRDefault="00965D31" w:rsidP="00965D31">
      <w:pPr>
        <w:jc w:val="both"/>
        <w:rPr>
          <w:szCs w:val="28"/>
          <w:lang w:val="en-US"/>
        </w:rPr>
      </w:pPr>
      <w:r w:rsidRPr="00965D31">
        <w:rPr>
          <w:noProof/>
          <w:szCs w:val="28"/>
          <w:lang w:val="en-US"/>
        </w:rPr>
        <w:drawing>
          <wp:inline distT="0" distB="0" distL="0" distR="0" wp14:anchorId="4D8D4CAE" wp14:editId="206BFC90">
            <wp:extent cx="5831840" cy="20916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1840" cy="2091690"/>
                    </a:xfrm>
                    <a:prstGeom prst="rect">
                      <a:avLst/>
                    </a:prstGeom>
                  </pic:spPr>
                </pic:pic>
              </a:graphicData>
            </a:graphic>
          </wp:inline>
        </w:drawing>
      </w:r>
    </w:p>
    <w:p w14:paraId="4B2CFE70" w14:textId="77777777" w:rsidR="00965D31" w:rsidRPr="00D30D5E" w:rsidRDefault="00965D31" w:rsidP="00965D31">
      <w:pPr>
        <w:pStyle w:val="ab"/>
        <w:jc w:val="center"/>
        <w:rPr>
          <w:i w:val="0"/>
          <w:iCs w:val="0"/>
          <w:noProof/>
          <w:color w:val="auto"/>
          <w:sz w:val="24"/>
          <w:szCs w:val="24"/>
          <w:lang w:val="en-US"/>
        </w:rPr>
      </w:pPr>
      <w:r w:rsidRPr="00D30D5E">
        <w:rPr>
          <w:i w:val="0"/>
          <w:iCs w:val="0"/>
          <w:color w:val="auto"/>
          <w:sz w:val="24"/>
          <w:szCs w:val="24"/>
          <w:lang w:val="en-US"/>
        </w:rPr>
        <w:t xml:space="preserve">Fig. 1. General procedure for synthesis </w:t>
      </w:r>
      <w:r w:rsidRPr="00D30D5E">
        <w:rPr>
          <w:i w:val="0"/>
          <w:iCs w:val="0"/>
          <w:color w:val="auto"/>
          <w:sz w:val="24"/>
          <w:szCs w:val="28"/>
          <w:lang w:val="en-US"/>
        </w:rPr>
        <w:t>aryl bis(</w:t>
      </w:r>
      <w:proofErr w:type="spellStart"/>
      <w:r w:rsidRPr="00D30D5E">
        <w:rPr>
          <w:i w:val="0"/>
          <w:iCs w:val="0"/>
          <w:color w:val="auto"/>
          <w:sz w:val="24"/>
          <w:szCs w:val="28"/>
          <w:lang w:val="en-US"/>
        </w:rPr>
        <w:t>imino</w:t>
      </w:r>
      <w:proofErr w:type="spellEnd"/>
      <w:r w:rsidRPr="00D30D5E">
        <w:rPr>
          <w:i w:val="0"/>
          <w:iCs w:val="0"/>
          <w:color w:val="auto"/>
          <w:sz w:val="24"/>
          <w:szCs w:val="28"/>
          <w:lang w:val="en-US"/>
        </w:rPr>
        <w:t>)acenaphthene (BIAN) zinc complexes</w:t>
      </w:r>
      <w:r w:rsidRPr="00D30D5E">
        <w:rPr>
          <w:i w:val="0"/>
          <w:iCs w:val="0"/>
          <w:color w:val="auto"/>
          <w:sz w:val="24"/>
          <w:szCs w:val="24"/>
          <w:lang w:val="en-US"/>
        </w:rPr>
        <w:t>.</w:t>
      </w:r>
    </w:p>
    <w:p w14:paraId="5916EB97" w14:textId="28AE13BF" w:rsidR="00965D31" w:rsidRDefault="00965D31" w:rsidP="00965D31">
      <w:pPr>
        <w:pBdr>
          <w:top w:val="nil"/>
          <w:left w:val="nil"/>
          <w:bottom w:val="nil"/>
          <w:right w:val="nil"/>
          <w:between w:val="nil"/>
        </w:pBdr>
        <w:shd w:val="clear" w:color="auto" w:fill="FFFFFF"/>
        <w:ind w:firstLine="397"/>
        <w:jc w:val="both"/>
        <w:rPr>
          <w:szCs w:val="28"/>
          <w:lang w:val="en-US"/>
        </w:rPr>
      </w:pPr>
      <w:r>
        <w:rPr>
          <w:szCs w:val="28"/>
          <w:lang w:val="en-US"/>
        </w:rPr>
        <w:t>Besides new class of substituted Zn</w:t>
      </w:r>
      <w:r w:rsidR="001F6CC0">
        <w:rPr>
          <w:szCs w:val="28"/>
          <w:lang w:val="en-US"/>
        </w:rPr>
        <w:t>/</w:t>
      </w:r>
      <w:r>
        <w:rPr>
          <w:szCs w:val="28"/>
          <w:lang w:val="en-US"/>
        </w:rPr>
        <w:t xml:space="preserve">BIAN complexes was based on containing two free amino-groups anilines was produced. Besides, two different pathways for these reactions for are possible. What is more important, the structure of major product could be controlled by changing </w:t>
      </w:r>
      <w:r w:rsidRPr="00965D31">
        <w:rPr>
          <w:szCs w:val="28"/>
          <w:lang w:val="en-US"/>
        </w:rPr>
        <w:t xml:space="preserve">the ratio of </w:t>
      </w:r>
      <w:proofErr w:type="spellStart"/>
      <w:r w:rsidRPr="00965D31">
        <w:rPr>
          <w:szCs w:val="28"/>
          <w:lang w:val="en-US"/>
        </w:rPr>
        <w:t>amine:acenapthequinone</w:t>
      </w:r>
      <w:proofErr w:type="spellEnd"/>
      <w:r>
        <w:rPr>
          <w:szCs w:val="28"/>
          <w:lang w:val="en-US"/>
        </w:rPr>
        <w:t>.</w:t>
      </w:r>
    </w:p>
    <w:p w14:paraId="24018630" w14:textId="0FE8A771" w:rsidR="00965D31" w:rsidRDefault="00965D31" w:rsidP="00965D31">
      <w:pPr>
        <w:pBdr>
          <w:top w:val="nil"/>
          <w:left w:val="nil"/>
          <w:bottom w:val="nil"/>
          <w:right w:val="nil"/>
          <w:between w:val="nil"/>
        </w:pBdr>
        <w:shd w:val="clear" w:color="auto" w:fill="FFFFFF"/>
        <w:ind w:firstLine="397"/>
        <w:jc w:val="both"/>
        <w:rPr>
          <w:szCs w:val="28"/>
          <w:lang w:val="en-US"/>
        </w:rPr>
      </w:pPr>
      <w:r w:rsidRPr="00965D31">
        <w:rPr>
          <w:szCs w:val="28"/>
          <w:lang w:val="en-US"/>
        </w:rPr>
        <w:t>These substances demonstrate promising class of novel photoluminescent materials, which properties could be quickly modulated by different solvents addition (DMSO, DCM, water). Besides, the colors of isolated Zn</w:t>
      </w:r>
      <w:r>
        <w:rPr>
          <w:szCs w:val="28"/>
          <w:lang w:val="en-US"/>
        </w:rPr>
        <w:t>/</w:t>
      </w:r>
      <w:r w:rsidRPr="00965D31">
        <w:rPr>
          <w:szCs w:val="28"/>
          <w:lang w:val="en-US"/>
        </w:rPr>
        <w:t>BIAN complexes in solid state under UV irradiation (385 nm) and in unexcited state were extremely different.</w:t>
      </w:r>
    </w:p>
    <w:p w14:paraId="6B6C4CB3" w14:textId="77777777" w:rsidR="001F6CC0" w:rsidRPr="001F6CC0" w:rsidRDefault="001F6CC0" w:rsidP="00965D31">
      <w:pPr>
        <w:pBdr>
          <w:top w:val="nil"/>
          <w:left w:val="nil"/>
          <w:bottom w:val="nil"/>
          <w:right w:val="nil"/>
          <w:between w:val="nil"/>
        </w:pBdr>
        <w:shd w:val="clear" w:color="auto" w:fill="FFFFFF"/>
        <w:ind w:firstLine="397"/>
        <w:jc w:val="both"/>
        <w:rPr>
          <w:szCs w:val="28"/>
        </w:rPr>
      </w:pPr>
    </w:p>
    <w:p w14:paraId="25D859C6" w14:textId="77777777" w:rsidR="00965D31" w:rsidRPr="00EF6EA5" w:rsidRDefault="00965D31" w:rsidP="00965D31">
      <w:pPr>
        <w:jc w:val="center"/>
        <w:rPr>
          <w:b/>
          <w:lang w:val="en-US"/>
        </w:rPr>
      </w:pPr>
      <w:r w:rsidRPr="00EF6EA5">
        <w:rPr>
          <w:b/>
          <w:lang w:val="en-US"/>
        </w:rPr>
        <w:t>References</w:t>
      </w:r>
    </w:p>
    <w:p w14:paraId="77F8BDC5" w14:textId="66CCF3A1" w:rsidR="00965D31" w:rsidRPr="00392E87" w:rsidRDefault="00965D31" w:rsidP="001F6CC0">
      <w:pPr>
        <w:jc w:val="both"/>
        <w:rPr>
          <w:rStyle w:val="cit-volume"/>
          <w:lang w:val="en-US"/>
        </w:rPr>
      </w:pPr>
      <w:r w:rsidRPr="00360601">
        <w:rPr>
          <w:lang w:val="en-US"/>
        </w:rPr>
        <w:t xml:space="preserve">1. </w:t>
      </w:r>
      <w:r w:rsidR="00F74EC4" w:rsidRPr="00360601">
        <w:rPr>
          <w:lang w:val="en-US"/>
        </w:rPr>
        <w:t xml:space="preserve">Evans </w:t>
      </w:r>
      <w:r w:rsidRPr="00360601">
        <w:rPr>
          <w:lang w:val="en-US"/>
        </w:rPr>
        <w:t>D</w:t>
      </w:r>
      <w:r w:rsidR="00F74EC4">
        <w:rPr>
          <w:lang w:val="en-US"/>
        </w:rPr>
        <w:t>.</w:t>
      </w:r>
      <w:r w:rsidRPr="00360601">
        <w:rPr>
          <w:lang w:val="en-US"/>
        </w:rPr>
        <w:t xml:space="preserve"> A.</w:t>
      </w:r>
      <w:r w:rsidR="00F74EC4">
        <w:rPr>
          <w:lang w:val="en-US"/>
        </w:rPr>
        <w:t xml:space="preserve">, </w:t>
      </w:r>
      <w:r w:rsidR="00F74EC4" w:rsidRPr="00F74EC4">
        <w:rPr>
          <w:lang w:val="en-US"/>
        </w:rPr>
        <w:t>Lee</w:t>
      </w:r>
      <w:r w:rsidR="00F74EC4">
        <w:rPr>
          <w:lang w:val="en-US"/>
        </w:rPr>
        <w:t xml:space="preserve"> </w:t>
      </w:r>
      <w:r w:rsidR="00F74EC4" w:rsidRPr="00F74EC4">
        <w:rPr>
          <w:lang w:val="en-US"/>
        </w:rPr>
        <w:t>L</w:t>
      </w:r>
      <w:r w:rsidR="00F74EC4">
        <w:rPr>
          <w:lang w:val="en-US"/>
        </w:rPr>
        <w:t>.</w:t>
      </w:r>
      <w:r w:rsidR="00F74EC4" w:rsidRPr="00F74EC4">
        <w:rPr>
          <w:lang w:val="en-US"/>
        </w:rPr>
        <w:t xml:space="preserve"> M</w:t>
      </w:r>
      <w:r w:rsidR="00F74EC4">
        <w:rPr>
          <w:lang w:val="en-US"/>
        </w:rPr>
        <w:t>.</w:t>
      </w:r>
      <w:r w:rsidR="00F74EC4" w:rsidRPr="00F74EC4">
        <w:rPr>
          <w:lang w:val="en-US"/>
        </w:rPr>
        <w:t>,</w:t>
      </w:r>
      <w:r w:rsidR="00F74EC4">
        <w:rPr>
          <w:lang w:val="en-US"/>
        </w:rPr>
        <w:t xml:space="preserve"> </w:t>
      </w:r>
      <w:r w:rsidR="00F74EC4" w:rsidRPr="00F74EC4">
        <w:rPr>
          <w:lang w:val="en-US"/>
        </w:rPr>
        <w:t>Vargas-Baca I.</w:t>
      </w:r>
      <w:r w:rsidR="00F74EC4">
        <w:rPr>
          <w:lang w:val="en-US"/>
        </w:rPr>
        <w:t xml:space="preserve">, </w:t>
      </w:r>
      <w:r w:rsidR="00F74EC4" w:rsidRPr="00F74EC4">
        <w:rPr>
          <w:lang w:val="en-US"/>
        </w:rPr>
        <w:t>Cowley</w:t>
      </w:r>
      <w:r w:rsidR="00F74EC4">
        <w:rPr>
          <w:lang w:val="en-US"/>
        </w:rPr>
        <w:t xml:space="preserve"> </w:t>
      </w:r>
      <w:r w:rsidR="00F74EC4" w:rsidRPr="00F74EC4">
        <w:rPr>
          <w:lang w:val="en-US"/>
        </w:rPr>
        <w:t>A</w:t>
      </w:r>
      <w:r w:rsidR="00F74EC4">
        <w:rPr>
          <w:lang w:val="en-US"/>
        </w:rPr>
        <w:t>.</w:t>
      </w:r>
      <w:r w:rsidR="00F74EC4" w:rsidRPr="00F74EC4">
        <w:rPr>
          <w:lang w:val="en-US"/>
        </w:rPr>
        <w:t xml:space="preserve"> H.</w:t>
      </w:r>
      <w:r w:rsidR="00F74EC4">
        <w:rPr>
          <w:lang w:val="en-US"/>
        </w:rPr>
        <w:t xml:space="preserve">, </w:t>
      </w:r>
      <w:r w:rsidRPr="00516F35">
        <w:rPr>
          <w:lang w:val="en-US"/>
        </w:rPr>
        <w:t>Photophysical Tuning of the Aggregation</w:t>
      </w:r>
      <w:r w:rsidR="00F74EC4">
        <w:rPr>
          <w:lang w:val="en-US"/>
        </w:rPr>
        <w:t xml:space="preserve"> </w:t>
      </w:r>
      <w:r w:rsidRPr="00516F35">
        <w:rPr>
          <w:lang w:val="en-US"/>
        </w:rPr>
        <w:t>Induced Emission of a Series of para</w:t>
      </w:r>
      <w:r>
        <w:rPr>
          <w:lang w:val="en-US"/>
        </w:rPr>
        <w:t>-</w:t>
      </w:r>
      <w:r w:rsidRPr="00516F35">
        <w:rPr>
          <w:lang w:val="en-US"/>
        </w:rPr>
        <w:t>Substituted Aryl Bis(</w:t>
      </w:r>
      <w:proofErr w:type="spellStart"/>
      <w:r w:rsidRPr="00516F35">
        <w:rPr>
          <w:lang w:val="en-US"/>
        </w:rPr>
        <w:t>imino</w:t>
      </w:r>
      <w:proofErr w:type="spellEnd"/>
      <w:r w:rsidRPr="00516F35">
        <w:rPr>
          <w:lang w:val="en-US"/>
        </w:rPr>
        <w:t xml:space="preserve">)acenaphthene Zinc </w:t>
      </w:r>
      <w:r w:rsidRPr="0030320F">
        <w:rPr>
          <w:lang w:val="en-US"/>
        </w:rPr>
        <w:t>Complexes</w:t>
      </w:r>
      <w:r w:rsidRPr="00516F35">
        <w:rPr>
          <w:lang w:val="en-US"/>
        </w:rPr>
        <w:t xml:space="preserve"> </w:t>
      </w:r>
      <w:r w:rsidRPr="00EF6EA5">
        <w:rPr>
          <w:lang w:val="en-US"/>
        </w:rPr>
        <w:t>//</w:t>
      </w:r>
      <w:r>
        <w:rPr>
          <w:lang w:val="en-US"/>
        </w:rPr>
        <w:t xml:space="preserve"> Dalton Trans.</w:t>
      </w:r>
      <w:r w:rsidRPr="00EF6EA5">
        <w:rPr>
          <w:lang w:val="en-US"/>
        </w:rPr>
        <w:t xml:space="preserve"> 20</w:t>
      </w:r>
      <w:r>
        <w:rPr>
          <w:lang w:val="en-US"/>
        </w:rPr>
        <w:t>15.</w:t>
      </w:r>
      <w:r w:rsidRPr="00392E87">
        <w:rPr>
          <w:rStyle w:val="cit-volume"/>
          <w:color w:val="000000"/>
          <w:shd w:val="clear" w:color="auto" w:fill="FFFFFF"/>
          <w:lang w:val="en-US"/>
        </w:rPr>
        <w:t xml:space="preserve"> </w:t>
      </w:r>
      <w:r>
        <w:rPr>
          <w:rStyle w:val="cit-volume"/>
          <w:color w:val="000000"/>
          <w:shd w:val="clear" w:color="auto" w:fill="FFFFFF"/>
          <w:lang w:val="en-US"/>
        </w:rPr>
        <w:t xml:space="preserve">Vol. 44. P. </w:t>
      </w:r>
      <w:r w:rsidRPr="00392E87">
        <w:rPr>
          <w:rStyle w:val="cit-volume"/>
          <w:color w:val="000000"/>
          <w:shd w:val="clear" w:color="auto" w:fill="FFFFFF"/>
          <w:lang w:val="en-US"/>
        </w:rPr>
        <w:t>11984-11996</w:t>
      </w:r>
      <w:r w:rsidR="00F74EC4">
        <w:rPr>
          <w:rStyle w:val="cit-volume"/>
          <w:color w:val="000000"/>
          <w:shd w:val="clear" w:color="auto" w:fill="FFFFFF"/>
          <w:lang w:val="en-US"/>
        </w:rPr>
        <w:t>.</w:t>
      </w:r>
    </w:p>
    <w:p w14:paraId="78827085" w14:textId="60B05DC1" w:rsidR="00F74EC4" w:rsidRDefault="00F74EC4" w:rsidP="001F6CC0">
      <w:pPr>
        <w:jc w:val="both"/>
        <w:rPr>
          <w:rStyle w:val="cit-volume"/>
          <w:color w:val="000000"/>
          <w:shd w:val="clear" w:color="auto" w:fill="FFFFFF"/>
          <w:lang w:val="en-US"/>
        </w:rPr>
      </w:pPr>
      <w:r>
        <w:rPr>
          <w:rStyle w:val="cit-volume"/>
          <w:color w:val="000000"/>
          <w:shd w:val="clear" w:color="auto" w:fill="FFFFFF"/>
          <w:lang w:val="en-US"/>
        </w:rPr>
        <w:t xml:space="preserve">2. </w:t>
      </w:r>
      <w:proofErr w:type="spellStart"/>
      <w:r w:rsidR="001F6CC0" w:rsidRPr="001F6CC0">
        <w:rPr>
          <w:rStyle w:val="cit-volume"/>
          <w:color w:val="000000"/>
          <w:shd w:val="clear" w:color="auto" w:fill="FFFFFF"/>
          <w:lang w:val="en-US"/>
        </w:rPr>
        <w:t>Zakrzewska</w:t>
      </w:r>
      <w:proofErr w:type="spellEnd"/>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M</w:t>
      </w:r>
      <w:r w:rsidR="001F6CC0">
        <w:rPr>
          <w:rStyle w:val="cit-volume"/>
          <w:color w:val="000000"/>
          <w:shd w:val="clear" w:color="auto" w:fill="FFFFFF"/>
          <w:lang w:val="en-US"/>
        </w:rPr>
        <w:t>.</w:t>
      </w:r>
      <w:r w:rsidR="001F6CC0" w:rsidRPr="001F6CC0">
        <w:rPr>
          <w:rStyle w:val="cit-volume"/>
          <w:color w:val="000000"/>
          <w:shd w:val="clear" w:color="auto" w:fill="FFFFFF"/>
          <w:lang w:val="en-US"/>
        </w:rPr>
        <w:t xml:space="preserve"> E., André</w:t>
      </w:r>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P</w:t>
      </w:r>
      <w:r w:rsidR="001F6CC0">
        <w:rPr>
          <w:rStyle w:val="cit-volume"/>
          <w:color w:val="000000"/>
          <w:shd w:val="clear" w:color="auto" w:fill="FFFFFF"/>
          <w:lang w:val="en-US"/>
        </w:rPr>
        <w:t>.</w:t>
      </w:r>
      <w:r w:rsidR="001F6CC0" w:rsidRPr="001F6CC0">
        <w:rPr>
          <w:rStyle w:val="cit-volume"/>
          <w:color w:val="000000"/>
          <w:shd w:val="clear" w:color="auto" w:fill="FFFFFF"/>
          <w:lang w:val="en-US"/>
        </w:rPr>
        <w:t xml:space="preserve"> J. L., Gomes</w:t>
      </w:r>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C</w:t>
      </w:r>
      <w:r w:rsidR="001F6CC0">
        <w:rPr>
          <w:rStyle w:val="cit-volume"/>
          <w:color w:val="000000"/>
          <w:shd w:val="clear" w:color="auto" w:fill="FFFFFF"/>
          <w:lang w:val="en-US"/>
        </w:rPr>
        <w:t>.</w:t>
      </w:r>
      <w:r w:rsidR="001F6CC0" w:rsidRPr="001F6CC0">
        <w:rPr>
          <w:rStyle w:val="cit-volume"/>
          <w:color w:val="000000"/>
          <w:shd w:val="clear" w:color="auto" w:fill="FFFFFF"/>
          <w:lang w:val="en-US"/>
        </w:rPr>
        <w:t xml:space="preserve"> S. B</w:t>
      </w:r>
      <w:r w:rsidR="001F6CC0">
        <w:rPr>
          <w:rStyle w:val="cit-volume"/>
          <w:color w:val="000000"/>
          <w:shd w:val="clear" w:color="auto" w:fill="FFFFFF"/>
          <w:lang w:val="en-US"/>
        </w:rPr>
        <w:t>.</w:t>
      </w:r>
      <w:r w:rsidR="001F6CC0" w:rsidRPr="001F6CC0">
        <w:rPr>
          <w:rStyle w:val="cit-volume"/>
          <w:color w:val="000000"/>
          <w:shd w:val="clear" w:color="auto" w:fill="FFFFFF"/>
          <w:lang w:val="en-US"/>
        </w:rPr>
        <w:t>, Nunes</w:t>
      </w:r>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A</w:t>
      </w:r>
      <w:r w:rsidR="001F6CC0">
        <w:rPr>
          <w:rStyle w:val="cit-volume"/>
          <w:color w:val="000000"/>
          <w:shd w:val="clear" w:color="auto" w:fill="FFFFFF"/>
          <w:lang w:val="en-US"/>
        </w:rPr>
        <w:t>.</w:t>
      </w:r>
      <w:r w:rsidR="001F6CC0" w:rsidRPr="001F6CC0">
        <w:rPr>
          <w:rStyle w:val="cit-volume"/>
          <w:color w:val="000000"/>
          <w:shd w:val="clear" w:color="auto" w:fill="FFFFFF"/>
          <w:lang w:val="en-US"/>
        </w:rPr>
        <w:t xml:space="preserve"> V. M., Rosa</w:t>
      </w:r>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V</w:t>
      </w:r>
      <w:r w:rsidR="001F6CC0">
        <w:rPr>
          <w:rStyle w:val="cit-volume"/>
          <w:color w:val="000000"/>
          <w:shd w:val="clear" w:color="auto" w:fill="FFFFFF"/>
          <w:lang w:val="en-US"/>
        </w:rPr>
        <w:t>.,</w:t>
      </w:r>
      <w:r>
        <w:rPr>
          <w:rStyle w:val="cit-volume"/>
          <w:color w:val="000000"/>
          <w:shd w:val="clear" w:color="auto" w:fill="FFFFFF"/>
          <w:lang w:val="en-US"/>
        </w:rPr>
        <w:t xml:space="preserve"> </w:t>
      </w:r>
      <w:r w:rsidRPr="0030320F">
        <w:rPr>
          <w:rStyle w:val="cit-volume"/>
          <w:color w:val="000000"/>
          <w:shd w:val="clear" w:color="auto" w:fill="FFFFFF"/>
          <w:lang w:val="en-US"/>
        </w:rPr>
        <w:t>Zinc complexes bearing BIAN ligands as efficient catalysts</w:t>
      </w:r>
      <w:r>
        <w:rPr>
          <w:rStyle w:val="cit-volume"/>
          <w:color w:val="000000"/>
          <w:shd w:val="clear" w:color="auto" w:fill="FFFFFF"/>
          <w:lang w:val="en-US"/>
        </w:rPr>
        <w:t xml:space="preserve"> </w:t>
      </w:r>
      <w:r w:rsidRPr="0030320F">
        <w:rPr>
          <w:rStyle w:val="cit-volume"/>
          <w:color w:val="000000"/>
          <w:shd w:val="clear" w:color="auto" w:fill="FFFFFF"/>
          <w:lang w:val="en-US"/>
        </w:rPr>
        <w:t>for the formation of cyclic carbonates from CO</w:t>
      </w:r>
      <w:r w:rsidRPr="0030320F">
        <w:rPr>
          <w:rStyle w:val="cit-volume"/>
          <w:color w:val="000000"/>
          <w:shd w:val="clear" w:color="auto" w:fill="FFFFFF"/>
          <w:vertAlign w:val="subscript"/>
          <w:lang w:val="en-US"/>
        </w:rPr>
        <w:t>2</w:t>
      </w:r>
      <w:r w:rsidRPr="0030320F">
        <w:rPr>
          <w:rStyle w:val="cit-volume"/>
          <w:color w:val="000000"/>
          <w:shd w:val="clear" w:color="auto" w:fill="FFFFFF"/>
          <w:lang w:val="en-US"/>
        </w:rPr>
        <w:t xml:space="preserve"> and epoxides</w:t>
      </w:r>
      <w:r>
        <w:rPr>
          <w:rStyle w:val="cit-volume"/>
          <w:color w:val="000000"/>
          <w:shd w:val="clear" w:color="auto" w:fill="FFFFFF"/>
          <w:lang w:val="en-US"/>
        </w:rPr>
        <w:t xml:space="preserve"> // New J Chem 2023. Advance article.  </w:t>
      </w:r>
    </w:p>
    <w:p w14:paraId="535FF341" w14:textId="5B6013E9" w:rsidR="00F74EC4" w:rsidRPr="001F6CC0" w:rsidRDefault="00F74EC4" w:rsidP="001F6CC0">
      <w:pPr>
        <w:jc w:val="both"/>
        <w:rPr>
          <w:color w:val="000000"/>
          <w:shd w:val="clear" w:color="auto" w:fill="FFFFFF"/>
          <w:lang w:val="en-US"/>
        </w:rPr>
      </w:pPr>
      <w:r>
        <w:rPr>
          <w:rStyle w:val="cit-volume"/>
          <w:color w:val="000000"/>
          <w:shd w:val="clear" w:color="auto" w:fill="FFFFFF"/>
          <w:lang w:val="en-US"/>
        </w:rPr>
        <w:t xml:space="preserve">3. </w:t>
      </w:r>
      <w:r w:rsidRPr="00C85539">
        <w:rPr>
          <w:rStyle w:val="cit-volume"/>
          <w:color w:val="000000"/>
          <w:shd w:val="clear" w:color="auto" w:fill="FFFFFF"/>
          <w:lang w:val="en-US"/>
        </w:rPr>
        <w:t>Wang</w:t>
      </w:r>
      <w:r w:rsidR="001F6CC0">
        <w:rPr>
          <w:rStyle w:val="cit-volume"/>
          <w:color w:val="000000"/>
          <w:shd w:val="clear" w:color="auto" w:fill="FFFFFF"/>
          <w:lang w:val="en-US"/>
        </w:rPr>
        <w:t xml:space="preserve"> </w:t>
      </w:r>
      <w:r w:rsidR="001F6CC0" w:rsidRPr="00C85539">
        <w:rPr>
          <w:rStyle w:val="cit-volume"/>
          <w:color w:val="000000"/>
          <w:shd w:val="clear" w:color="auto" w:fill="FFFFFF"/>
          <w:lang w:val="en-US"/>
        </w:rPr>
        <w:t>X</w:t>
      </w:r>
      <w:r w:rsidR="001F6CC0">
        <w:rPr>
          <w:rStyle w:val="cit-volume"/>
          <w:color w:val="000000"/>
          <w:shd w:val="clear" w:color="auto" w:fill="FFFFFF"/>
          <w:lang w:val="en-US"/>
        </w:rPr>
        <w:t>.,</w:t>
      </w:r>
      <w:r>
        <w:rPr>
          <w:rStyle w:val="cit-volume"/>
          <w:color w:val="000000"/>
          <w:shd w:val="clear" w:color="auto" w:fill="FFFFFF"/>
          <w:lang w:val="en-US"/>
        </w:rPr>
        <w:t xml:space="preserve"> </w:t>
      </w:r>
      <w:r w:rsidR="001F6CC0" w:rsidRPr="001F6CC0">
        <w:rPr>
          <w:rStyle w:val="cit-volume"/>
          <w:color w:val="000000"/>
          <w:shd w:val="clear" w:color="auto" w:fill="FFFFFF"/>
          <w:lang w:val="en-US"/>
        </w:rPr>
        <w:t>Tong</w:t>
      </w:r>
      <w:r w:rsidR="001F6CC0">
        <w:rPr>
          <w:rStyle w:val="cit-volume"/>
          <w:color w:val="000000"/>
          <w:shd w:val="clear" w:color="auto" w:fill="FFFFFF"/>
          <w:lang w:val="en-US"/>
        </w:rPr>
        <w:t xml:space="preserve"> </w:t>
      </w:r>
      <w:r w:rsidR="001F6CC0" w:rsidRPr="001F6CC0">
        <w:rPr>
          <w:rStyle w:val="cit-volume"/>
          <w:color w:val="000000"/>
          <w:shd w:val="clear" w:color="auto" w:fill="FFFFFF"/>
          <w:lang w:val="en-US"/>
        </w:rPr>
        <w:t>R</w:t>
      </w:r>
      <w:r w:rsidR="001F6CC0">
        <w:rPr>
          <w:rStyle w:val="cit-volume"/>
          <w:color w:val="000000"/>
          <w:shd w:val="clear" w:color="auto" w:fill="FFFFFF"/>
          <w:lang w:val="en-US"/>
        </w:rPr>
        <w:t xml:space="preserve">., </w:t>
      </w:r>
      <w:r w:rsidRPr="00C85539">
        <w:rPr>
          <w:rStyle w:val="cit-volume"/>
          <w:color w:val="000000"/>
          <w:shd w:val="clear" w:color="auto" w:fill="FFFFFF"/>
          <w:lang w:val="en-US"/>
        </w:rPr>
        <w:t>Facile Tandem Copolymerization of O</w:t>
      </w:r>
      <w:r w:rsidRPr="00C85539">
        <w:rPr>
          <w:rStyle w:val="cit-volume"/>
          <w:rFonts w:ascii="Cambria Math" w:hAnsi="Cambria Math" w:cs="Cambria Math"/>
          <w:color w:val="000000"/>
          <w:shd w:val="clear" w:color="auto" w:fill="FFFFFF"/>
          <w:lang w:val="en-US"/>
        </w:rPr>
        <w:t>‑</w:t>
      </w:r>
      <w:proofErr w:type="spellStart"/>
      <w:r w:rsidRPr="00C85539">
        <w:rPr>
          <w:rStyle w:val="cit-volume"/>
          <w:color w:val="000000"/>
          <w:shd w:val="clear" w:color="auto" w:fill="FFFFFF"/>
          <w:lang w:val="en-US"/>
        </w:rPr>
        <w:t>Carboxyanhydrides</w:t>
      </w:r>
      <w:proofErr w:type="spellEnd"/>
      <w:r w:rsidRPr="00C85539">
        <w:rPr>
          <w:rStyle w:val="cit-volume"/>
          <w:color w:val="000000"/>
          <w:shd w:val="clear" w:color="auto" w:fill="FFFFFF"/>
          <w:lang w:val="en-US"/>
        </w:rPr>
        <w:t xml:space="preserve"> and</w:t>
      </w:r>
      <w:r w:rsidR="001F6CC0">
        <w:rPr>
          <w:rStyle w:val="cit-volume"/>
          <w:color w:val="000000"/>
          <w:shd w:val="clear" w:color="auto" w:fill="FFFFFF"/>
          <w:lang w:val="en-US"/>
        </w:rPr>
        <w:t xml:space="preserve"> </w:t>
      </w:r>
      <w:r w:rsidRPr="00C85539">
        <w:rPr>
          <w:rStyle w:val="cit-volume"/>
          <w:color w:val="000000"/>
          <w:shd w:val="clear" w:color="auto" w:fill="FFFFFF"/>
          <w:lang w:val="en-US"/>
        </w:rPr>
        <w:t>Epoxides to Synthesize Functionalized Poly(ester</w:t>
      </w:r>
      <w:r w:rsidRPr="00C85539">
        <w:rPr>
          <w:rStyle w:val="cit-volume"/>
          <w:rFonts w:ascii="Cambria Math" w:hAnsi="Cambria Math" w:cs="Cambria Math"/>
          <w:color w:val="000000"/>
          <w:shd w:val="clear" w:color="auto" w:fill="FFFFFF"/>
          <w:lang w:val="en-US"/>
        </w:rPr>
        <w:t>‑</w:t>
      </w:r>
      <w:r w:rsidRPr="00C85539">
        <w:rPr>
          <w:rStyle w:val="cit-volume"/>
          <w:color w:val="000000"/>
          <w:shd w:val="clear" w:color="auto" w:fill="FFFFFF"/>
          <w:lang w:val="en-US"/>
        </w:rPr>
        <w:t>b</w:t>
      </w:r>
      <w:r w:rsidRPr="00C85539">
        <w:rPr>
          <w:rStyle w:val="cit-volume"/>
          <w:rFonts w:ascii="Cambria Math" w:hAnsi="Cambria Math" w:cs="Cambria Math"/>
          <w:color w:val="000000"/>
          <w:shd w:val="clear" w:color="auto" w:fill="FFFFFF"/>
          <w:lang w:val="en-US"/>
        </w:rPr>
        <w:t>‑</w:t>
      </w:r>
      <w:r w:rsidRPr="00C85539">
        <w:rPr>
          <w:rStyle w:val="cit-volume"/>
          <w:color w:val="000000"/>
          <w:shd w:val="clear" w:color="auto" w:fill="FFFFFF"/>
          <w:lang w:val="en-US"/>
        </w:rPr>
        <w:t>carbonates)</w:t>
      </w:r>
      <w:r>
        <w:rPr>
          <w:rStyle w:val="cit-volume"/>
          <w:color w:val="000000"/>
          <w:shd w:val="clear" w:color="auto" w:fill="FFFFFF"/>
          <w:lang w:val="en-US"/>
        </w:rPr>
        <w:t xml:space="preserve"> // J Am Chem Soc. 2022. Vol. 144. P. 20687-20698. </w:t>
      </w:r>
    </w:p>
    <w:p w14:paraId="24B31CF2" w14:textId="77777777" w:rsidR="00965D31" w:rsidRPr="00965D31" w:rsidRDefault="00965D31" w:rsidP="00965D31">
      <w:pPr>
        <w:pBdr>
          <w:top w:val="nil"/>
          <w:left w:val="nil"/>
          <w:bottom w:val="nil"/>
          <w:right w:val="nil"/>
          <w:between w:val="nil"/>
        </w:pBdr>
        <w:shd w:val="clear" w:color="auto" w:fill="FFFFFF"/>
        <w:ind w:firstLine="397"/>
        <w:jc w:val="both"/>
        <w:rPr>
          <w:szCs w:val="28"/>
          <w:lang w:val="en-US"/>
        </w:rPr>
      </w:pPr>
    </w:p>
    <w:p w14:paraId="3486C755" w14:textId="2303E353" w:rsidR="00116478" w:rsidRPr="00116478" w:rsidRDefault="00116478" w:rsidP="00063966">
      <w:pPr>
        <w:pBdr>
          <w:top w:val="nil"/>
          <w:left w:val="nil"/>
          <w:bottom w:val="nil"/>
          <w:right w:val="nil"/>
          <w:between w:val="nil"/>
        </w:pBdr>
        <w:shd w:val="clear" w:color="auto" w:fill="FFFFFF"/>
        <w:jc w:val="both"/>
        <w:rPr>
          <w:color w:val="000000"/>
          <w:lang w:val="en-US"/>
        </w:rPr>
      </w:pP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8083748">
    <w:abstractNumId w:val="0"/>
  </w:num>
  <w:num w:numId="2" w16cid:durableId="55620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6375"/>
    <w:rsid w:val="00116478"/>
    <w:rsid w:val="00130241"/>
    <w:rsid w:val="001E61C2"/>
    <w:rsid w:val="001F0493"/>
    <w:rsid w:val="001F6CC0"/>
    <w:rsid w:val="002264EE"/>
    <w:rsid w:val="0023307C"/>
    <w:rsid w:val="0031361E"/>
    <w:rsid w:val="00391C38"/>
    <w:rsid w:val="003B76D6"/>
    <w:rsid w:val="004A26A3"/>
    <w:rsid w:val="004F0EDF"/>
    <w:rsid w:val="00522BF1"/>
    <w:rsid w:val="00590166"/>
    <w:rsid w:val="006F7A19"/>
    <w:rsid w:val="00775389"/>
    <w:rsid w:val="00797838"/>
    <w:rsid w:val="007C36D8"/>
    <w:rsid w:val="007F2744"/>
    <w:rsid w:val="008931BE"/>
    <w:rsid w:val="00921D45"/>
    <w:rsid w:val="00965D31"/>
    <w:rsid w:val="009A66DB"/>
    <w:rsid w:val="009B2F80"/>
    <w:rsid w:val="009B3300"/>
    <w:rsid w:val="009F3380"/>
    <w:rsid w:val="00A02163"/>
    <w:rsid w:val="00A314FE"/>
    <w:rsid w:val="00BF36F8"/>
    <w:rsid w:val="00BF4622"/>
    <w:rsid w:val="00CD00B1"/>
    <w:rsid w:val="00D22306"/>
    <w:rsid w:val="00D42542"/>
    <w:rsid w:val="00D8121C"/>
    <w:rsid w:val="00E22189"/>
    <w:rsid w:val="00E74069"/>
    <w:rsid w:val="00EB1F49"/>
    <w:rsid w:val="00EE40E5"/>
    <w:rsid w:val="00F74EC4"/>
    <w:rsid w:val="00F81A97"/>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caption"/>
    <w:basedOn w:val="a"/>
    <w:next w:val="a"/>
    <w:uiPriority w:val="35"/>
    <w:unhideWhenUsed/>
    <w:qFormat/>
    <w:rsid w:val="00965D31"/>
    <w:pPr>
      <w:spacing w:after="200"/>
      <w:jc w:val="both"/>
    </w:pPr>
    <w:rPr>
      <w:rFonts w:eastAsia="Calibri"/>
      <w:i/>
      <w:iCs/>
      <w:color w:val="1F497D" w:themeColor="text2"/>
      <w:sz w:val="18"/>
      <w:szCs w:val="18"/>
      <w:lang w:eastAsia="en-US"/>
    </w:rPr>
  </w:style>
  <w:style w:type="character" w:customStyle="1" w:styleId="cit-volume">
    <w:name w:val="cit-volume"/>
    <w:basedOn w:val="a0"/>
    <w:rsid w:val="0096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4714">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88175681">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60279472">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1928-0848-594A-BD51-54A14417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Михайленко</dc:creator>
  <cp:lastModifiedBy>Владимир Михайленко</cp:lastModifiedBy>
  <cp:revision>2</cp:revision>
  <dcterms:created xsi:type="dcterms:W3CDTF">2023-02-16T12:10:00Z</dcterms:created>
  <dcterms:modified xsi:type="dcterms:W3CDTF">2023-02-16T12:10:00Z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