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31" w:rsidRDefault="00E0033F" w:rsidP="00275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 и тетрапиррольные макроциклы, содержащие тиофеновые фрагменты: синтез и оптические свойства</w:t>
      </w:r>
    </w:p>
    <w:p w:rsidR="004C52A6" w:rsidRPr="00A065D6" w:rsidRDefault="00422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Петухова А.А., Иванов</w:t>
      </w:r>
      <w:r w:rsidR="002755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А.В., Борисова Н.Е</w:t>
      </w:r>
      <w:r w:rsidR="00A065D6" w:rsidRPr="00A065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4C52A6" w:rsidRDefault="00B15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2755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:rsidR="004C52A6" w:rsidRDefault="00B15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4C52A6" w:rsidRDefault="004F3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B15C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:rsidR="004C52A6" w:rsidRPr="00F642AC" w:rsidRDefault="00B15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642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4F3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642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6477B1" w:rsidRPr="00C16F5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arisha</w:t>
        </w:r>
        <w:r w:rsidR="006477B1" w:rsidRPr="00F642AC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6477B1" w:rsidRPr="00C16F5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petukhova</w:t>
        </w:r>
        <w:r w:rsidR="006477B1" w:rsidRPr="00F642AC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6477B1" w:rsidRPr="00C16F5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="006477B1" w:rsidRPr="00F642AC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6477B1" w:rsidRPr="00C16F5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AA147C" w:rsidRDefault="002250F1" w:rsidP="000B345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Тиенильные группы – одни из наиболее популярных в синтезе материалов для органической электроники. Электроноизбыточные гетероциклические фрагменты позволяют придать материалам на их основе свойства доноров электронов. Фталоцианины и родственные пиррол-содержащие соединения, благодаря интенсивному поглощению в видимом и ближнем ИК диапазоне, широко исследуются в качестве составляющих солнечных элементов. Введение тиенильных фрагментов в структуру фталоцианинов может способствовать улучшению их проводимости, а также самоорганизации на поверхности за счет дополнительных стэкинг взаимодействий.</w:t>
      </w:r>
    </w:p>
    <w:p w:rsidR="00FE7F93" w:rsidRDefault="00EA2A0B" w:rsidP="00A732A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A2A0B">
        <w:rPr>
          <w:rFonts w:ascii="Times New Roman" w:hAnsi="Times New Roman" w:cs="Times New Roman"/>
          <w:sz w:val="24"/>
          <w:szCs w:val="24"/>
        </w:rPr>
        <w:t>Целью данной работы являл</w:t>
      </w:r>
      <w:r w:rsidR="00706E6F">
        <w:rPr>
          <w:rFonts w:ascii="Times New Roman" w:hAnsi="Times New Roman" w:cs="Times New Roman"/>
          <w:sz w:val="24"/>
          <w:szCs w:val="24"/>
        </w:rPr>
        <w:t>ся</w:t>
      </w:r>
      <w:r w:rsidR="00ED4742">
        <w:rPr>
          <w:rFonts w:ascii="Times New Roman" w:hAnsi="Times New Roman" w:cs="Times New Roman"/>
          <w:sz w:val="24"/>
          <w:szCs w:val="24"/>
        </w:rPr>
        <w:t xml:space="preserve"> </w:t>
      </w:r>
      <w:r w:rsidR="00706E6F">
        <w:rPr>
          <w:rFonts w:ascii="Times New Roman" w:hAnsi="Times New Roman" w:cs="Times New Roman"/>
          <w:sz w:val="24"/>
          <w:szCs w:val="24"/>
        </w:rPr>
        <w:t>синтез</w:t>
      </w:r>
      <w:r w:rsidR="00ED4742">
        <w:rPr>
          <w:rFonts w:ascii="Times New Roman" w:hAnsi="Times New Roman" w:cs="Times New Roman"/>
          <w:sz w:val="24"/>
          <w:szCs w:val="24"/>
        </w:rPr>
        <w:t xml:space="preserve"> новых </w:t>
      </w:r>
      <w:r w:rsidR="002250F1">
        <w:rPr>
          <w:rFonts w:ascii="Times New Roman" w:hAnsi="Times New Roman" w:cs="Times New Roman"/>
          <w:sz w:val="24"/>
          <w:szCs w:val="24"/>
        </w:rPr>
        <w:t>тиенил-</w:t>
      </w:r>
      <w:r w:rsidR="00706E6F">
        <w:rPr>
          <w:rFonts w:ascii="Times New Roman" w:hAnsi="Times New Roman" w:cs="Times New Roman"/>
          <w:sz w:val="24"/>
          <w:szCs w:val="24"/>
        </w:rPr>
        <w:t>замещенных</w:t>
      </w:r>
      <w:r w:rsidR="002250F1">
        <w:rPr>
          <w:rFonts w:ascii="Times New Roman" w:hAnsi="Times New Roman" w:cs="Times New Roman"/>
          <w:sz w:val="24"/>
          <w:szCs w:val="24"/>
        </w:rPr>
        <w:t xml:space="preserve"> порфиразинов, субфталоцианинов и фталоцианинов и нафталоцианинов, исходя из соответствующих ароматических динитрилов</w:t>
      </w:r>
      <w:r w:rsidR="003C389B">
        <w:rPr>
          <w:rFonts w:ascii="Times New Roman" w:hAnsi="Times New Roman" w:cs="Times New Roman"/>
          <w:sz w:val="24"/>
          <w:szCs w:val="24"/>
        </w:rPr>
        <w:t xml:space="preserve">. </w:t>
      </w:r>
      <w:r w:rsidR="00FE7F93">
        <w:rPr>
          <w:rFonts w:ascii="Times New Roman" w:hAnsi="Times New Roman" w:cs="Times New Roman"/>
          <w:sz w:val="24"/>
          <w:szCs w:val="24"/>
        </w:rPr>
        <w:t xml:space="preserve">Синтез замещенного фталонитрила </w:t>
      </w:r>
      <w:r w:rsidR="00CC2F96" w:rsidRPr="00037705">
        <w:rPr>
          <w:rFonts w:ascii="Times New Roman" w:hAnsi="Times New Roman" w:cs="Times New Roman"/>
          <w:b/>
          <w:sz w:val="24"/>
          <w:szCs w:val="24"/>
        </w:rPr>
        <w:t>1</w:t>
      </w:r>
      <w:r w:rsidR="00FE7F93">
        <w:rPr>
          <w:rFonts w:ascii="Times New Roman" w:hAnsi="Times New Roman" w:cs="Times New Roman"/>
          <w:sz w:val="24"/>
          <w:szCs w:val="24"/>
        </w:rPr>
        <w:t xml:space="preserve"> реализован двумя путями: исходя из коммерчески доступного, но дорогого 4,5-дихлор-фталонитрила и исходя из 4,5-дибромфталонитрила. Синтез последнего осуществляли исходя из </w:t>
      </w:r>
      <w:r w:rsidR="00FE7F93" w:rsidRPr="00FE7F93">
        <w:rPr>
          <w:rFonts w:ascii="Times New Roman" w:hAnsi="Times New Roman" w:cs="Times New Roman"/>
          <w:i/>
          <w:sz w:val="24"/>
          <w:szCs w:val="24"/>
        </w:rPr>
        <w:t>о</w:t>
      </w:r>
      <w:r w:rsidR="00FE7F93">
        <w:rPr>
          <w:rFonts w:ascii="Times New Roman" w:hAnsi="Times New Roman" w:cs="Times New Roman"/>
          <w:sz w:val="24"/>
          <w:szCs w:val="24"/>
        </w:rPr>
        <w:t>-ксилола в 5 стадий.</w:t>
      </w:r>
      <w:r w:rsidR="00E1553D" w:rsidRPr="00E1553D">
        <w:rPr>
          <w:rFonts w:ascii="Times New Roman" w:hAnsi="Times New Roman" w:cs="Times New Roman"/>
          <w:sz w:val="24"/>
          <w:szCs w:val="24"/>
        </w:rPr>
        <w:t xml:space="preserve"> </w:t>
      </w:r>
      <w:r w:rsidR="00E1553D">
        <w:rPr>
          <w:rFonts w:ascii="Times New Roman" w:hAnsi="Times New Roman" w:cs="Times New Roman"/>
          <w:sz w:val="24"/>
          <w:szCs w:val="24"/>
        </w:rPr>
        <w:t xml:space="preserve">Обнаружено, что под действием света в присутствии йода </w:t>
      </w:r>
      <w:r w:rsidR="00E1553D" w:rsidRPr="009222AE">
        <w:rPr>
          <w:rFonts w:ascii="Times New Roman" w:hAnsi="Times New Roman" w:cs="Times New Roman"/>
          <w:i/>
          <w:sz w:val="24"/>
          <w:szCs w:val="24"/>
        </w:rPr>
        <w:t>бис</w:t>
      </w:r>
      <w:r w:rsidR="00E1553D">
        <w:rPr>
          <w:rFonts w:ascii="Times New Roman" w:hAnsi="Times New Roman" w:cs="Times New Roman"/>
          <w:sz w:val="24"/>
          <w:szCs w:val="24"/>
        </w:rPr>
        <w:t>(3-тиенил)-замещенный фталонитрил</w:t>
      </w:r>
      <w:r w:rsidR="00E1553D" w:rsidRPr="00EA2A0B">
        <w:rPr>
          <w:rFonts w:ascii="Times New Roman" w:hAnsi="Times New Roman" w:cs="Times New Roman"/>
          <w:sz w:val="24"/>
          <w:szCs w:val="24"/>
        </w:rPr>
        <w:t xml:space="preserve"> </w:t>
      </w:r>
      <w:r w:rsidR="00E1553D">
        <w:rPr>
          <w:rFonts w:ascii="Times New Roman" w:hAnsi="Times New Roman" w:cs="Times New Roman"/>
          <w:sz w:val="24"/>
          <w:szCs w:val="24"/>
        </w:rPr>
        <w:t>способен регеоселективно вступать в реакцию Шолля с образованием бензодитиофен аннелированного фталонитрила.</w:t>
      </w:r>
    </w:p>
    <w:p w:rsidR="00E1553D" w:rsidRDefault="00E1553D" w:rsidP="00A732A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4 стадии получен </w:t>
      </w:r>
      <w:r w:rsidRPr="009428F9">
        <w:rPr>
          <w:rFonts w:ascii="Times New Roman" w:hAnsi="Times New Roman" w:cs="Times New Roman"/>
          <w:i/>
          <w:sz w:val="24"/>
          <w:szCs w:val="24"/>
        </w:rPr>
        <w:t>бис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3-</w:t>
      </w:r>
      <w:r w:rsidRPr="009428F9">
        <w:rPr>
          <w:rFonts w:ascii="Times New Roman" w:hAnsi="Times New Roman" w:cs="Times New Roman"/>
          <w:sz w:val="24"/>
          <w:szCs w:val="24"/>
        </w:rPr>
        <w:t>тиенил</w:t>
      </w:r>
      <w:r>
        <w:rPr>
          <w:rFonts w:ascii="Times New Roman" w:hAnsi="Times New Roman" w:cs="Times New Roman"/>
          <w:sz w:val="24"/>
          <w:szCs w:val="24"/>
        </w:rPr>
        <w:t>)-</w:t>
      </w:r>
      <w:r w:rsidRPr="009428F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амещенный 2,3-дицианонафталин.</w:t>
      </w:r>
    </w:p>
    <w:p w:rsidR="00E1553D" w:rsidRDefault="00E1553D" w:rsidP="00A732A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синтезированных ароматических нитрилов по реакции темплатного синтеза получены комплексы бора, цинка и магния. Цинковый и магниевый комплексы, подвергнутые деметаллированию послужили удобными прекурсорами для получения комплексов лантанидов.</w:t>
      </w:r>
    </w:p>
    <w:p w:rsidR="00E1553D" w:rsidRDefault="009428F9" w:rsidP="0080721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Показано, что основной максимум поглощения полученных соединений смещается в длинноволновую область в ряду субфталоцианин</w:t>
      </w:r>
      <w:r w:rsidRPr="009428F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фталоцианин&lt;бензодитиофен аннелированный фталоцианин&lt;2,3-нафталоцианин, что вызвано увеличе</w:t>
      </w:r>
      <w:r w:rsidR="006F2D6D">
        <w:rPr>
          <w:rFonts w:ascii="Times New Roman" w:hAnsi="Times New Roman" w:cs="Times New Roman"/>
          <w:sz w:val="24"/>
          <w:szCs w:val="24"/>
        </w:rPr>
        <w:t>нием системы</w:t>
      </w:r>
      <w:r w:rsidR="0087283D">
        <w:rPr>
          <w:rFonts w:ascii="Times New Roman" w:hAnsi="Times New Roman" w:cs="Times New Roman"/>
          <w:sz w:val="24"/>
          <w:szCs w:val="24"/>
        </w:rPr>
        <w:t xml:space="preserve"> </w:t>
      </w:r>
      <w:r w:rsidR="00E1553D">
        <w:rPr>
          <w:rFonts w:ascii="Times New Roman" w:hAnsi="Times New Roman" w:cs="Times New Roman"/>
          <w:sz w:val="24"/>
          <w:szCs w:val="24"/>
        </w:rPr>
        <w:t xml:space="preserve">ароматического </w:t>
      </w:r>
      <w:r w:rsidR="0087283D">
        <w:rPr>
          <w:rFonts w:ascii="Times New Roman" w:hAnsi="Times New Roman" w:cs="Times New Roman"/>
          <w:sz w:val="24"/>
          <w:szCs w:val="24"/>
        </w:rPr>
        <w:t>сопряжения</w:t>
      </w:r>
      <w:r w:rsidR="006F2D6D">
        <w:rPr>
          <w:rFonts w:ascii="Times New Roman" w:hAnsi="Times New Roman" w:cs="Times New Roman"/>
          <w:sz w:val="24"/>
          <w:szCs w:val="24"/>
        </w:rPr>
        <w:t>.</w:t>
      </w:r>
      <w:r w:rsidR="00E1553D">
        <w:rPr>
          <w:rFonts w:ascii="Times New Roman" w:hAnsi="Times New Roman" w:cs="Times New Roman"/>
          <w:sz w:val="24"/>
          <w:szCs w:val="24"/>
        </w:rPr>
        <w:t xml:space="preserve"> Методом атомно-силовой микроскопии показана возможность формирования упорядоченных структур для целевых комплексов.</w:t>
      </w:r>
    </w:p>
    <w:p w:rsidR="00362A68" w:rsidRPr="00187C2F" w:rsidRDefault="00542730" w:rsidP="00187C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1205" cy="3209290"/>
            <wp:effectExtent l="0" t="0" r="0" b="0"/>
            <wp:docPr id="1" name="Рисунок 1" descr="общая схема тез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ая схема тезис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A68" w:rsidRPr="00187C2F" w:rsidSect="008047F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A6"/>
    <w:rsid w:val="00035708"/>
    <w:rsid w:val="00035DD1"/>
    <w:rsid w:val="00037705"/>
    <w:rsid w:val="0008081B"/>
    <w:rsid w:val="00092A14"/>
    <w:rsid w:val="000930C1"/>
    <w:rsid w:val="00093561"/>
    <w:rsid w:val="000B3451"/>
    <w:rsid w:val="000D7419"/>
    <w:rsid w:val="000E599A"/>
    <w:rsid w:val="00187C2F"/>
    <w:rsid w:val="001A466C"/>
    <w:rsid w:val="001D68E6"/>
    <w:rsid w:val="001F6656"/>
    <w:rsid w:val="00223125"/>
    <w:rsid w:val="002250F1"/>
    <w:rsid w:val="00250552"/>
    <w:rsid w:val="00275531"/>
    <w:rsid w:val="00275E31"/>
    <w:rsid w:val="002C2965"/>
    <w:rsid w:val="00301470"/>
    <w:rsid w:val="00321A26"/>
    <w:rsid w:val="0034760F"/>
    <w:rsid w:val="0035143C"/>
    <w:rsid w:val="00362A68"/>
    <w:rsid w:val="003962A4"/>
    <w:rsid w:val="003B0DD3"/>
    <w:rsid w:val="003C389B"/>
    <w:rsid w:val="003E1D45"/>
    <w:rsid w:val="003E6ED8"/>
    <w:rsid w:val="00404E25"/>
    <w:rsid w:val="0042262D"/>
    <w:rsid w:val="004A6498"/>
    <w:rsid w:val="004C52A6"/>
    <w:rsid w:val="004D7CC8"/>
    <w:rsid w:val="004E1FAA"/>
    <w:rsid w:val="004F3BF8"/>
    <w:rsid w:val="00505554"/>
    <w:rsid w:val="00542730"/>
    <w:rsid w:val="00570DC2"/>
    <w:rsid w:val="00580DFB"/>
    <w:rsid w:val="005A6CA2"/>
    <w:rsid w:val="005C231C"/>
    <w:rsid w:val="006019FB"/>
    <w:rsid w:val="0063152E"/>
    <w:rsid w:val="00647118"/>
    <w:rsid w:val="006477B1"/>
    <w:rsid w:val="0065140E"/>
    <w:rsid w:val="006616F1"/>
    <w:rsid w:val="006758F7"/>
    <w:rsid w:val="00677712"/>
    <w:rsid w:val="006C1206"/>
    <w:rsid w:val="006F2D6D"/>
    <w:rsid w:val="00706E6F"/>
    <w:rsid w:val="00767A5C"/>
    <w:rsid w:val="00780B0A"/>
    <w:rsid w:val="008047F8"/>
    <w:rsid w:val="00807216"/>
    <w:rsid w:val="008355DA"/>
    <w:rsid w:val="0087283D"/>
    <w:rsid w:val="008C591A"/>
    <w:rsid w:val="008E7750"/>
    <w:rsid w:val="008F0215"/>
    <w:rsid w:val="00920BEB"/>
    <w:rsid w:val="009222AE"/>
    <w:rsid w:val="00937603"/>
    <w:rsid w:val="009428F9"/>
    <w:rsid w:val="00A00748"/>
    <w:rsid w:val="00A065D6"/>
    <w:rsid w:val="00A17AC4"/>
    <w:rsid w:val="00A65E8F"/>
    <w:rsid w:val="00A732A6"/>
    <w:rsid w:val="00AA147C"/>
    <w:rsid w:val="00AC2505"/>
    <w:rsid w:val="00AC2EA0"/>
    <w:rsid w:val="00AC3758"/>
    <w:rsid w:val="00AD2CCD"/>
    <w:rsid w:val="00B15CB1"/>
    <w:rsid w:val="00B15CF3"/>
    <w:rsid w:val="00B24E9D"/>
    <w:rsid w:val="00B547B1"/>
    <w:rsid w:val="00B549C0"/>
    <w:rsid w:val="00B75070"/>
    <w:rsid w:val="00B97AD8"/>
    <w:rsid w:val="00BD6CE3"/>
    <w:rsid w:val="00C016AC"/>
    <w:rsid w:val="00C3612D"/>
    <w:rsid w:val="00C55D44"/>
    <w:rsid w:val="00C93AA4"/>
    <w:rsid w:val="00CC2F96"/>
    <w:rsid w:val="00D0421D"/>
    <w:rsid w:val="00D2114B"/>
    <w:rsid w:val="00D37A6D"/>
    <w:rsid w:val="00D4257F"/>
    <w:rsid w:val="00D866B5"/>
    <w:rsid w:val="00DC5BA5"/>
    <w:rsid w:val="00DE67C9"/>
    <w:rsid w:val="00E0033F"/>
    <w:rsid w:val="00E1553D"/>
    <w:rsid w:val="00E43547"/>
    <w:rsid w:val="00EA2A0B"/>
    <w:rsid w:val="00EC0057"/>
    <w:rsid w:val="00EC68BA"/>
    <w:rsid w:val="00EC6E29"/>
    <w:rsid w:val="00ED4742"/>
    <w:rsid w:val="00ED537F"/>
    <w:rsid w:val="00F10814"/>
    <w:rsid w:val="00F642AC"/>
    <w:rsid w:val="00F876A1"/>
    <w:rsid w:val="00FA05B0"/>
    <w:rsid w:val="00FA7545"/>
    <w:rsid w:val="00FD2ED3"/>
    <w:rsid w:val="00FD6622"/>
    <w:rsid w:val="00FE01C0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5F9E-10E2-47E5-AE93-F416FA5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F8"/>
  </w:style>
  <w:style w:type="paragraph" w:styleId="1">
    <w:name w:val="heading 1"/>
    <w:basedOn w:val="a"/>
    <w:next w:val="a"/>
    <w:uiPriority w:val="9"/>
    <w:qFormat/>
    <w:rsid w:val="008047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047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047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047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047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047F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47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rsid w:val="008047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047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4F3BF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F3BF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222A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2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risha.petukh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F6C5-1151-4BD0-88B2-74798E29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Links>
    <vt:vector size="6" baseType="variant">
      <vt:variant>
        <vt:i4>1900641</vt:i4>
      </vt:variant>
      <vt:variant>
        <vt:i4>0</vt:i4>
      </vt:variant>
      <vt:variant>
        <vt:i4>0</vt:i4>
      </vt:variant>
      <vt:variant>
        <vt:i4>5</vt:i4>
      </vt:variant>
      <vt:variant>
        <vt:lpwstr>mailto:arisha.petukhova@mail.ru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Петухова</dc:creator>
  <cp:keywords/>
  <cp:lastModifiedBy>BigPc</cp:lastModifiedBy>
  <cp:revision>2</cp:revision>
  <dcterms:created xsi:type="dcterms:W3CDTF">2023-03-03T13:54:00Z</dcterms:created>
  <dcterms:modified xsi:type="dcterms:W3CDTF">2023-03-03T13:54:00Z</dcterms:modified>
</cp:coreProperties>
</file>