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807" w:rsidRPr="00B97807" w:rsidRDefault="00B97807" w:rsidP="00B97807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Циклоокт</w:t>
      </w:r>
      <w:r w:rsidR="00F20D03">
        <w:rPr>
          <w:b/>
          <w:color w:val="000000"/>
        </w:rPr>
        <w:t>-3-</w:t>
      </w:r>
      <w:r>
        <w:rPr>
          <w:b/>
          <w:color w:val="000000"/>
        </w:rPr>
        <w:t>ин</w:t>
      </w:r>
      <w:r w:rsidR="00F20D03">
        <w:rPr>
          <w:b/>
          <w:color w:val="000000"/>
        </w:rPr>
        <w:t>-1,6-</w:t>
      </w:r>
      <w:r>
        <w:rPr>
          <w:b/>
          <w:color w:val="000000"/>
        </w:rPr>
        <w:t xml:space="preserve">дисульфон: </w:t>
      </w:r>
      <w:r w:rsidR="00F20D03">
        <w:rPr>
          <w:b/>
          <w:color w:val="000000"/>
        </w:rPr>
        <w:t xml:space="preserve">перспективный реагент для реакции </w:t>
      </w:r>
      <w:r>
        <w:rPr>
          <w:b/>
          <w:color w:val="000000"/>
          <w:lang w:val="en-US"/>
        </w:rPr>
        <w:t>SPAAC</w:t>
      </w:r>
    </w:p>
    <w:p w:rsidR="00B97807" w:rsidRPr="00B43754" w:rsidRDefault="00B97807" w:rsidP="00B97807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Зонов Р.В., </w:t>
      </w:r>
      <w:proofErr w:type="spellStart"/>
      <w:r w:rsidR="00A655A3" w:rsidRPr="00A94DC4">
        <w:rPr>
          <w:b/>
          <w:i/>
          <w:color w:val="000000"/>
        </w:rPr>
        <w:t>Исомиддинов</w:t>
      </w:r>
      <w:proofErr w:type="spellEnd"/>
      <w:r w:rsidR="00A655A3" w:rsidRPr="00A94DC4">
        <w:rPr>
          <w:b/>
          <w:i/>
          <w:color w:val="000000"/>
        </w:rPr>
        <w:t xml:space="preserve"> Ж.</w:t>
      </w:r>
      <w:r w:rsidR="00F20D03" w:rsidRPr="00A94DC4">
        <w:rPr>
          <w:b/>
          <w:i/>
          <w:color w:val="000000"/>
        </w:rPr>
        <w:t>К.</w:t>
      </w:r>
      <w:r w:rsidR="00A655A3" w:rsidRPr="00A94DC4">
        <w:rPr>
          <w:b/>
          <w:i/>
          <w:color w:val="000000"/>
        </w:rPr>
        <w:t>,</w:t>
      </w:r>
      <w:r w:rsidRPr="00A94DC4">
        <w:rPr>
          <w:b/>
          <w:i/>
          <w:color w:val="000000"/>
        </w:rPr>
        <w:t xml:space="preserve"> </w:t>
      </w:r>
      <w:proofErr w:type="spellStart"/>
      <w:r w:rsidRPr="00A94DC4">
        <w:rPr>
          <w:b/>
          <w:i/>
          <w:color w:val="000000"/>
        </w:rPr>
        <w:t>Лемпорт</w:t>
      </w:r>
      <w:proofErr w:type="spellEnd"/>
      <w:r w:rsidRPr="00A94DC4">
        <w:rPr>
          <w:b/>
          <w:i/>
          <w:color w:val="000000"/>
        </w:rPr>
        <w:t xml:space="preserve"> П.С., </w:t>
      </w:r>
      <w:proofErr w:type="spellStart"/>
      <w:r w:rsidRPr="00A94DC4">
        <w:rPr>
          <w:b/>
          <w:i/>
          <w:color w:val="000000"/>
        </w:rPr>
        <w:t>Ненайденко</w:t>
      </w:r>
      <w:proofErr w:type="spellEnd"/>
      <w:r w:rsidRPr="00A94DC4">
        <w:rPr>
          <w:b/>
          <w:i/>
          <w:color w:val="000000"/>
        </w:rPr>
        <w:t xml:space="preserve"> В.Г.</w:t>
      </w:r>
    </w:p>
    <w:p w:rsidR="00B97807" w:rsidRPr="00A94DC4" w:rsidRDefault="00B97807" w:rsidP="00B97807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</w:t>
      </w:r>
      <w:r w:rsidR="00A94DC4">
        <w:rPr>
          <w:i/>
          <w:color w:val="000000"/>
        </w:rPr>
        <w:t>курс специалитета</w:t>
      </w:r>
    </w:p>
    <w:p w:rsidR="00B97807" w:rsidRDefault="00B97807" w:rsidP="00B97807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B97807" w:rsidRDefault="00B97807" w:rsidP="00B97807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B97807" w:rsidRPr="005D1F7F" w:rsidRDefault="00B97807" w:rsidP="002B0F6E">
      <w:pPr>
        <w:jc w:val="center"/>
        <w:rPr>
          <w:rStyle w:val="a3"/>
          <w:i/>
        </w:rPr>
      </w:pPr>
      <w:r>
        <w:rPr>
          <w:i/>
          <w:color w:val="000000"/>
          <w:lang w:val="de-DE"/>
        </w:rPr>
        <w:t>E</w:t>
      </w:r>
      <w:r w:rsidRPr="00B43754">
        <w:rPr>
          <w:i/>
          <w:color w:val="000000"/>
        </w:rPr>
        <w:t>-</w:t>
      </w:r>
      <w:r>
        <w:rPr>
          <w:i/>
          <w:color w:val="000000"/>
          <w:lang w:val="de-DE"/>
        </w:rPr>
        <w:t>mail</w:t>
      </w:r>
      <w:r w:rsidRPr="00B43754">
        <w:rPr>
          <w:i/>
          <w:color w:val="000000"/>
        </w:rPr>
        <w:t xml:space="preserve">: </w:t>
      </w:r>
      <w:hyperlink r:id="rId8" w:history="1">
        <w:r w:rsidRPr="00A94DC4">
          <w:rPr>
            <w:rStyle w:val="a3"/>
            <w:i/>
            <w:color w:val="auto"/>
            <w:lang w:val="en-US"/>
          </w:rPr>
          <w:t>roman</w:t>
        </w:r>
        <w:r w:rsidRPr="00A94DC4">
          <w:rPr>
            <w:rStyle w:val="a3"/>
            <w:i/>
            <w:color w:val="auto"/>
          </w:rPr>
          <w:t>.</w:t>
        </w:r>
        <w:r w:rsidRPr="00A94DC4">
          <w:rPr>
            <w:rStyle w:val="a3"/>
            <w:i/>
            <w:color w:val="auto"/>
            <w:lang w:val="en-US"/>
          </w:rPr>
          <w:t>zonoff</w:t>
        </w:r>
        <w:r w:rsidRPr="00A94DC4">
          <w:rPr>
            <w:rStyle w:val="a3"/>
            <w:i/>
            <w:color w:val="auto"/>
          </w:rPr>
          <w:t>@</w:t>
        </w:r>
        <w:r w:rsidRPr="00A94DC4">
          <w:rPr>
            <w:rStyle w:val="a3"/>
            <w:i/>
            <w:color w:val="auto"/>
            <w:lang w:val="en-US"/>
          </w:rPr>
          <w:t>yandex</w:t>
        </w:r>
        <w:r w:rsidRPr="00A94DC4">
          <w:rPr>
            <w:rStyle w:val="a3"/>
            <w:i/>
            <w:color w:val="auto"/>
          </w:rPr>
          <w:t>.</w:t>
        </w:r>
        <w:proofErr w:type="spellStart"/>
        <w:r w:rsidRPr="00A94DC4">
          <w:rPr>
            <w:rStyle w:val="a3"/>
            <w:i/>
            <w:color w:val="auto"/>
            <w:lang w:val="en-US"/>
          </w:rPr>
          <w:t>ru</w:t>
        </w:r>
        <w:proofErr w:type="spellEnd"/>
      </w:hyperlink>
    </w:p>
    <w:p w:rsidR="00A13D32" w:rsidRDefault="00F20D03" w:rsidP="00651CD3">
      <w:pPr>
        <w:spacing w:before="120"/>
        <w:ind w:firstLine="397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  <w:lang w:val="en-US"/>
        </w:rPr>
        <w:t>SPAAC</w:t>
      </w:r>
      <w:r>
        <w:rPr>
          <w:rStyle w:val="a3"/>
          <w:color w:val="auto"/>
          <w:u w:val="none"/>
        </w:rPr>
        <w:t xml:space="preserve"> является перспективным некаталитическим вариантом </w:t>
      </w:r>
      <w:r w:rsidRPr="00F20D03">
        <w:rPr>
          <w:rStyle w:val="a3"/>
          <w:color w:val="auto"/>
          <w:u w:val="none"/>
        </w:rPr>
        <w:t>[3+2]</w:t>
      </w:r>
      <w:r>
        <w:rPr>
          <w:rStyle w:val="a3"/>
          <w:color w:val="auto"/>
          <w:u w:val="none"/>
        </w:rPr>
        <w:t>-азид-</w:t>
      </w:r>
      <w:proofErr w:type="spellStart"/>
      <w:r>
        <w:rPr>
          <w:rStyle w:val="a3"/>
          <w:color w:val="auto"/>
          <w:u w:val="none"/>
        </w:rPr>
        <w:t>алкинового</w:t>
      </w:r>
      <w:proofErr w:type="spellEnd"/>
      <w:r>
        <w:rPr>
          <w:rStyle w:val="a3"/>
          <w:color w:val="auto"/>
          <w:u w:val="none"/>
        </w:rPr>
        <w:t xml:space="preserve"> </w:t>
      </w:r>
      <w:proofErr w:type="spellStart"/>
      <w:r>
        <w:rPr>
          <w:rStyle w:val="a3"/>
          <w:color w:val="auto"/>
          <w:u w:val="none"/>
        </w:rPr>
        <w:t>циклоприсоединения</w:t>
      </w:r>
      <w:proofErr w:type="spellEnd"/>
      <w:r>
        <w:rPr>
          <w:rStyle w:val="a3"/>
          <w:color w:val="auto"/>
          <w:u w:val="none"/>
        </w:rPr>
        <w:t xml:space="preserve">, </w:t>
      </w:r>
      <w:proofErr w:type="spellStart"/>
      <w:r>
        <w:rPr>
          <w:rStyle w:val="a3"/>
          <w:color w:val="auto"/>
          <w:u w:val="none"/>
        </w:rPr>
        <w:t>промотируемым</w:t>
      </w:r>
      <w:proofErr w:type="spellEnd"/>
      <w:r>
        <w:rPr>
          <w:rStyle w:val="a3"/>
          <w:color w:val="auto"/>
          <w:u w:val="none"/>
        </w:rPr>
        <w:t xml:space="preserve"> внутренним напряжением циклического </w:t>
      </w:r>
      <w:proofErr w:type="spellStart"/>
      <w:r>
        <w:rPr>
          <w:rStyle w:val="a3"/>
          <w:color w:val="auto"/>
          <w:u w:val="none"/>
        </w:rPr>
        <w:t>алкина</w:t>
      </w:r>
      <w:proofErr w:type="spellEnd"/>
      <w:r>
        <w:rPr>
          <w:rStyle w:val="a3"/>
          <w:color w:val="auto"/>
          <w:u w:val="none"/>
        </w:rPr>
        <w:t xml:space="preserve"> </w:t>
      </w:r>
      <w:r w:rsidRPr="00F20D03">
        <w:rPr>
          <w:rStyle w:val="a3"/>
          <w:color w:val="auto"/>
          <w:u w:val="none"/>
        </w:rPr>
        <w:t>[1]</w:t>
      </w:r>
      <w:r>
        <w:rPr>
          <w:rStyle w:val="a3"/>
          <w:color w:val="auto"/>
          <w:u w:val="none"/>
        </w:rPr>
        <w:t xml:space="preserve">. Методы синтеза </w:t>
      </w:r>
      <w:r w:rsidR="002F4D58">
        <w:rPr>
          <w:rStyle w:val="a3"/>
          <w:color w:val="auto"/>
          <w:u w:val="none"/>
        </w:rPr>
        <w:t>таких соединений</w:t>
      </w:r>
      <w:r>
        <w:rPr>
          <w:rStyle w:val="a3"/>
          <w:color w:val="auto"/>
          <w:u w:val="none"/>
        </w:rPr>
        <w:t xml:space="preserve"> постоянно совершенствуются </w:t>
      </w:r>
      <w:r w:rsidRPr="00F20D03">
        <w:rPr>
          <w:rStyle w:val="a3"/>
          <w:color w:val="auto"/>
          <w:u w:val="none"/>
        </w:rPr>
        <w:t xml:space="preserve">[2]. </w:t>
      </w:r>
      <w:r>
        <w:rPr>
          <w:rStyle w:val="a3"/>
          <w:color w:val="auto"/>
          <w:u w:val="none"/>
        </w:rPr>
        <w:t xml:space="preserve">Ключевым вызовом </w:t>
      </w:r>
      <w:r w:rsidR="00A13D32">
        <w:rPr>
          <w:rStyle w:val="a3"/>
          <w:color w:val="auto"/>
          <w:u w:val="none"/>
        </w:rPr>
        <w:t xml:space="preserve">в данном направлении </w:t>
      </w:r>
      <w:r>
        <w:rPr>
          <w:rStyle w:val="a3"/>
          <w:color w:val="auto"/>
          <w:u w:val="none"/>
        </w:rPr>
        <w:t xml:space="preserve">является </w:t>
      </w:r>
      <w:r w:rsidR="00A13D32">
        <w:rPr>
          <w:rStyle w:val="a3"/>
          <w:color w:val="auto"/>
          <w:u w:val="none"/>
        </w:rPr>
        <w:t xml:space="preserve">поиск </w:t>
      </w:r>
      <w:proofErr w:type="spellStart"/>
      <w:r w:rsidR="00A13D32">
        <w:rPr>
          <w:rStyle w:val="a3"/>
          <w:color w:val="auto"/>
          <w:u w:val="none"/>
        </w:rPr>
        <w:t>короткостадийного</w:t>
      </w:r>
      <w:proofErr w:type="spellEnd"/>
      <w:r w:rsidR="00A13D32">
        <w:rPr>
          <w:rStyle w:val="a3"/>
          <w:color w:val="auto"/>
          <w:u w:val="none"/>
        </w:rPr>
        <w:t xml:space="preserve"> синтеза</w:t>
      </w:r>
      <w:r w:rsidR="00A13D32" w:rsidRPr="00A13D32">
        <w:rPr>
          <w:rStyle w:val="a3"/>
          <w:color w:val="auto"/>
          <w:u w:val="none"/>
        </w:rPr>
        <w:t xml:space="preserve"> </w:t>
      </w:r>
      <w:r w:rsidR="00A13D32">
        <w:rPr>
          <w:rStyle w:val="a3"/>
          <w:color w:val="auto"/>
          <w:u w:val="none"/>
        </w:rPr>
        <w:t xml:space="preserve">такого циклического </w:t>
      </w:r>
      <w:proofErr w:type="spellStart"/>
      <w:r w:rsidR="00A13D32">
        <w:rPr>
          <w:rStyle w:val="a3"/>
          <w:color w:val="auto"/>
          <w:u w:val="none"/>
        </w:rPr>
        <w:t>алкина</w:t>
      </w:r>
      <w:proofErr w:type="spellEnd"/>
      <w:r w:rsidR="00A13D32">
        <w:rPr>
          <w:rStyle w:val="a3"/>
          <w:color w:val="auto"/>
          <w:u w:val="none"/>
        </w:rPr>
        <w:t>, который сочетал бы высокую реакционную способность наряду со стабильностью.</w:t>
      </w:r>
    </w:p>
    <w:p w:rsidR="00D61CB7" w:rsidRDefault="00643DFE" w:rsidP="00D61CB7">
      <w:pPr>
        <w:spacing w:after="120"/>
        <w:ind w:firstLine="397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Н</w:t>
      </w:r>
      <w:r w:rsidR="002B0F6E">
        <w:rPr>
          <w:rStyle w:val="a3"/>
          <w:color w:val="auto"/>
          <w:u w:val="none"/>
        </w:rPr>
        <w:t>ами</w:t>
      </w:r>
      <w:r w:rsidR="00B97807" w:rsidRPr="00B97807">
        <w:rPr>
          <w:rStyle w:val="a3"/>
          <w:color w:val="auto"/>
          <w:u w:val="none"/>
        </w:rPr>
        <w:t xml:space="preserve"> разработан эффективный метод синтеза </w:t>
      </w:r>
      <w:r>
        <w:rPr>
          <w:rStyle w:val="a3"/>
          <w:color w:val="auto"/>
          <w:u w:val="none"/>
        </w:rPr>
        <w:t>ци</w:t>
      </w:r>
      <w:r w:rsidR="00B97807" w:rsidRPr="00B97807">
        <w:rPr>
          <w:rStyle w:val="a3"/>
          <w:color w:val="auto"/>
          <w:u w:val="none"/>
        </w:rPr>
        <w:t>клоокт</w:t>
      </w:r>
      <w:r w:rsidR="002B0F6E">
        <w:rPr>
          <w:rStyle w:val="a3"/>
          <w:color w:val="auto"/>
          <w:u w:val="none"/>
        </w:rPr>
        <w:t>-3-</w:t>
      </w:r>
      <w:r w:rsidR="00B97807" w:rsidRPr="00B97807">
        <w:rPr>
          <w:rStyle w:val="a3"/>
          <w:color w:val="auto"/>
          <w:u w:val="none"/>
        </w:rPr>
        <w:t>ин</w:t>
      </w:r>
      <w:r w:rsidR="002B0F6E">
        <w:rPr>
          <w:rStyle w:val="a3"/>
          <w:color w:val="auto"/>
          <w:u w:val="none"/>
        </w:rPr>
        <w:t>-1,6-</w:t>
      </w:r>
      <w:r w:rsidR="00B97807" w:rsidRPr="00B97807">
        <w:rPr>
          <w:rStyle w:val="a3"/>
          <w:color w:val="auto"/>
          <w:u w:val="none"/>
        </w:rPr>
        <w:t>дисульфона</w:t>
      </w:r>
      <w:r>
        <w:rPr>
          <w:rStyle w:val="a3"/>
          <w:color w:val="auto"/>
          <w:u w:val="none"/>
        </w:rPr>
        <w:t xml:space="preserve"> </w:t>
      </w:r>
      <w:r w:rsidR="003A74A5">
        <w:rPr>
          <w:rStyle w:val="a3"/>
          <w:color w:val="auto"/>
          <w:u w:val="none"/>
        </w:rPr>
        <w:t xml:space="preserve">(схема 1), являющегося устойчивым веществом с высокой температурой разложения. </w:t>
      </w:r>
    </w:p>
    <w:p w:rsidR="00B97807" w:rsidRDefault="00D61CB7" w:rsidP="003E09CA">
      <w:pPr>
        <w:spacing w:line="36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12pt;height:73.5pt">
            <v:imagedata r:id="rId9" o:title="1"/>
          </v:shape>
        </w:pict>
      </w:r>
      <w:r w:rsidR="002B0F6E" w:rsidRPr="009F6BFE">
        <w:rPr>
          <w:noProof/>
        </w:rPr>
        <w:drawing>
          <wp:inline distT="0" distB="0" distL="0" distR="0" wp14:anchorId="1AA64AE8" wp14:editId="7894661E">
            <wp:extent cx="1428750" cy="931909"/>
            <wp:effectExtent l="0" t="0" r="0" b="1905"/>
            <wp:docPr id="2150" name="Picture 102" descr="https://skr.sh/i/080223/jpre875V.jpg?download=1&amp;name=%D0%A1%D0%BA%D1%80%D0%B8%D0%BD%D1%88%D0%BE%D1%82%2008-02-2023%2015:49:20.jpg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CB569A63-859F-4AC8-80B0-629D6BEE0C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" name="Picture 102" descr="https://skr.sh/i/080223/jpre875V.jpg?download=1&amp;name=%D0%A1%D0%BA%D1%80%D0%B8%D0%BD%D1%88%D0%BE%D1%82%2008-02-2023%2015:49:20.jpg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CB569A63-859F-4AC8-80B0-629D6BEE0C3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94647" cy="110534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7807" w:rsidRDefault="00643DFE" w:rsidP="00651CD3">
      <w:pPr>
        <w:jc w:val="center"/>
        <w:rPr>
          <w:rStyle w:val="a3"/>
          <w:b/>
          <w:color w:val="auto"/>
          <w:u w:val="none"/>
        </w:rPr>
      </w:pPr>
      <w:r w:rsidRPr="0028337E">
        <w:rPr>
          <w:rStyle w:val="a3"/>
          <w:color w:val="auto"/>
          <w:u w:val="none"/>
        </w:rPr>
        <w:t>Схема</w:t>
      </w:r>
      <w:r w:rsidR="00B97807" w:rsidRPr="0028337E">
        <w:rPr>
          <w:rStyle w:val="a3"/>
          <w:color w:val="auto"/>
          <w:u w:val="none"/>
        </w:rPr>
        <w:t xml:space="preserve"> 1.</w:t>
      </w:r>
      <w:r w:rsidR="00B97807">
        <w:rPr>
          <w:rStyle w:val="a3"/>
          <w:color w:val="auto"/>
          <w:u w:val="none"/>
        </w:rPr>
        <w:t xml:space="preserve"> Синтез </w:t>
      </w:r>
      <w:r>
        <w:rPr>
          <w:rStyle w:val="a3"/>
          <w:color w:val="auto"/>
          <w:u w:val="none"/>
        </w:rPr>
        <w:t xml:space="preserve">и молекулярная структура </w:t>
      </w:r>
      <w:r w:rsidR="00B97807">
        <w:rPr>
          <w:rStyle w:val="a3"/>
          <w:color w:val="auto"/>
          <w:u w:val="none"/>
        </w:rPr>
        <w:t>циклоокт</w:t>
      </w:r>
      <w:r>
        <w:rPr>
          <w:rStyle w:val="a3"/>
          <w:color w:val="auto"/>
          <w:u w:val="none"/>
        </w:rPr>
        <w:t>-3</w:t>
      </w:r>
      <w:r w:rsidR="005D1F7F">
        <w:rPr>
          <w:rStyle w:val="a3"/>
          <w:color w:val="auto"/>
          <w:u w:val="none"/>
        </w:rPr>
        <w:t>-</w:t>
      </w:r>
      <w:r w:rsidR="00B97807">
        <w:rPr>
          <w:rStyle w:val="a3"/>
          <w:color w:val="auto"/>
          <w:u w:val="none"/>
        </w:rPr>
        <w:t>ин</w:t>
      </w:r>
      <w:r>
        <w:rPr>
          <w:rStyle w:val="a3"/>
          <w:color w:val="auto"/>
          <w:u w:val="none"/>
        </w:rPr>
        <w:t>-1,6-</w:t>
      </w:r>
      <w:r w:rsidR="00B97807">
        <w:rPr>
          <w:rStyle w:val="a3"/>
          <w:color w:val="auto"/>
          <w:u w:val="none"/>
        </w:rPr>
        <w:t>дисульфона</w:t>
      </w:r>
      <w:r>
        <w:rPr>
          <w:rStyle w:val="a3"/>
          <w:color w:val="auto"/>
          <w:u w:val="none"/>
        </w:rPr>
        <w:t xml:space="preserve"> </w:t>
      </w:r>
      <w:r w:rsidRPr="00643DFE">
        <w:rPr>
          <w:rStyle w:val="a3"/>
          <w:b/>
          <w:color w:val="auto"/>
          <w:u w:val="none"/>
        </w:rPr>
        <w:t>1</w:t>
      </w:r>
    </w:p>
    <w:p w:rsidR="002C493A" w:rsidRDefault="002C493A" w:rsidP="00651CD3">
      <w:pPr>
        <w:jc w:val="center"/>
        <w:rPr>
          <w:rStyle w:val="a3"/>
          <w:color w:val="auto"/>
          <w:u w:val="none"/>
        </w:rPr>
      </w:pPr>
    </w:p>
    <w:p w:rsidR="00D61CB7" w:rsidRDefault="003A74A5" w:rsidP="00D61CB7">
      <w:pPr>
        <w:spacing w:after="120"/>
        <w:ind w:firstLine="397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 xml:space="preserve">Реакционная способность </w:t>
      </w:r>
      <w:r w:rsidRPr="00203531">
        <w:rPr>
          <w:rStyle w:val="a3"/>
          <w:b/>
          <w:color w:val="auto"/>
          <w:u w:val="none"/>
        </w:rPr>
        <w:t>1</w:t>
      </w:r>
      <w:r>
        <w:rPr>
          <w:rStyle w:val="a3"/>
          <w:color w:val="auto"/>
          <w:u w:val="none"/>
        </w:rPr>
        <w:t xml:space="preserve"> была исследована нами на п</w:t>
      </w:r>
      <w:r w:rsidR="005D1F7F">
        <w:rPr>
          <w:rStyle w:val="a3"/>
          <w:color w:val="auto"/>
          <w:u w:val="none"/>
        </w:rPr>
        <w:t>римере широкого круга азидов</w:t>
      </w:r>
      <w:r w:rsidR="004F5580">
        <w:rPr>
          <w:rStyle w:val="a3"/>
          <w:color w:val="auto"/>
          <w:u w:val="none"/>
        </w:rPr>
        <w:t xml:space="preserve">, </w:t>
      </w:r>
      <w:r w:rsidR="00363F71">
        <w:rPr>
          <w:rStyle w:val="a3"/>
          <w:color w:val="auto"/>
          <w:u w:val="none"/>
        </w:rPr>
        <w:t xml:space="preserve">включая </w:t>
      </w:r>
      <w:proofErr w:type="spellStart"/>
      <w:r w:rsidR="00B60927">
        <w:rPr>
          <w:rStyle w:val="a3"/>
          <w:color w:val="auto"/>
          <w:u w:val="none"/>
        </w:rPr>
        <w:t>диазиды</w:t>
      </w:r>
      <w:proofErr w:type="spellEnd"/>
      <w:r w:rsidR="00B60927">
        <w:rPr>
          <w:rStyle w:val="a3"/>
          <w:color w:val="auto"/>
          <w:u w:val="none"/>
        </w:rPr>
        <w:t xml:space="preserve"> с линкерами различной длины и природы</w:t>
      </w:r>
      <w:r w:rsidR="00363F71">
        <w:rPr>
          <w:rStyle w:val="a3"/>
          <w:color w:val="auto"/>
          <w:u w:val="none"/>
        </w:rPr>
        <w:t xml:space="preserve"> </w:t>
      </w:r>
      <w:r>
        <w:rPr>
          <w:rStyle w:val="a3"/>
          <w:color w:val="auto"/>
          <w:u w:val="none"/>
        </w:rPr>
        <w:t>(схема 2).</w:t>
      </w:r>
      <w:r w:rsidR="00B43754">
        <w:rPr>
          <w:rStyle w:val="a3"/>
          <w:color w:val="auto"/>
          <w:u w:val="none"/>
        </w:rPr>
        <w:t xml:space="preserve"> </w:t>
      </w:r>
    </w:p>
    <w:p w:rsidR="002F4D58" w:rsidRDefault="00D61CB7" w:rsidP="00A94DC4">
      <w:pPr>
        <w:jc w:val="center"/>
      </w:pPr>
      <w:r>
        <w:pict>
          <v:shape id="_x0000_i1025" type="#_x0000_t75" style="width:444.75pt;height:80.25pt">
            <v:imagedata r:id="rId11" o:title="123"/>
          </v:shape>
        </w:pict>
      </w:r>
    </w:p>
    <w:p w:rsidR="003A74A5" w:rsidRDefault="004F5580" w:rsidP="00651CD3">
      <w:pPr>
        <w:ind w:firstLine="425"/>
        <w:jc w:val="center"/>
        <w:rPr>
          <w:rStyle w:val="a3"/>
          <w:color w:val="auto"/>
          <w:u w:val="none"/>
        </w:rPr>
      </w:pPr>
      <w:r w:rsidRPr="0028337E">
        <w:rPr>
          <w:rStyle w:val="a3"/>
          <w:color w:val="auto"/>
          <w:u w:val="none"/>
        </w:rPr>
        <w:t>Схема 2.</w:t>
      </w:r>
      <w:r>
        <w:rPr>
          <w:rStyle w:val="a3"/>
          <w:b/>
          <w:color w:val="auto"/>
          <w:u w:val="none"/>
        </w:rPr>
        <w:t xml:space="preserve"> </w:t>
      </w:r>
      <w:r w:rsidR="00B60927">
        <w:rPr>
          <w:rStyle w:val="a3"/>
          <w:color w:val="auto"/>
          <w:u w:val="none"/>
        </w:rPr>
        <w:t>Р</w:t>
      </w:r>
      <w:r w:rsidRPr="004F5580">
        <w:rPr>
          <w:rStyle w:val="a3"/>
          <w:color w:val="auto"/>
          <w:u w:val="none"/>
        </w:rPr>
        <w:t xml:space="preserve">еакции </w:t>
      </w:r>
      <w:r w:rsidR="00B60927" w:rsidRPr="00B60927">
        <w:rPr>
          <w:rStyle w:val="a3"/>
          <w:b/>
          <w:color w:val="auto"/>
          <w:u w:val="none"/>
        </w:rPr>
        <w:t>1</w:t>
      </w:r>
      <w:r w:rsidR="00B60927">
        <w:rPr>
          <w:rStyle w:val="a3"/>
          <w:color w:val="auto"/>
          <w:u w:val="none"/>
        </w:rPr>
        <w:t xml:space="preserve"> </w:t>
      </w:r>
      <w:r w:rsidRPr="004F5580">
        <w:rPr>
          <w:rStyle w:val="a3"/>
          <w:color w:val="auto"/>
          <w:u w:val="none"/>
        </w:rPr>
        <w:t>с</w:t>
      </w:r>
      <w:r w:rsidR="00B60927">
        <w:rPr>
          <w:rStyle w:val="a3"/>
          <w:color w:val="auto"/>
          <w:u w:val="none"/>
        </w:rPr>
        <w:t xml:space="preserve"> органическими азидами</w:t>
      </w:r>
    </w:p>
    <w:p w:rsidR="002C493A" w:rsidRPr="00E06AB6" w:rsidRDefault="002C493A" w:rsidP="00651CD3">
      <w:pPr>
        <w:ind w:firstLine="425"/>
        <w:jc w:val="center"/>
        <w:rPr>
          <w:rStyle w:val="a3"/>
          <w:b/>
          <w:color w:val="auto"/>
          <w:u w:val="none"/>
        </w:rPr>
      </w:pPr>
    </w:p>
    <w:p w:rsidR="002F4D58" w:rsidRDefault="002F4D58" w:rsidP="002C493A">
      <w:pPr>
        <w:ind w:firstLine="397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 xml:space="preserve">Оказалось, что </w:t>
      </w:r>
      <w:proofErr w:type="spellStart"/>
      <w:r>
        <w:rPr>
          <w:rStyle w:val="a3"/>
          <w:color w:val="auto"/>
          <w:u w:val="none"/>
        </w:rPr>
        <w:t>циклоалкин</w:t>
      </w:r>
      <w:proofErr w:type="spellEnd"/>
      <w:r>
        <w:rPr>
          <w:rStyle w:val="a3"/>
          <w:color w:val="auto"/>
          <w:u w:val="none"/>
        </w:rPr>
        <w:t xml:space="preserve"> </w:t>
      </w:r>
      <w:r w:rsidRPr="002F4D58">
        <w:rPr>
          <w:rStyle w:val="a3"/>
          <w:b/>
          <w:color w:val="auto"/>
          <w:u w:val="none"/>
        </w:rPr>
        <w:t>1</w:t>
      </w:r>
      <w:r>
        <w:rPr>
          <w:rStyle w:val="a3"/>
          <w:color w:val="auto"/>
          <w:u w:val="none"/>
        </w:rPr>
        <w:t xml:space="preserve"> является водорастворимым соединением, реакционная способность которого достаточна для осуществления реакций </w:t>
      </w:r>
      <w:r>
        <w:rPr>
          <w:rStyle w:val="a3"/>
          <w:color w:val="auto"/>
          <w:u w:val="none"/>
          <w:lang w:val="en-US"/>
        </w:rPr>
        <w:t>SPAAC</w:t>
      </w:r>
      <w:r w:rsidRPr="002F4D58">
        <w:rPr>
          <w:rStyle w:val="a3"/>
          <w:color w:val="auto"/>
          <w:u w:val="none"/>
        </w:rPr>
        <w:t xml:space="preserve"> </w:t>
      </w:r>
      <w:r>
        <w:rPr>
          <w:rStyle w:val="a3"/>
          <w:color w:val="auto"/>
          <w:u w:val="none"/>
        </w:rPr>
        <w:t>в водных средах при температурах около 37</w:t>
      </w:r>
      <w:r w:rsidRPr="002F4D58">
        <w:rPr>
          <w:rStyle w:val="a3"/>
          <w:color w:val="auto"/>
          <w:u w:val="none"/>
          <w:vertAlign w:val="superscript"/>
        </w:rPr>
        <w:t>о</w:t>
      </w:r>
      <w:r>
        <w:rPr>
          <w:rStyle w:val="a3"/>
          <w:color w:val="auto"/>
          <w:u w:val="none"/>
        </w:rPr>
        <w:t xml:space="preserve">С. В данном случае в качестве органических азидов могут выступать </w:t>
      </w:r>
      <w:proofErr w:type="spellStart"/>
      <w:r>
        <w:rPr>
          <w:rStyle w:val="a3"/>
          <w:color w:val="auto"/>
          <w:u w:val="none"/>
        </w:rPr>
        <w:t>азидопроизводные</w:t>
      </w:r>
      <w:proofErr w:type="spellEnd"/>
      <w:r>
        <w:rPr>
          <w:rStyle w:val="a3"/>
          <w:color w:val="auto"/>
          <w:u w:val="none"/>
        </w:rPr>
        <w:t xml:space="preserve"> карбоновых и дикарбоновых кислот, которые могут быть синтезированы на основе соответствующих аминокислот, например, </w:t>
      </w:r>
      <w:r w:rsidR="000E42E6" w:rsidRPr="000E42E6">
        <w:rPr>
          <w:rStyle w:val="a3"/>
          <w:color w:val="auto"/>
          <w:u w:val="none"/>
        </w:rPr>
        <w:t>глицина</w:t>
      </w:r>
      <w:r w:rsidR="002C493A">
        <w:rPr>
          <w:rStyle w:val="a3"/>
          <w:color w:val="auto"/>
          <w:u w:val="none"/>
        </w:rPr>
        <w:t xml:space="preserve"> и</w:t>
      </w:r>
      <w:r w:rsidR="000E42E6" w:rsidRPr="000E42E6">
        <w:rPr>
          <w:rStyle w:val="a3"/>
          <w:color w:val="auto"/>
          <w:u w:val="none"/>
        </w:rPr>
        <w:t xml:space="preserve"> </w:t>
      </w:r>
      <w:r w:rsidRPr="000E42E6">
        <w:rPr>
          <w:rStyle w:val="a3"/>
          <w:color w:val="auto"/>
          <w:u w:val="none"/>
        </w:rPr>
        <w:t>лизина</w:t>
      </w:r>
      <w:r w:rsidR="002C493A">
        <w:rPr>
          <w:rStyle w:val="a3"/>
          <w:color w:val="auto"/>
          <w:u w:val="none"/>
        </w:rPr>
        <w:t>.</w:t>
      </w:r>
    </w:p>
    <w:p w:rsidR="002F4D58" w:rsidRDefault="002F4D58" w:rsidP="002F4D58">
      <w:pPr>
        <w:spacing w:after="120"/>
        <w:ind w:firstLine="397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 xml:space="preserve"> Нами были проведены квантово-химические расчёты, а также для ряда азидов с применением </w:t>
      </w:r>
      <w:r w:rsidRPr="002F4D58">
        <w:rPr>
          <w:rStyle w:val="a3"/>
          <w:color w:val="auto"/>
          <w:u w:val="none"/>
          <w:vertAlign w:val="superscript"/>
        </w:rPr>
        <w:t>1</w:t>
      </w:r>
      <w:r>
        <w:rPr>
          <w:rStyle w:val="a3"/>
          <w:color w:val="auto"/>
          <w:u w:val="none"/>
          <w:lang w:val="en-US"/>
        </w:rPr>
        <w:t>H</w:t>
      </w:r>
      <w:r w:rsidRPr="002F4D58">
        <w:rPr>
          <w:rStyle w:val="a3"/>
          <w:color w:val="auto"/>
          <w:u w:val="none"/>
        </w:rPr>
        <w:t xml:space="preserve"> </w:t>
      </w:r>
      <w:r>
        <w:rPr>
          <w:rStyle w:val="a3"/>
          <w:color w:val="auto"/>
          <w:u w:val="none"/>
        </w:rPr>
        <w:t xml:space="preserve">ЯМР спектроскопии экспериментально определены барьеры активации реакции с </w:t>
      </w:r>
      <w:proofErr w:type="spellStart"/>
      <w:r>
        <w:rPr>
          <w:rStyle w:val="a3"/>
          <w:color w:val="auto"/>
          <w:u w:val="none"/>
        </w:rPr>
        <w:t>циклоалкином</w:t>
      </w:r>
      <w:proofErr w:type="spellEnd"/>
      <w:r>
        <w:rPr>
          <w:rStyle w:val="a3"/>
          <w:color w:val="auto"/>
          <w:u w:val="none"/>
        </w:rPr>
        <w:t xml:space="preserve"> </w:t>
      </w:r>
      <w:r w:rsidRPr="002F4D58">
        <w:rPr>
          <w:rStyle w:val="a3"/>
          <w:b/>
          <w:color w:val="auto"/>
          <w:u w:val="none"/>
        </w:rPr>
        <w:t>1</w:t>
      </w:r>
      <w:r>
        <w:rPr>
          <w:rStyle w:val="a3"/>
          <w:color w:val="auto"/>
          <w:u w:val="none"/>
        </w:rPr>
        <w:t xml:space="preserve"> в различных растворителях. Расчётные значения находятся в хорошем соответствии с экспериментальными данными. </w:t>
      </w:r>
    </w:p>
    <w:p w:rsidR="002F4D58" w:rsidRDefault="00E06AB6" w:rsidP="00A94D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финансовой поддержке РНФ </w:t>
      </w:r>
      <w:r w:rsidRPr="00CB23DF">
        <w:rPr>
          <w:i/>
          <w:iCs/>
          <w:color w:val="000000"/>
        </w:rPr>
        <w:t>(грант №</w:t>
      </w:r>
      <w:r w:rsidR="002F4D58">
        <w:rPr>
          <w:i/>
          <w:iCs/>
          <w:color w:val="000000"/>
        </w:rPr>
        <w:t xml:space="preserve"> 22-23-00155</w:t>
      </w:r>
      <w:r w:rsidRPr="00CB23DF">
        <w:rPr>
          <w:i/>
          <w:iCs/>
          <w:color w:val="000000"/>
        </w:rPr>
        <w:t>)</w:t>
      </w:r>
      <w:r>
        <w:rPr>
          <w:i/>
          <w:iCs/>
          <w:color w:val="000000"/>
        </w:rPr>
        <w:t>.</w:t>
      </w:r>
    </w:p>
    <w:p w:rsidR="00E06AB6" w:rsidRPr="00B43754" w:rsidRDefault="00E06AB6" w:rsidP="002C49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E06AB6" w:rsidRPr="00A94DC4" w:rsidRDefault="00E06AB6" w:rsidP="00E06AB6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06AB6">
        <w:rPr>
          <w:color w:val="000000"/>
          <w:lang w:val="en-US"/>
        </w:rPr>
        <w:t>1.</w:t>
      </w:r>
      <w:r w:rsidRPr="00E06AB6">
        <w:rPr>
          <w:rFonts w:eastAsiaTheme="minorHAnsi"/>
          <w:lang w:val="en-US" w:eastAsia="en-US"/>
        </w:rPr>
        <w:t xml:space="preserve"> Harris T., </w:t>
      </w:r>
      <w:proofErr w:type="spellStart"/>
      <w:r w:rsidRPr="00E06AB6">
        <w:rPr>
          <w:rFonts w:eastAsiaTheme="minorHAnsi"/>
          <w:lang w:val="en-US" w:eastAsia="en-US"/>
        </w:rPr>
        <w:t>Alabugin</w:t>
      </w:r>
      <w:proofErr w:type="spellEnd"/>
      <w:r w:rsidRPr="00E06AB6">
        <w:rPr>
          <w:rFonts w:eastAsiaTheme="minorHAnsi"/>
          <w:lang w:val="en-US" w:eastAsia="en-US"/>
        </w:rPr>
        <w:t xml:space="preserve"> I.V. Strain and </w:t>
      </w:r>
      <w:proofErr w:type="spellStart"/>
      <w:r w:rsidRPr="00E06AB6">
        <w:rPr>
          <w:rFonts w:eastAsiaTheme="minorHAnsi"/>
          <w:lang w:val="en-US" w:eastAsia="en-US"/>
        </w:rPr>
        <w:t>stereoelectronics</w:t>
      </w:r>
      <w:proofErr w:type="spellEnd"/>
      <w:r w:rsidRPr="00E06AB6">
        <w:rPr>
          <w:rFonts w:eastAsiaTheme="minorHAnsi"/>
          <w:lang w:val="en-US" w:eastAsia="en-US"/>
        </w:rPr>
        <w:t xml:space="preserve"> in </w:t>
      </w:r>
      <w:proofErr w:type="spellStart"/>
      <w:r w:rsidRPr="00E06AB6">
        <w:rPr>
          <w:rFonts w:eastAsiaTheme="minorHAnsi"/>
          <w:lang w:val="en-US" w:eastAsia="en-US"/>
        </w:rPr>
        <w:t>cycloalkyne</w:t>
      </w:r>
      <w:proofErr w:type="spellEnd"/>
      <w:r w:rsidRPr="00E06AB6">
        <w:rPr>
          <w:rFonts w:eastAsiaTheme="minorHAnsi"/>
          <w:lang w:val="en-US" w:eastAsia="en-US"/>
        </w:rPr>
        <w:t xml:space="preserve"> click chemistry. // Mendeleev</w:t>
      </w:r>
      <w:r>
        <w:rPr>
          <w:rFonts w:eastAsiaTheme="minorHAnsi"/>
          <w:lang w:val="en-US" w:eastAsia="en-US"/>
        </w:rPr>
        <w:t xml:space="preserve"> </w:t>
      </w:r>
      <w:proofErr w:type="spellStart"/>
      <w:r w:rsidRPr="00E06AB6">
        <w:rPr>
          <w:rFonts w:eastAsiaTheme="minorHAnsi"/>
          <w:lang w:val="en-US" w:eastAsia="en-US"/>
        </w:rPr>
        <w:t>Commun</w:t>
      </w:r>
      <w:proofErr w:type="spellEnd"/>
      <w:r w:rsidR="00651CD3" w:rsidRPr="00651CD3">
        <w:rPr>
          <w:rFonts w:eastAsiaTheme="minorHAnsi"/>
          <w:lang w:val="en-US" w:eastAsia="en-US"/>
        </w:rPr>
        <w:t>.</w:t>
      </w:r>
      <w:r w:rsidRPr="00E06AB6">
        <w:rPr>
          <w:rFonts w:eastAsiaTheme="minorHAnsi"/>
          <w:lang w:val="en-US" w:eastAsia="en-US"/>
        </w:rPr>
        <w:t xml:space="preserve"> 2019. V</w:t>
      </w:r>
      <w:r w:rsidR="00A94DC4">
        <w:rPr>
          <w:rFonts w:eastAsiaTheme="minorHAnsi"/>
          <w:lang w:val="en-US" w:eastAsia="en-US"/>
        </w:rPr>
        <w:t>ol</w:t>
      </w:r>
      <w:r w:rsidRPr="00E06AB6">
        <w:rPr>
          <w:rFonts w:eastAsiaTheme="minorHAnsi"/>
          <w:lang w:val="en-US" w:eastAsia="en-US"/>
        </w:rPr>
        <w:t>. 29. P. 237</w:t>
      </w:r>
      <w:r w:rsidRPr="00E06AB6">
        <w:rPr>
          <w:rFonts w:ascii="TimesNewRomanPSMT" w:eastAsia="TimesNewRomanPSMT" w:cs="TimesNewRomanPSMT" w:hint="eastAsia"/>
          <w:lang w:val="en-US" w:eastAsia="en-US"/>
        </w:rPr>
        <w:t>–</w:t>
      </w:r>
      <w:r w:rsidRPr="00E06AB6">
        <w:rPr>
          <w:rFonts w:eastAsiaTheme="minorHAnsi"/>
          <w:lang w:val="en-US" w:eastAsia="en-US"/>
        </w:rPr>
        <w:t>248.</w:t>
      </w:r>
    </w:p>
    <w:p w:rsidR="00363F71" w:rsidRPr="00363F71" w:rsidRDefault="00363F71" w:rsidP="00363F71">
      <w:pPr>
        <w:autoSpaceDE w:val="0"/>
        <w:autoSpaceDN w:val="0"/>
        <w:adjustRightInd w:val="0"/>
        <w:rPr>
          <w:rFonts w:eastAsiaTheme="minorHAnsi"/>
          <w:szCs w:val="34"/>
          <w:lang w:val="en-US" w:eastAsia="en-US"/>
        </w:rPr>
      </w:pPr>
      <w:r w:rsidRPr="00363F71">
        <w:rPr>
          <w:rFonts w:eastAsiaTheme="minorHAnsi"/>
          <w:lang w:val="en-US" w:eastAsia="en-US"/>
        </w:rPr>
        <w:t xml:space="preserve">2. </w:t>
      </w:r>
      <w:proofErr w:type="spellStart"/>
      <w:r>
        <w:rPr>
          <w:rFonts w:eastAsiaTheme="minorHAnsi"/>
          <w:lang w:val="en-US" w:eastAsia="en-US"/>
        </w:rPr>
        <w:t>Danilkina</w:t>
      </w:r>
      <w:proofErr w:type="spellEnd"/>
      <w:r>
        <w:rPr>
          <w:rFonts w:eastAsiaTheme="minorHAnsi"/>
          <w:lang w:val="en-US" w:eastAsia="en-US"/>
        </w:rPr>
        <w:t xml:space="preserve"> N.A. et al. </w:t>
      </w:r>
      <w:proofErr w:type="spellStart"/>
      <w:r w:rsidRPr="00363F71">
        <w:rPr>
          <w:rFonts w:eastAsiaTheme="minorHAnsi"/>
          <w:szCs w:val="34"/>
          <w:lang w:val="en-US" w:eastAsia="en-US"/>
        </w:rPr>
        <w:t>Heterocycloalkynes</w:t>
      </w:r>
      <w:proofErr w:type="spellEnd"/>
      <w:r w:rsidRPr="00363F71">
        <w:rPr>
          <w:rFonts w:eastAsiaTheme="minorHAnsi"/>
          <w:szCs w:val="34"/>
          <w:lang w:val="en-US" w:eastAsia="en-US"/>
        </w:rPr>
        <w:t xml:space="preserve"> Fused to a Heterocyclic Core: Searching for an</w:t>
      </w:r>
    </w:p>
    <w:p w:rsidR="00B97807" w:rsidRPr="00E06AB6" w:rsidRDefault="00363F71" w:rsidP="002F4D58">
      <w:pPr>
        <w:autoSpaceDE w:val="0"/>
        <w:autoSpaceDN w:val="0"/>
        <w:adjustRightInd w:val="0"/>
        <w:rPr>
          <w:lang w:val="en-US"/>
        </w:rPr>
      </w:pPr>
      <w:r w:rsidRPr="00363F71">
        <w:rPr>
          <w:rFonts w:eastAsiaTheme="minorHAnsi"/>
          <w:szCs w:val="34"/>
          <w:lang w:val="en-US" w:eastAsia="en-US"/>
        </w:rPr>
        <w:t>Island with Optimal Stability-Reactivity Balance</w:t>
      </w:r>
      <w:r>
        <w:rPr>
          <w:rFonts w:eastAsiaTheme="minorHAnsi"/>
          <w:szCs w:val="34"/>
          <w:lang w:val="en-US" w:eastAsia="en-US"/>
        </w:rPr>
        <w:t xml:space="preserve">. // </w:t>
      </w:r>
      <w:r w:rsidRPr="00363F71">
        <w:rPr>
          <w:rFonts w:eastAsiaTheme="minorHAnsi"/>
          <w:lang w:val="en-US" w:eastAsia="en-US"/>
        </w:rPr>
        <w:t xml:space="preserve">J. Am. </w:t>
      </w:r>
      <w:proofErr w:type="spellStart"/>
      <w:r w:rsidRPr="00363F71">
        <w:rPr>
          <w:rFonts w:eastAsiaTheme="minorHAnsi"/>
          <w:lang w:eastAsia="en-US"/>
        </w:rPr>
        <w:t>Chem</w:t>
      </w:r>
      <w:proofErr w:type="spellEnd"/>
      <w:r w:rsidRPr="00363F71">
        <w:rPr>
          <w:rFonts w:eastAsiaTheme="minorHAnsi"/>
          <w:lang w:eastAsia="en-US"/>
        </w:rPr>
        <w:t xml:space="preserve">. </w:t>
      </w:r>
      <w:proofErr w:type="spellStart"/>
      <w:r w:rsidRPr="00363F71">
        <w:rPr>
          <w:rFonts w:eastAsiaTheme="minorHAnsi"/>
          <w:lang w:eastAsia="en-US"/>
        </w:rPr>
        <w:t>Soc</w:t>
      </w:r>
      <w:proofErr w:type="spellEnd"/>
      <w:r w:rsidRPr="00363F71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2021.</w:t>
      </w:r>
      <w:r>
        <w:rPr>
          <w:rFonts w:eastAsiaTheme="minorHAnsi"/>
          <w:lang w:val="en-US" w:eastAsia="en-US"/>
        </w:rPr>
        <w:t xml:space="preserve"> V</w:t>
      </w:r>
      <w:r w:rsidR="00A94DC4">
        <w:rPr>
          <w:rFonts w:eastAsiaTheme="minorHAnsi"/>
          <w:lang w:val="en-US" w:eastAsia="en-US"/>
        </w:rPr>
        <w:t>ol</w:t>
      </w:r>
      <w:r>
        <w:rPr>
          <w:rFonts w:eastAsiaTheme="minorHAnsi"/>
          <w:lang w:val="en-US" w:eastAsia="en-US"/>
        </w:rPr>
        <w:t>.</w:t>
      </w:r>
      <w:r w:rsidRPr="00363F71">
        <w:rPr>
          <w:rFonts w:eastAsiaTheme="minorHAnsi"/>
          <w:lang w:eastAsia="en-US"/>
        </w:rPr>
        <w:t>143</w:t>
      </w:r>
      <w:r w:rsidR="00A94DC4">
        <w:rPr>
          <w:rFonts w:eastAsiaTheme="minorHAnsi"/>
          <w:lang w:val="en-US" w:eastAsia="en-US"/>
        </w:rPr>
        <w:t>.</w:t>
      </w:r>
      <w:r w:rsidRPr="00363F7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val="en-US" w:eastAsia="en-US"/>
        </w:rPr>
        <w:t xml:space="preserve">P. </w:t>
      </w:r>
      <w:r w:rsidRPr="00363F71">
        <w:rPr>
          <w:rFonts w:eastAsiaTheme="minorHAnsi"/>
          <w:lang w:eastAsia="en-US"/>
        </w:rPr>
        <w:t>16519−16537</w:t>
      </w:r>
      <w:r>
        <w:rPr>
          <w:rFonts w:eastAsiaTheme="minorHAnsi"/>
          <w:lang w:val="en-US" w:eastAsia="en-US"/>
        </w:rPr>
        <w:t>.</w:t>
      </w:r>
      <w:r w:rsidR="00B97807" w:rsidRPr="00E06AB6">
        <w:rPr>
          <w:lang w:val="en-US"/>
        </w:rPr>
        <w:t xml:space="preserve"> </w:t>
      </w:r>
    </w:p>
    <w:sectPr w:rsidR="00B97807" w:rsidRPr="00E06AB6" w:rsidSect="00C015E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E0B" w:rsidRDefault="00387E0B" w:rsidP="00D61CB7">
      <w:r>
        <w:separator/>
      </w:r>
    </w:p>
  </w:endnote>
  <w:endnote w:type="continuationSeparator" w:id="0">
    <w:p w:rsidR="00387E0B" w:rsidRDefault="00387E0B" w:rsidP="00D6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E0B" w:rsidRDefault="00387E0B" w:rsidP="00D61CB7">
      <w:r>
        <w:separator/>
      </w:r>
    </w:p>
  </w:footnote>
  <w:footnote w:type="continuationSeparator" w:id="0">
    <w:p w:rsidR="00387E0B" w:rsidRDefault="00387E0B" w:rsidP="00D61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4CF"/>
    <w:multiLevelType w:val="hybridMultilevel"/>
    <w:tmpl w:val="2EC2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0EC4"/>
    <w:multiLevelType w:val="hybridMultilevel"/>
    <w:tmpl w:val="3CDAE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F2F02"/>
    <w:multiLevelType w:val="hybridMultilevel"/>
    <w:tmpl w:val="A6BC1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de-DE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07"/>
    <w:rsid w:val="000E42E6"/>
    <w:rsid w:val="00114EBF"/>
    <w:rsid w:val="001F03DB"/>
    <w:rsid w:val="00203531"/>
    <w:rsid w:val="00207000"/>
    <w:rsid w:val="0025190E"/>
    <w:rsid w:val="0028337E"/>
    <w:rsid w:val="002A7B59"/>
    <w:rsid w:val="002B0F6E"/>
    <w:rsid w:val="002C493A"/>
    <w:rsid w:val="002F4D58"/>
    <w:rsid w:val="00363F71"/>
    <w:rsid w:val="00387E0B"/>
    <w:rsid w:val="003A74A5"/>
    <w:rsid w:val="003E09CA"/>
    <w:rsid w:val="004F5580"/>
    <w:rsid w:val="005D1F7F"/>
    <w:rsid w:val="00643DFE"/>
    <w:rsid w:val="00651CD3"/>
    <w:rsid w:val="00670992"/>
    <w:rsid w:val="00726E47"/>
    <w:rsid w:val="009F6BFE"/>
    <w:rsid w:val="00A13D32"/>
    <w:rsid w:val="00A60EB8"/>
    <w:rsid w:val="00A655A3"/>
    <w:rsid w:val="00A94DC4"/>
    <w:rsid w:val="00AA075C"/>
    <w:rsid w:val="00B43754"/>
    <w:rsid w:val="00B60927"/>
    <w:rsid w:val="00B97807"/>
    <w:rsid w:val="00C015EB"/>
    <w:rsid w:val="00D61CB7"/>
    <w:rsid w:val="00DC4E23"/>
    <w:rsid w:val="00E06AB6"/>
    <w:rsid w:val="00EC0A1A"/>
    <w:rsid w:val="00F00BD9"/>
    <w:rsid w:val="00F20D03"/>
    <w:rsid w:val="00F24BBD"/>
    <w:rsid w:val="00F277D0"/>
    <w:rsid w:val="00F50D57"/>
    <w:rsid w:val="00F8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CA424-66EA-4DB6-85B5-08A0CFAD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0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80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780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06AB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61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1CB7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61C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1CB7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1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zonoff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C7F3C-23A5-461D-A85E-96E6C2EA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Lemport Pavel</dc:creator>
  <cp:keywords/>
  <dc:description/>
  <cp:lastModifiedBy>ASUS</cp:lastModifiedBy>
  <cp:revision>8</cp:revision>
  <dcterms:created xsi:type="dcterms:W3CDTF">2023-02-13T12:40:00Z</dcterms:created>
  <dcterms:modified xsi:type="dcterms:W3CDTF">2023-02-16T15:26:00Z</dcterms:modified>
</cp:coreProperties>
</file>