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67509A2" w:rsidR="00130241" w:rsidRPr="00374323" w:rsidRDefault="004A3AB3" w:rsidP="004A3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374323">
        <w:rPr>
          <w:b/>
          <w:color w:val="000000"/>
        </w:rPr>
        <w:t xml:space="preserve"> </w:t>
      </w:r>
      <w:proofErr w:type="gramStart"/>
      <w:r w:rsidR="00374323">
        <w:rPr>
          <w:b/>
          <w:color w:val="000000"/>
        </w:rPr>
        <w:t>оригинальных</w:t>
      </w:r>
      <w:proofErr w:type="gramEnd"/>
      <w:r>
        <w:rPr>
          <w:b/>
          <w:color w:val="000000"/>
        </w:rPr>
        <w:t xml:space="preserve"> конденсированных фуранкарбоксилатов</w:t>
      </w:r>
    </w:p>
    <w:p w14:paraId="00000002" w14:textId="5FA1EBE7" w:rsidR="00130241" w:rsidRDefault="00503E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Гомонов К.А.,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F47A01">
        <w:rPr>
          <w:b/>
          <w:i/>
          <w:color w:val="000000"/>
        </w:rPr>
        <w:t>Пелипко В.В.,</w:t>
      </w:r>
      <w:r w:rsidR="00F47A01">
        <w:rPr>
          <w:b/>
          <w:i/>
          <w:color w:val="000000"/>
          <w:vertAlign w:val="superscript"/>
        </w:rPr>
        <w:t>1</w:t>
      </w:r>
      <w:r w:rsidR="00F47A01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Пилипенко И.А.,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Степанова А.М.,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Литвинов И.А.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7911757" w:rsidR="00130241" w:rsidRDefault="00F47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  <w:r w:rsidR="00EB1F49">
        <w:rPr>
          <w:i/>
          <w:color w:val="000000"/>
        </w:rPr>
        <w:t xml:space="preserve"> </w:t>
      </w:r>
    </w:p>
    <w:p w14:paraId="00000004" w14:textId="05A7A4C3" w:rsidR="00130241" w:rsidRPr="00687D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03E62">
        <w:rPr>
          <w:i/>
          <w:color w:val="000000"/>
        </w:rPr>
        <w:t>Российский государственный педагогический университет им. А. И. Герцена</w:t>
      </w:r>
      <w:r w:rsidR="00687D15">
        <w:rPr>
          <w:i/>
          <w:color w:val="000000"/>
        </w:rPr>
        <w:t>,</w:t>
      </w:r>
    </w:p>
    <w:p w14:paraId="00000005" w14:textId="3C6F378C" w:rsidR="00130241" w:rsidRPr="00391C38" w:rsidRDefault="00F47A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кафедра органической химии</w:t>
      </w:r>
      <w:bookmarkStart w:id="0" w:name="_GoBack"/>
      <w:bookmarkEnd w:id="0"/>
      <w:r w:rsidR="00EB1F49">
        <w:rPr>
          <w:i/>
          <w:color w:val="000000"/>
        </w:rPr>
        <w:t xml:space="preserve">, </w:t>
      </w:r>
      <w:r w:rsidR="00503E62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0FB6E8BB" w:rsidR="00130241" w:rsidRPr="006A133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03E62">
        <w:rPr>
          <w:i/>
          <w:color w:val="000000"/>
        </w:rPr>
        <w:t>Институт органической и физической химии им. А. Е. Арбузова</w:t>
      </w:r>
      <w:r w:rsidR="00391C38">
        <w:rPr>
          <w:i/>
          <w:color w:val="000000"/>
        </w:rPr>
        <w:t xml:space="preserve"> </w:t>
      </w:r>
      <w:r w:rsidR="00503E62">
        <w:rPr>
          <w:i/>
          <w:color w:val="000000"/>
        </w:rPr>
        <w:t>–</w:t>
      </w:r>
      <w:r w:rsidR="00BF36F8">
        <w:rPr>
          <w:i/>
          <w:color w:val="000000"/>
        </w:rPr>
        <w:br/>
      </w:r>
      <w:r w:rsidR="00503E62">
        <w:rPr>
          <w:i/>
          <w:color w:val="000000"/>
        </w:rPr>
        <w:t>обособленное структурное подразделение Федерального исследовательского центра</w:t>
      </w:r>
      <w:r w:rsidR="00503E62">
        <w:rPr>
          <w:i/>
          <w:color w:val="000000"/>
        </w:rPr>
        <w:br/>
        <w:t>«Казанский научный центр Российской академии наук»</w:t>
      </w:r>
      <w:r w:rsidR="00391C38">
        <w:rPr>
          <w:i/>
          <w:color w:val="000000"/>
        </w:rPr>
        <w:t xml:space="preserve">, </w:t>
      </w:r>
      <w:r w:rsidR="00BF36F8">
        <w:rPr>
          <w:i/>
          <w:color w:val="000000"/>
        </w:rPr>
        <w:t>Казань, Россия</w:t>
      </w:r>
      <w:r w:rsidR="00BF4622">
        <w:rPr>
          <w:i/>
          <w:color w:val="000000"/>
        </w:rPr>
        <w:br/>
      </w:r>
      <w:r w:rsidRPr="00503E62">
        <w:rPr>
          <w:i/>
          <w:color w:val="000000"/>
          <w:lang w:val="en-US"/>
        </w:rPr>
        <w:t>E</w:t>
      </w:r>
      <w:r w:rsidR="003B76D6" w:rsidRPr="00F91AA0">
        <w:rPr>
          <w:i/>
          <w:color w:val="000000"/>
        </w:rPr>
        <w:t>-</w:t>
      </w:r>
      <w:r w:rsidRPr="00503E62">
        <w:rPr>
          <w:i/>
          <w:color w:val="000000"/>
          <w:lang w:val="en-US"/>
        </w:rPr>
        <w:t>mail</w:t>
      </w:r>
      <w:r w:rsidRPr="00F91AA0">
        <w:rPr>
          <w:i/>
          <w:color w:val="000000"/>
        </w:rPr>
        <w:t xml:space="preserve">: </w:t>
      </w:r>
      <w:proofErr w:type="spellStart"/>
      <w:r w:rsidR="00503E62" w:rsidRPr="00503E62">
        <w:rPr>
          <w:i/>
          <w:color w:val="000000"/>
          <w:u w:val="single"/>
          <w:lang w:val="en-US"/>
        </w:rPr>
        <w:t>kohrgpu</w:t>
      </w:r>
      <w:proofErr w:type="spellEnd"/>
      <w:r w:rsidR="00503E62" w:rsidRPr="00F91AA0">
        <w:rPr>
          <w:i/>
          <w:color w:val="000000"/>
          <w:u w:val="single"/>
        </w:rPr>
        <w:t>@</w:t>
      </w:r>
      <w:proofErr w:type="spellStart"/>
      <w:r w:rsidR="00503E62" w:rsidRPr="00503E62">
        <w:rPr>
          <w:i/>
          <w:color w:val="000000"/>
          <w:u w:val="single"/>
          <w:lang w:val="en-US"/>
        </w:rPr>
        <w:t>yandex</w:t>
      </w:r>
      <w:proofErr w:type="spellEnd"/>
      <w:r w:rsidR="00503E62" w:rsidRPr="00F91AA0">
        <w:rPr>
          <w:i/>
          <w:color w:val="000000"/>
          <w:u w:val="single"/>
        </w:rPr>
        <w:t>.</w:t>
      </w:r>
      <w:proofErr w:type="spellStart"/>
      <w:r w:rsidR="00503E62" w:rsidRPr="00503E62">
        <w:rPr>
          <w:i/>
          <w:color w:val="000000"/>
          <w:u w:val="single"/>
          <w:lang w:val="en-US"/>
        </w:rPr>
        <w:t>ru</w:t>
      </w:r>
      <w:proofErr w:type="spellEnd"/>
    </w:p>
    <w:p w14:paraId="5FC28374" w14:textId="7F0F51A8" w:rsidR="001723CE" w:rsidRPr="005D1B21" w:rsidRDefault="001723CE" w:rsidP="00031BEC">
      <w:pPr>
        <w:ind w:firstLine="397"/>
        <w:jc w:val="both"/>
      </w:pPr>
      <w:r w:rsidRPr="005D1B21">
        <w:t xml:space="preserve">Алкил-3-бром-3-нитроакрилаты </w:t>
      </w:r>
      <w:r w:rsidR="00A8361B">
        <w:t>являются эффективными субстратами в реакциях с</w:t>
      </w:r>
      <w:r w:rsidRPr="005D1B21">
        <w:t xml:space="preserve"> </w:t>
      </w:r>
      <w:r w:rsidR="00A8361B">
        <w:t>представителями</w:t>
      </w:r>
      <w:r w:rsidRPr="005D1B21">
        <w:t xml:space="preserve"> </w:t>
      </w:r>
      <w:r w:rsidR="00A8361B">
        <w:t>СН-кислот</w:t>
      </w:r>
      <w:r w:rsidR="00061F7E">
        <w:t xml:space="preserve"> и приводят к образованию конденсированных фуран-3-карбоксилатов</w:t>
      </w:r>
      <w:r w:rsidRPr="005D1B21">
        <w:t xml:space="preserve"> [1</w:t>
      </w:r>
      <w:r w:rsidR="00374323">
        <w:t>,</w:t>
      </w:r>
      <w:r w:rsidR="006A1335">
        <w:t xml:space="preserve"> </w:t>
      </w:r>
      <w:r w:rsidR="00374323">
        <w:t>2</w:t>
      </w:r>
      <w:r w:rsidRPr="005D1B21">
        <w:t xml:space="preserve">]. </w:t>
      </w:r>
      <w:r w:rsidR="00061F7E" w:rsidRPr="005D1B21">
        <w:t xml:space="preserve">Расширение </w:t>
      </w:r>
      <w:r w:rsidRPr="005D1B21">
        <w:t>ряда</w:t>
      </w:r>
      <w:r w:rsidR="00061F7E">
        <w:t xml:space="preserve"> последних за счет использования в этой реакции новых</w:t>
      </w:r>
      <w:r w:rsidRPr="005D1B21">
        <w:t xml:space="preserve"> гетероциклических</w:t>
      </w:r>
      <w:r w:rsidR="00061F7E">
        <w:t xml:space="preserve"> СН-кислот </w:t>
      </w:r>
      <w:r w:rsidRPr="005D1B21">
        <w:t xml:space="preserve">позволит получить </w:t>
      </w:r>
      <w:r w:rsidR="00061F7E">
        <w:t xml:space="preserve">оригинальные </w:t>
      </w:r>
      <w:r w:rsidRPr="005D1B21">
        <w:t xml:space="preserve">соединения, </w:t>
      </w:r>
      <w:r w:rsidR="006A1335">
        <w:t xml:space="preserve">перспективные с точки зрения возможных </w:t>
      </w:r>
      <w:r w:rsidR="00061F7E">
        <w:t>практически</w:t>
      </w:r>
      <w:r w:rsidRPr="005D1B21">
        <w:t xml:space="preserve"> </w:t>
      </w:r>
      <w:r w:rsidR="005D1B21" w:rsidRPr="005D1B21">
        <w:t>полезны</w:t>
      </w:r>
      <w:r w:rsidR="006A1335">
        <w:t>х</w:t>
      </w:r>
      <w:r w:rsidR="005D1B21" w:rsidRPr="005D1B21">
        <w:t xml:space="preserve"> </w:t>
      </w:r>
      <w:r w:rsidRPr="005D1B21">
        <w:t>свойств.</w:t>
      </w:r>
    </w:p>
    <w:p w14:paraId="3E555F08" w14:textId="69A5B87E" w:rsidR="001723CE" w:rsidRPr="00067E07" w:rsidRDefault="00061F7E" w:rsidP="00031BEC">
      <w:pPr>
        <w:ind w:firstLine="397"/>
        <w:jc w:val="both"/>
      </w:pPr>
      <w:r w:rsidRPr="005D1B21">
        <w:t xml:space="preserve">Нами </w:t>
      </w:r>
      <w:r w:rsidR="001723CE" w:rsidRPr="005D1B21">
        <w:t>изучены реакции алкил-3-бром-3-нитроакрилатов</w:t>
      </w:r>
      <w:r>
        <w:t xml:space="preserve"> </w:t>
      </w:r>
      <w:r w:rsidRPr="00061F7E">
        <w:rPr>
          <w:b/>
        </w:rPr>
        <w:t>1</w:t>
      </w:r>
      <w:r w:rsidRPr="00061F7E">
        <w:t>,</w:t>
      </w:r>
      <w:r w:rsidRPr="00061F7E">
        <w:rPr>
          <w:b/>
        </w:rPr>
        <w:t xml:space="preserve"> 2</w:t>
      </w:r>
      <w:r w:rsidR="001723CE" w:rsidRPr="005D1B21">
        <w:t xml:space="preserve"> </w:t>
      </w:r>
      <w:proofErr w:type="gramStart"/>
      <w:r w:rsidR="001723CE" w:rsidRPr="005D1B21">
        <w:t>с</w:t>
      </w:r>
      <w:proofErr w:type="gramEnd"/>
      <w:r w:rsidR="001723CE" w:rsidRPr="005D1B21">
        <w:t xml:space="preserve"> замещёнными 2</w:t>
      </w:r>
      <w:r w:rsidR="001723CE" w:rsidRPr="005D1B21">
        <w:rPr>
          <w:i/>
        </w:rPr>
        <w:t>Н</w:t>
      </w:r>
      <w:r w:rsidR="001723CE" w:rsidRPr="005D1B21">
        <w:t>,5</w:t>
      </w:r>
      <w:r w:rsidR="001723CE" w:rsidRPr="005D1B21">
        <w:rPr>
          <w:i/>
        </w:rPr>
        <w:t>Н</w:t>
      </w:r>
      <w:r w:rsidR="001723CE" w:rsidRPr="005D1B21">
        <w:t>-пирано[4,3-</w:t>
      </w:r>
      <w:r w:rsidR="001723CE" w:rsidRPr="005D1B21">
        <w:rPr>
          <w:i/>
        </w:rPr>
        <w:t>b</w:t>
      </w:r>
      <w:r w:rsidR="001723CE" w:rsidRPr="005D1B21">
        <w:t>]пиран-2,5-дионом</w:t>
      </w:r>
      <w:r w:rsidR="005D1B21" w:rsidRPr="005D1B21">
        <w:t>,</w:t>
      </w:r>
      <w:r w:rsidR="005D1B21" w:rsidRPr="005D1B21">
        <w:rPr>
          <w:b/>
        </w:rPr>
        <w:t xml:space="preserve"> </w:t>
      </w:r>
      <w:r w:rsidR="001723CE" w:rsidRPr="005D1B21">
        <w:t>2</w:t>
      </w:r>
      <w:r w:rsidR="001723CE" w:rsidRPr="005D1B21">
        <w:rPr>
          <w:i/>
        </w:rPr>
        <w:t>Н</w:t>
      </w:r>
      <w:r w:rsidR="001723CE" w:rsidRPr="005D1B21">
        <w:t>,5</w:t>
      </w:r>
      <w:r w:rsidR="001723CE" w:rsidRPr="005D1B21">
        <w:rPr>
          <w:i/>
        </w:rPr>
        <w:t>Н</w:t>
      </w:r>
      <w:r w:rsidR="001723CE" w:rsidRPr="005D1B21">
        <w:t>-пирано[3,2-</w:t>
      </w:r>
      <w:r w:rsidR="001723CE" w:rsidRPr="005D1B21">
        <w:rPr>
          <w:i/>
        </w:rPr>
        <w:t>с</w:t>
      </w:r>
      <w:r w:rsidR="001723CE" w:rsidRPr="005D1B21">
        <w:t>][1]бензопиран-2,5-дионом</w:t>
      </w:r>
      <w:r w:rsidR="005D1B21" w:rsidRPr="005D1B21">
        <w:t xml:space="preserve"> и</w:t>
      </w:r>
      <w:r w:rsidR="001723CE" w:rsidRPr="005D1B21">
        <w:t xml:space="preserve"> </w:t>
      </w:r>
      <w:r w:rsidR="001723CE" w:rsidRPr="005D1B21">
        <w:rPr>
          <w:color w:val="000000" w:themeColor="text1"/>
        </w:rPr>
        <w:t>2-метилпиримидин-4,6-диолом</w:t>
      </w:r>
      <w:r w:rsidR="005D1B21">
        <w:rPr>
          <w:color w:val="000000" w:themeColor="text1"/>
        </w:rPr>
        <w:t xml:space="preserve">. </w:t>
      </w:r>
      <w:r>
        <w:t xml:space="preserve">Процесс </w:t>
      </w:r>
      <w:r w:rsidR="005D1B21">
        <w:t>протекает при использовании соотношения реагентов СН-кислота</w:t>
      </w:r>
      <w:proofErr w:type="gramStart"/>
      <w:r w:rsidR="005D1B21">
        <w:t xml:space="preserve"> :</w:t>
      </w:r>
      <w:proofErr w:type="gramEnd"/>
      <w:r w:rsidR="005D1B21">
        <w:t xml:space="preserve"> бромнитроакрилат : </w:t>
      </w:r>
      <w:proofErr w:type="spellStart"/>
      <w:r w:rsidR="005D1B21">
        <w:t>плавленный</w:t>
      </w:r>
      <w:proofErr w:type="spellEnd"/>
      <w:r w:rsidR="005D1B21">
        <w:t xml:space="preserve"> </w:t>
      </w:r>
      <w:proofErr w:type="spellStart"/>
      <w:r w:rsidR="005D1B21">
        <w:rPr>
          <w:lang w:val="en-US"/>
        </w:rPr>
        <w:t>AcOK</w:t>
      </w:r>
      <w:proofErr w:type="spellEnd"/>
      <w:r w:rsidR="005D1B21">
        <w:t xml:space="preserve"> =</w:t>
      </w:r>
      <w:r w:rsidR="005D1B21" w:rsidRPr="004F4AEE">
        <w:t xml:space="preserve"> </w:t>
      </w:r>
      <w:r w:rsidR="005D1B21">
        <w:t xml:space="preserve">1 : 1.5 </w:t>
      </w:r>
      <w:r w:rsidR="005D1B21" w:rsidRPr="004F4AEE">
        <w:t>: 1</w:t>
      </w:r>
      <w:r w:rsidR="005D1B21">
        <w:t>.</w:t>
      </w:r>
      <w:r w:rsidR="005D1B21" w:rsidRPr="004F4AEE">
        <w:t xml:space="preserve">5 </w:t>
      </w:r>
      <w:r w:rsidR="005D1B21">
        <w:t xml:space="preserve">и приводит к получению </w:t>
      </w:r>
      <w:r>
        <w:t>конденсированных фуранкарбоксилатов</w:t>
      </w:r>
      <w:r w:rsidR="005D1B21">
        <w:t xml:space="preserve"> </w:t>
      </w:r>
      <w:r w:rsidR="005D1B21">
        <w:rPr>
          <w:b/>
        </w:rPr>
        <w:t>3</w:t>
      </w:r>
      <w:r w:rsidR="005D1B21">
        <w:t>-</w:t>
      </w:r>
      <w:r w:rsidR="005D1B21">
        <w:rPr>
          <w:b/>
        </w:rPr>
        <w:t>10</w:t>
      </w:r>
      <w:r w:rsidR="005D1B21">
        <w:t xml:space="preserve"> с выходом до 85 %</w:t>
      </w:r>
      <w:r w:rsidR="00374323">
        <w:t>.</w:t>
      </w:r>
    </w:p>
    <w:p w14:paraId="63E6DCFA" w14:textId="77777777" w:rsidR="00EC6033" w:rsidRPr="00067E07" w:rsidRDefault="00EC6033" w:rsidP="001723CE">
      <w:pPr>
        <w:ind w:firstLine="567"/>
        <w:jc w:val="both"/>
      </w:pPr>
    </w:p>
    <w:p w14:paraId="5CA44FE8" w14:textId="0885F32D" w:rsidR="00F91AA0" w:rsidRDefault="001723CE" w:rsidP="005D1B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 wp14:anchorId="5523E64E" wp14:editId="00B54C5A">
            <wp:extent cx="5831840" cy="2793986"/>
            <wp:effectExtent l="0" t="0" r="0" b="6985"/>
            <wp:docPr id="4" name="Рисунок 4" descr="C:\Users\nitro\Desktop\untitled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:\Users\nitro\Desktop\untitled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9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C4F9" w14:textId="5279ED9C" w:rsidR="004A3AB3" w:rsidRPr="00031BEC" w:rsidRDefault="004A3AB3" w:rsidP="004A3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Синтез конде</w:t>
      </w:r>
      <w:r w:rsidR="00067E07">
        <w:rPr>
          <w:color w:val="000000"/>
        </w:rPr>
        <w:t xml:space="preserve">нсированных фуранкарбоксилатов </w:t>
      </w:r>
      <w:r w:rsidRPr="004A3AB3">
        <w:rPr>
          <w:b/>
          <w:color w:val="000000"/>
        </w:rPr>
        <w:t>3-10</w:t>
      </w:r>
    </w:p>
    <w:p w14:paraId="2AB8559D" w14:textId="77777777" w:rsidR="00EC6033" w:rsidRPr="00067E07" w:rsidRDefault="00EC6033" w:rsidP="004A3A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7BF9B69F" w14:textId="24B3F010" w:rsidR="00F91AA0" w:rsidRDefault="005D1B2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Строение полученных </w:t>
      </w:r>
      <w:r w:rsidR="00374323">
        <w:t xml:space="preserve">фуранкарбоксилатов </w:t>
      </w:r>
      <w:r w:rsidR="00374323">
        <w:rPr>
          <w:b/>
        </w:rPr>
        <w:t>3</w:t>
      </w:r>
      <w:r w:rsidR="00374323">
        <w:t>-</w:t>
      </w:r>
      <w:r w:rsidR="00374323">
        <w:rPr>
          <w:b/>
        </w:rPr>
        <w:t xml:space="preserve">10 </w:t>
      </w:r>
      <w:r w:rsidR="00374323">
        <w:t>охарактеризовано</w:t>
      </w:r>
      <w:r>
        <w:t xml:space="preserve"> данными спектроскопии ЯМР </w:t>
      </w:r>
      <w:r w:rsidRPr="001E7232">
        <w:rPr>
          <w:vertAlign w:val="superscript"/>
        </w:rPr>
        <w:t>1</w:t>
      </w:r>
      <w:r>
        <w:t xml:space="preserve">Н, </w:t>
      </w:r>
      <w:r w:rsidRPr="001E7232">
        <w:rPr>
          <w:vertAlign w:val="superscript"/>
        </w:rPr>
        <w:t>13</w:t>
      </w:r>
      <w:r>
        <w:t>С, ИК, УФ</w:t>
      </w:r>
      <w:r w:rsidRPr="000365A6">
        <w:t xml:space="preserve">, </w:t>
      </w:r>
      <w:proofErr w:type="spellStart"/>
      <w:r w:rsidRPr="000365A6">
        <w:t>флуорометрии</w:t>
      </w:r>
      <w:proofErr w:type="spellEnd"/>
      <w:r w:rsidRPr="000365A6">
        <w:t>,</w:t>
      </w:r>
      <w:r w:rsidR="00374323">
        <w:t xml:space="preserve"> и на ряде примеров подтверждено результатами </w:t>
      </w:r>
      <w:r w:rsidRPr="000365A6">
        <w:t>рентгеноструктурн</w:t>
      </w:r>
      <w:r w:rsidR="00374323">
        <w:t>ого</w:t>
      </w:r>
      <w:r w:rsidRPr="000365A6">
        <w:t xml:space="preserve"> анализ</w:t>
      </w:r>
      <w:r w:rsidR="00374323">
        <w:t>а</w:t>
      </w:r>
      <w:r w:rsidRPr="000365A6">
        <w:t>.</w:t>
      </w:r>
    </w:p>
    <w:p w14:paraId="0000000E" w14:textId="77777777" w:rsidR="00130241" w:rsidRPr="00031BE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979B2BC" w14:textId="20C19C2B" w:rsidR="001723CE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A8361B">
        <w:rPr>
          <w:color w:val="000000"/>
          <w:lang w:val="en-US"/>
        </w:rPr>
        <w:t xml:space="preserve">1. </w:t>
      </w:r>
      <w:r w:rsidR="005D1B21" w:rsidRPr="00C60A65">
        <w:rPr>
          <w:lang w:val="en-US"/>
        </w:rPr>
        <w:t>Pelipko</w:t>
      </w:r>
      <w:r w:rsidR="005D1B21" w:rsidRPr="00A8361B">
        <w:rPr>
          <w:lang w:val="en-US"/>
        </w:rPr>
        <w:t xml:space="preserve"> </w:t>
      </w:r>
      <w:r w:rsidR="005D1B21" w:rsidRPr="00C60A65">
        <w:rPr>
          <w:lang w:val="en-US"/>
        </w:rPr>
        <w:t>V</w:t>
      </w:r>
      <w:r w:rsidR="005D1B21" w:rsidRPr="00A8361B">
        <w:rPr>
          <w:lang w:val="en-US"/>
        </w:rPr>
        <w:t>.</w:t>
      </w:r>
      <w:r w:rsidR="005D1B21" w:rsidRPr="00C60A65">
        <w:rPr>
          <w:lang w:val="en-US"/>
        </w:rPr>
        <w:t>V</w:t>
      </w:r>
      <w:r w:rsidR="005D1B21" w:rsidRPr="00A8361B">
        <w:rPr>
          <w:lang w:val="en-US"/>
        </w:rPr>
        <w:t xml:space="preserve">., </w:t>
      </w:r>
      <w:r w:rsidR="005D1B21" w:rsidRPr="00C60A65">
        <w:rPr>
          <w:lang w:val="en-US"/>
        </w:rPr>
        <w:t>Baichurin</w:t>
      </w:r>
      <w:r w:rsidR="005D1B21" w:rsidRPr="00A8361B">
        <w:rPr>
          <w:lang w:val="en-US"/>
        </w:rPr>
        <w:t xml:space="preserve"> </w:t>
      </w:r>
      <w:r w:rsidR="005D1B21" w:rsidRPr="00C60A65">
        <w:rPr>
          <w:lang w:val="en-US"/>
        </w:rPr>
        <w:t>R</w:t>
      </w:r>
      <w:r w:rsidR="005D1B21" w:rsidRPr="00A8361B">
        <w:rPr>
          <w:lang w:val="en-US"/>
        </w:rPr>
        <w:t>.</w:t>
      </w:r>
      <w:r w:rsidR="005D1B21" w:rsidRPr="00C60A65">
        <w:rPr>
          <w:lang w:val="en-US"/>
        </w:rPr>
        <w:t>I</w:t>
      </w:r>
      <w:r w:rsidR="005D1B21" w:rsidRPr="00A8361B">
        <w:rPr>
          <w:lang w:val="en-US"/>
        </w:rPr>
        <w:t xml:space="preserve">., </w:t>
      </w:r>
      <w:r w:rsidR="005D1B21" w:rsidRPr="00C60A65">
        <w:rPr>
          <w:lang w:val="en-US"/>
        </w:rPr>
        <w:t>Lyssenko</w:t>
      </w:r>
      <w:r w:rsidR="005D1B21" w:rsidRPr="00A8361B">
        <w:rPr>
          <w:lang w:val="en-US"/>
        </w:rPr>
        <w:t xml:space="preserve"> </w:t>
      </w:r>
      <w:r w:rsidR="005D1B21" w:rsidRPr="00C60A65">
        <w:rPr>
          <w:lang w:val="en-US"/>
        </w:rPr>
        <w:t>K</w:t>
      </w:r>
      <w:r w:rsidR="005D1B21" w:rsidRPr="00A8361B">
        <w:rPr>
          <w:lang w:val="en-US"/>
        </w:rPr>
        <w:t>.</w:t>
      </w:r>
      <w:r w:rsidR="005D1B21" w:rsidRPr="00C60A65">
        <w:rPr>
          <w:lang w:val="en-US"/>
        </w:rPr>
        <w:t>A</w:t>
      </w:r>
      <w:r w:rsidR="005D1B21" w:rsidRPr="00A8361B">
        <w:rPr>
          <w:lang w:val="en-US"/>
        </w:rPr>
        <w:t xml:space="preserve">., </w:t>
      </w:r>
      <w:proofErr w:type="spellStart"/>
      <w:r w:rsidR="005D1B21" w:rsidRPr="00C60A65">
        <w:rPr>
          <w:lang w:val="en-US"/>
        </w:rPr>
        <w:t>Dotsenko</w:t>
      </w:r>
      <w:proofErr w:type="spellEnd"/>
      <w:r w:rsidR="005D1B21" w:rsidRPr="00A8361B">
        <w:rPr>
          <w:lang w:val="en-US"/>
        </w:rPr>
        <w:t xml:space="preserve"> </w:t>
      </w:r>
      <w:r w:rsidR="005D1B21" w:rsidRPr="00C60A65">
        <w:rPr>
          <w:lang w:val="en-US"/>
        </w:rPr>
        <w:t>V</w:t>
      </w:r>
      <w:r w:rsidR="005D1B21" w:rsidRPr="00A8361B">
        <w:rPr>
          <w:lang w:val="en-US"/>
        </w:rPr>
        <w:t>.</w:t>
      </w:r>
      <w:r w:rsidR="005D1B21" w:rsidRPr="00C60A65">
        <w:rPr>
          <w:lang w:val="en-US"/>
        </w:rPr>
        <w:t>V</w:t>
      </w:r>
      <w:r w:rsidR="005D1B21" w:rsidRPr="00A8361B">
        <w:rPr>
          <w:lang w:val="en-US"/>
        </w:rPr>
        <w:t xml:space="preserve">., </w:t>
      </w:r>
      <w:r w:rsidR="005D1B21" w:rsidRPr="00C60A65">
        <w:rPr>
          <w:lang w:val="en-US"/>
        </w:rPr>
        <w:t>Makarenko</w:t>
      </w:r>
      <w:r w:rsidR="005D1B21" w:rsidRPr="00A8361B">
        <w:rPr>
          <w:lang w:val="en-US"/>
        </w:rPr>
        <w:t xml:space="preserve"> </w:t>
      </w:r>
      <w:r w:rsidR="005D1B21" w:rsidRPr="00C60A65">
        <w:rPr>
          <w:lang w:val="en-US"/>
        </w:rPr>
        <w:t>S</w:t>
      </w:r>
      <w:r w:rsidR="005D1B21" w:rsidRPr="00A8361B">
        <w:rPr>
          <w:lang w:val="en-US"/>
        </w:rPr>
        <w:t>.</w:t>
      </w:r>
      <w:r w:rsidR="005D1B21" w:rsidRPr="00C60A65">
        <w:rPr>
          <w:lang w:val="en-US"/>
        </w:rPr>
        <w:t>V</w:t>
      </w:r>
      <w:r w:rsidR="005D1B21" w:rsidRPr="00A8361B">
        <w:rPr>
          <w:lang w:val="en-US"/>
        </w:rPr>
        <w:t>.</w:t>
      </w:r>
      <w:r w:rsidR="00A8361B" w:rsidRPr="00A8361B">
        <w:rPr>
          <w:lang w:val="en-US"/>
        </w:rPr>
        <w:t xml:space="preserve"> A c</w:t>
      </w:r>
      <w:r w:rsidR="00A8361B">
        <w:rPr>
          <w:lang w:val="en-US"/>
        </w:rPr>
        <w:t xml:space="preserve">onvenient synthesis of </w:t>
      </w:r>
      <w:proofErr w:type="spellStart"/>
      <w:proofErr w:type="gramStart"/>
      <w:r w:rsidR="00A8361B">
        <w:rPr>
          <w:lang w:val="en-US"/>
        </w:rPr>
        <w:t>furo</w:t>
      </w:r>
      <w:proofErr w:type="spellEnd"/>
      <w:r w:rsidR="00A8361B">
        <w:rPr>
          <w:lang w:val="en-US"/>
        </w:rPr>
        <w:t>[</w:t>
      </w:r>
      <w:proofErr w:type="gramEnd"/>
      <w:r w:rsidR="00A8361B">
        <w:rPr>
          <w:lang w:val="en-US"/>
        </w:rPr>
        <w:t>3,</w:t>
      </w:r>
      <w:r w:rsidR="00A8361B" w:rsidRPr="00A8361B">
        <w:rPr>
          <w:lang w:val="en-US"/>
        </w:rPr>
        <w:t>2-</w:t>
      </w:r>
      <w:r w:rsidR="00A8361B" w:rsidRPr="00A8361B">
        <w:rPr>
          <w:i/>
          <w:lang w:val="en-US"/>
        </w:rPr>
        <w:t>c</w:t>
      </w:r>
      <w:r w:rsidR="00A8361B">
        <w:rPr>
          <w:lang w:val="en-US"/>
        </w:rPr>
        <w:t>]</w:t>
      </w:r>
      <w:r w:rsidR="00A8361B" w:rsidRPr="00A8361B">
        <w:rPr>
          <w:lang w:val="en-US"/>
        </w:rPr>
        <w:t>pyran-3-carboxylates from 3-bromo-3-nitroacrylates //</w:t>
      </w:r>
      <w:r w:rsidR="005D1B21" w:rsidRPr="00A8361B">
        <w:rPr>
          <w:lang w:val="en-US"/>
        </w:rPr>
        <w:t xml:space="preserve"> </w:t>
      </w:r>
      <w:r w:rsidR="00A8361B" w:rsidRPr="00A8361B">
        <w:rPr>
          <w:lang w:val="en-US"/>
        </w:rPr>
        <w:t>Mendeleev Communications</w:t>
      </w:r>
      <w:r w:rsidR="005D1B21" w:rsidRPr="00A8361B">
        <w:rPr>
          <w:lang w:val="en-US"/>
        </w:rPr>
        <w:t xml:space="preserve">. </w:t>
      </w:r>
      <w:r w:rsidR="005D1B21" w:rsidRPr="00374323">
        <w:t xml:space="preserve">2022. </w:t>
      </w:r>
      <w:proofErr w:type="gramStart"/>
      <w:r w:rsidR="00A8361B" w:rsidRPr="00126F0F">
        <w:rPr>
          <w:color w:val="000000"/>
          <w:lang w:val="en-US"/>
        </w:rPr>
        <w:t>V</w:t>
      </w:r>
      <w:r w:rsidR="00A8361B">
        <w:rPr>
          <w:color w:val="000000"/>
          <w:lang w:val="en-US"/>
        </w:rPr>
        <w:t>ol</w:t>
      </w:r>
      <w:r w:rsidR="00A8361B" w:rsidRPr="00374323">
        <w:rPr>
          <w:color w:val="000000"/>
        </w:rPr>
        <w:t xml:space="preserve">. </w:t>
      </w:r>
      <w:r w:rsidR="005D1B21" w:rsidRPr="00374323">
        <w:t>32.</w:t>
      </w:r>
      <w:proofErr w:type="gramEnd"/>
      <w:r w:rsidR="005D1B21" w:rsidRPr="00374323">
        <w:t xml:space="preserve"> </w:t>
      </w:r>
      <w:r w:rsidR="00A8361B">
        <w:rPr>
          <w:color w:val="000000"/>
          <w:lang w:val="en-US"/>
        </w:rPr>
        <w:t>P</w:t>
      </w:r>
      <w:r w:rsidR="00A8361B" w:rsidRPr="00374323">
        <w:rPr>
          <w:color w:val="000000"/>
        </w:rPr>
        <w:t xml:space="preserve">. </w:t>
      </w:r>
      <w:r w:rsidR="005D1B21" w:rsidRPr="00374323">
        <w:t>454</w:t>
      </w:r>
      <w:r w:rsidR="00A8361B">
        <w:t>-456</w:t>
      </w:r>
      <w:r w:rsidR="005D1B21" w:rsidRPr="00374323">
        <w:t>.</w:t>
      </w:r>
    </w:p>
    <w:p w14:paraId="2804D6FA" w14:textId="4553DCAC" w:rsidR="00374323" w:rsidRPr="00374323" w:rsidRDefault="0037432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Пелипко В.В., Байчурин Р.И., Кондрашов Е.В., Макаренко, С. В. Оптимизация синтеза </w:t>
      </w:r>
      <w:proofErr w:type="spellStart"/>
      <w:r>
        <w:rPr>
          <w:color w:val="000000"/>
        </w:rPr>
        <w:t>бензо</w:t>
      </w:r>
      <w:proofErr w:type="spellEnd"/>
      <w:r w:rsidRPr="00374323">
        <w:rPr>
          <w:color w:val="000000"/>
        </w:rPr>
        <w:t>[</w:t>
      </w:r>
      <w:r w:rsidRPr="00374323">
        <w:rPr>
          <w:i/>
          <w:color w:val="000000"/>
        </w:rPr>
        <w:t>b</w:t>
      </w:r>
      <w:r>
        <w:rPr>
          <w:color w:val="000000"/>
        </w:rPr>
        <w:t>]</w:t>
      </w:r>
      <w:r w:rsidRPr="00374323">
        <w:rPr>
          <w:color w:val="000000"/>
        </w:rPr>
        <w:t>фуран-3-карбоксилатов на основе алкил-3-бром-3-нитроакрилатов</w:t>
      </w:r>
      <w:r>
        <w:rPr>
          <w:color w:val="000000"/>
        </w:rPr>
        <w:t xml:space="preserve"> //</w:t>
      </w:r>
      <w:r w:rsidRPr="00374323">
        <w:rPr>
          <w:color w:val="000000"/>
        </w:rPr>
        <w:t xml:space="preserve"> Журнал общей химии</w:t>
      </w:r>
      <w:r>
        <w:rPr>
          <w:color w:val="000000"/>
        </w:rPr>
        <w:t>.</w:t>
      </w:r>
      <w:r w:rsidRPr="00374323">
        <w:rPr>
          <w:color w:val="000000"/>
        </w:rPr>
        <w:t xml:space="preserve"> 2021</w:t>
      </w:r>
      <w:r>
        <w:rPr>
          <w:color w:val="000000"/>
        </w:rPr>
        <w:t xml:space="preserve">. Т. </w:t>
      </w:r>
      <w:r w:rsidRPr="00374323">
        <w:rPr>
          <w:color w:val="000000"/>
        </w:rPr>
        <w:t>91</w:t>
      </w:r>
      <w:r>
        <w:rPr>
          <w:color w:val="000000"/>
        </w:rPr>
        <w:t xml:space="preserve">. </w:t>
      </w:r>
      <w:r w:rsidR="00850D2F" w:rsidRPr="003C7D14">
        <w:rPr>
          <w:color w:val="000000"/>
          <w:lang w:val="en-US"/>
        </w:rPr>
        <w:t>Вып</w:t>
      </w:r>
      <w:r w:rsidR="00850D2F">
        <w:rPr>
          <w:color w:val="000000"/>
          <w:lang w:val="en-US"/>
        </w:rPr>
        <w:t>.</w:t>
      </w:r>
      <w:r>
        <w:rPr>
          <w:color w:val="000000"/>
        </w:rPr>
        <w:t xml:space="preserve"> </w:t>
      </w:r>
      <w:r w:rsidRPr="00374323">
        <w:rPr>
          <w:color w:val="000000"/>
        </w:rPr>
        <w:t>2</w:t>
      </w:r>
      <w:r>
        <w:rPr>
          <w:color w:val="000000"/>
        </w:rPr>
        <w:t>.</w:t>
      </w:r>
      <w:r w:rsidRPr="00374323">
        <w:rPr>
          <w:color w:val="000000"/>
        </w:rPr>
        <w:t xml:space="preserve"> </w:t>
      </w:r>
      <w:r>
        <w:rPr>
          <w:color w:val="000000"/>
        </w:rPr>
        <w:t xml:space="preserve">С. </w:t>
      </w:r>
      <w:r w:rsidRPr="00374323">
        <w:rPr>
          <w:color w:val="000000"/>
        </w:rPr>
        <w:t>205-211.</w:t>
      </w:r>
    </w:p>
    <w:sectPr w:rsidR="00374323" w:rsidRPr="003743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1BEC"/>
    <w:rsid w:val="00061F7E"/>
    <w:rsid w:val="00063966"/>
    <w:rsid w:val="00067E07"/>
    <w:rsid w:val="00086081"/>
    <w:rsid w:val="000D0996"/>
    <w:rsid w:val="00101A1C"/>
    <w:rsid w:val="00106375"/>
    <w:rsid w:val="00116478"/>
    <w:rsid w:val="00130241"/>
    <w:rsid w:val="001723CE"/>
    <w:rsid w:val="001E61C2"/>
    <w:rsid w:val="001F0493"/>
    <w:rsid w:val="002264EE"/>
    <w:rsid w:val="0023307C"/>
    <w:rsid w:val="0031361E"/>
    <w:rsid w:val="00374323"/>
    <w:rsid w:val="00391C38"/>
    <w:rsid w:val="003B76D6"/>
    <w:rsid w:val="004520E6"/>
    <w:rsid w:val="004A26A3"/>
    <w:rsid w:val="004A3AB3"/>
    <w:rsid w:val="004F0EDF"/>
    <w:rsid w:val="00503E62"/>
    <w:rsid w:val="00522BF1"/>
    <w:rsid w:val="00590166"/>
    <w:rsid w:val="005D1B21"/>
    <w:rsid w:val="00671B86"/>
    <w:rsid w:val="00687D15"/>
    <w:rsid w:val="0069427D"/>
    <w:rsid w:val="006A1335"/>
    <w:rsid w:val="006F7A19"/>
    <w:rsid w:val="00775389"/>
    <w:rsid w:val="00797838"/>
    <w:rsid w:val="007C36D8"/>
    <w:rsid w:val="007F2744"/>
    <w:rsid w:val="00850D2F"/>
    <w:rsid w:val="008931BE"/>
    <w:rsid w:val="00921D45"/>
    <w:rsid w:val="009A66DB"/>
    <w:rsid w:val="009B2F80"/>
    <w:rsid w:val="009B3300"/>
    <w:rsid w:val="009F3380"/>
    <w:rsid w:val="00A02163"/>
    <w:rsid w:val="00A314FE"/>
    <w:rsid w:val="00A8361B"/>
    <w:rsid w:val="00AB621F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C6033"/>
    <w:rsid w:val="00F47A01"/>
    <w:rsid w:val="00F865B3"/>
    <w:rsid w:val="00F91AA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03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E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03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E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812D4-78B0-475A-9250-83ACD500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</dc:creator>
  <cp:lastModifiedBy>nitro</cp:lastModifiedBy>
  <cp:revision>9</cp:revision>
  <dcterms:created xsi:type="dcterms:W3CDTF">2023-02-15T14:07:00Z</dcterms:created>
  <dcterms:modified xsi:type="dcterms:W3CDTF">2023-02-21T06:33:00Z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