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36" w:rsidRDefault="00887636" w:rsidP="00887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1B2ED9">
        <w:rPr>
          <w:b/>
          <w:color w:val="000000"/>
        </w:rPr>
        <w:t xml:space="preserve">Синтез </w:t>
      </w:r>
      <w:bookmarkStart w:id="1" w:name="_Hlk97221485"/>
      <w:r w:rsidRPr="001B2ED9">
        <w:rPr>
          <w:b/>
          <w:color w:val="000000"/>
        </w:rPr>
        <w:t>5-алкинил</w:t>
      </w:r>
      <w:bookmarkEnd w:id="1"/>
      <w:r w:rsidR="00810B1D" w:rsidRPr="001B2ED9">
        <w:rPr>
          <w:b/>
          <w:color w:val="000000"/>
        </w:rPr>
        <w:t xml:space="preserve"> производных 2-тиоуридина – прекурсоров</w:t>
      </w:r>
      <w:r w:rsidRPr="001B2ED9">
        <w:rPr>
          <w:b/>
          <w:color w:val="000000"/>
        </w:rPr>
        <w:t xml:space="preserve"> для получения </w:t>
      </w:r>
      <w:bookmarkEnd w:id="0"/>
      <w:r w:rsidRPr="001B2ED9">
        <w:rPr>
          <w:b/>
          <w:color w:val="000000"/>
        </w:rPr>
        <w:t>физиологически активных препаратов</w:t>
      </w:r>
    </w:p>
    <w:p w:rsidR="00887636" w:rsidRDefault="00887636" w:rsidP="00887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38E4">
        <w:rPr>
          <w:b/>
          <w:i/>
          <w:color w:val="000000"/>
        </w:rPr>
        <w:t>Кириллова В.А., Платонова Я.Б.</w:t>
      </w:r>
    </w:p>
    <w:p w:rsidR="00887636" w:rsidRDefault="00887636" w:rsidP="00887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38E4">
        <w:rPr>
          <w:i/>
          <w:color w:val="000000"/>
        </w:rPr>
        <w:t xml:space="preserve">Студент, </w:t>
      </w:r>
      <w:r>
        <w:rPr>
          <w:i/>
          <w:color w:val="000000"/>
        </w:rPr>
        <w:t>4</w:t>
      </w:r>
      <w:r w:rsidRPr="006838E4">
        <w:rPr>
          <w:i/>
          <w:color w:val="000000"/>
        </w:rPr>
        <w:t xml:space="preserve"> курс специалитета </w:t>
      </w:r>
    </w:p>
    <w:p w:rsidR="00887636" w:rsidRPr="00921D45" w:rsidRDefault="00887636" w:rsidP="00887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887636" w:rsidRPr="00391C38" w:rsidRDefault="00887636" w:rsidP="00887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CD00B1" w:rsidRPr="00624042" w:rsidRDefault="00887636" w:rsidP="00887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838E4">
        <w:rPr>
          <w:i/>
          <w:color w:val="000000"/>
          <w:lang w:val="en-US"/>
        </w:rPr>
        <w:t>E</w:t>
      </w:r>
      <w:r w:rsidRPr="00624042">
        <w:rPr>
          <w:i/>
          <w:color w:val="000000"/>
          <w:lang w:val="en-US"/>
        </w:rPr>
        <w:t>-</w:t>
      </w:r>
      <w:r w:rsidRPr="006838E4">
        <w:rPr>
          <w:i/>
          <w:color w:val="000000"/>
          <w:lang w:val="en-US"/>
        </w:rPr>
        <w:t>mail</w:t>
      </w:r>
      <w:r w:rsidRPr="00624042">
        <w:rPr>
          <w:i/>
          <w:color w:val="000000"/>
          <w:lang w:val="en-US"/>
        </w:rPr>
        <w:t xml:space="preserve">: </w:t>
      </w:r>
      <w:hyperlink r:id="rId6" w:history="1">
        <w:r w:rsidR="001B2ED9" w:rsidRPr="00DF0348">
          <w:rPr>
            <w:rStyle w:val="a9"/>
            <w:i/>
            <w:lang w:val="en-US"/>
          </w:rPr>
          <w:t>valeriia.kirillova@chemistry.msu.ru</w:t>
        </w:r>
      </w:hyperlink>
      <w:r w:rsidR="001B2ED9">
        <w:rPr>
          <w:i/>
          <w:color w:val="000000"/>
          <w:u w:val="single"/>
          <w:lang w:val="en-US"/>
        </w:rPr>
        <w:t>,</w:t>
      </w:r>
      <w:r w:rsidR="001B2ED9" w:rsidRPr="001B2ED9">
        <w:rPr>
          <w:i/>
          <w:color w:val="000000"/>
          <w:u w:val="single"/>
          <w:lang w:val="en-US"/>
        </w:rPr>
        <w:t xml:space="preserve"> </w:t>
      </w:r>
      <w:r w:rsidR="001B2ED9">
        <w:rPr>
          <w:i/>
          <w:color w:val="000000"/>
          <w:u w:val="single"/>
          <w:lang w:val="en-US"/>
        </w:rPr>
        <w:t>tikli@mail.ru</w:t>
      </w:r>
      <w:r w:rsidR="00921D45" w:rsidRPr="00624042">
        <w:rPr>
          <w:b/>
          <w:color w:val="000000"/>
          <w:lang w:val="en-US"/>
        </w:rPr>
        <w:t xml:space="preserve"> </w:t>
      </w:r>
    </w:p>
    <w:p w:rsidR="007B07D0" w:rsidRDefault="00BF7631" w:rsidP="008C69A9">
      <w:pPr>
        <w:ind w:firstLine="397"/>
        <w:jc w:val="both"/>
      </w:pPr>
      <w:r>
        <w:t>Урацил</w:t>
      </w:r>
      <w:r w:rsidR="007B07D0">
        <w:t xml:space="preserve"> и пр</w:t>
      </w:r>
      <w:r>
        <w:t xml:space="preserve">оизводные на его основе </w:t>
      </w:r>
      <w:r w:rsidR="007B07D0">
        <w:t>нашли широкое применение в фарма</w:t>
      </w:r>
      <w:r>
        <w:t xml:space="preserve">цевтической сфере, являясь важными прекурсорами для </w:t>
      </w:r>
      <w:r w:rsidR="001719DD">
        <w:t xml:space="preserve">получения </w:t>
      </w:r>
      <w:r>
        <w:t>биологически активных</w:t>
      </w:r>
      <w:r w:rsidR="007B07D0">
        <w:t xml:space="preserve"> соединений. Известно, что 5-замещенные производные урацила обладают </w:t>
      </w:r>
      <w:r w:rsidR="007F4DDD">
        <w:t>противораковой</w:t>
      </w:r>
      <w:r w:rsidR="007B07D0">
        <w:t xml:space="preserve">, а также </w:t>
      </w:r>
      <w:r w:rsidR="007F4DDD">
        <w:t>антибактериальной</w:t>
      </w:r>
      <w:r w:rsidR="007B07D0">
        <w:t xml:space="preserve"> активностью. </w:t>
      </w:r>
      <w:r w:rsidR="001719DD" w:rsidRPr="001B2ED9">
        <w:t>К примеру, 5-фторурацил является</w:t>
      </w:r>
      <w:r w:rsidR="001B2ED9" w:rsidRPr="001B2ED9">
        <w:t xml:space="preserve"> базовым</w:t>
      </w:r>
      <w:r w:rsidR="001719DD" w:rsidRPr="001B2ED9">
        <w:t xml:space="preserve"> клинически используемым препаратом, применяемым для лечения</w:t>
      </w:r>
      <w:r w:rsidR="001B2ED9" w:rsidRPr="001B2ED9">
        <w:t xml:space="preserve"> разных видов</w:t>
      </w:r>
      <w:r w:rsidR="001719DD" w:rsidRPr="001B2ED9">
        <w:t xml:space="preserve"> рака</w:t>
      </w:r>
      <w:r w:rsidR="001B2ED9">
        <w:t>, к тому же является стандартом при создании новых препаратов</w:t>
      </w:r>
      <w:r w:rsidR="001719DD">
        <w:t>.</w:t>
      </w:r>
      <w:r>
        <w:t xml:space="preserve"> </w:t>
      </w:r>
      <w:r w:rsidR="007F4DDD">
        <w:t>О</w:t>
      </w:r>
      <w:r w:rsidR="007B07D0">
        <w:t xml:space="preserve">дним из самых </w:t>
      </w:r>
      <w:r w:rsidR="007F4DDD">
        <w:t>опасных</w:t>
      </w:r>
      <w:r w:rsidR="007B07D0">
        <w:t xml:space="preserve"> </w:t>
      </w:r>
      <w:r w:rsidR="007F4DDD">
        <w:t xml:space="preserve">инфекционных </w:t>
      </w:r>
      <w:r w:rsidR="007B07D0">
        <w:t xml:space="preserve">заболеваний, уносящих жизни миллионов человек по всему </w:t>
      </w:r>
      <w:r w:rsidR="007F4DDD">
        <w:t>миру</w:t>
      </w:r>
      <w:r w:rsidR="008C69A9" w:rsidRPr="008C69A9">
        <w:t xml:space="preserve"> ежегодно</w:t>
      </w:r>
      <w:r w:rsidR="007F4DDD">
        <w:t>, является туберкулез, который может быть вызван различными микобактериями.</w:t>
      </w:r>
      <w:r w:rsidR="007B07D0">
        <w:t xml:space="preserve"> Стоит отметить, что все чаще встречаются случаи развития </w:t>
      </w:r>
      <w:r w:rsidR="0058072B" w:rsidRPr="001B2ED9">
        <w:t>резистентности</w:t>
      </w:r>
      <w:r w:rsidR="007B07D0">
        <w:t xml:space="preserve"> возбудителей данного заболевания к уже существующим препаратам, в связи с чем </w:t>
      </w:r>
      <w:r w:rsidR="0014636B" w:rsidRPr="0014636B">
        <w:t>разработка</w:t>
      </w:r>
      <w:r w:rsidR="007B07D0" w:rsidRPr="0014636B">
        <w:t xml:space="preserve"> новых эффективных лекарств</w:t>
      </w:r>
      <w:r w:rsidR="0014636B">
        <w:t>енных средств и форм</w:t>
      </w:r>
      <w:r w:rsidR="007B07D0" w:rsidRPr="0014636B">
        <w:t xml:space="preserve"> является</w:t>
      </w:r>
      <w:r w:rsidR="007F4DDD" w:rsidRPr="0014636B">
        <w:t xml:space="preserve"> крайне </w:t>
      </w:r>
      <w:r w:rsidR="007B07D0" w:rsidRPr="0014636B">
        <w:t>актуальной задачей</w:t>
      </w:r>
      <w:r w:rsidR="007B07D0">
        <w:t>.</w:t>
      </w:r>
    </w:p>
    <w:p w:rsidR="009F3380" w:rsidRDefault="007F4DDD" w:rsidP="007F4DDD">
      <w:pPr>
        <w:ind w:firstLine="397"/>
        <w:jc w:val="both"/>
        <w:rPr>
          <w:color w:val="000000"/>
        </w:rPr>
      </w:pPr>
      <w:r w:rsidRPr="007F4DDD">
        <w:t>В данной работе представле</w:t>
      </w:r>
      <w:r w:rsidR="001719DD">
        <w:t>н метод синтеза неописанных</w:t>
      </w:r>
      <w:r w:rsidRPr="007F4DDD">
        <w:t xml:space="preserve"> ранее </w:t>
      </w:r>
      <w:r w:rsidR="00DA6E03">
        <w:t>5-алкинил-2-тиоуридинов</w:t>
      </w:r>
      <w:r w:rsidRPr="007F4DDD">
        <w:t>.</w:t>
      </w:r>
      <w:r w:rsidR="007B07D0">
        <w:rPr>
          <w:color w:val="000000"/>
        </w:rPr>
        <w:t xml:space="preserve"> </w:t>
      </w:r>
    </w:p>
    <w:p w:rsidR="00DA6E03" w:rsidRDefault="00DA6E03" w:rsidP="007F4DDD">
      <w:pPr>
        <w:ind w:firstLine="397"/>
        <w:jc w:val="both"/>
        <w:rPr>
          <w:color w:val="000000"/>
        </w:rPr>
      </w:pPr>
    </w:p>
    <w:p w:rsidR="00624042" w:rsidRDefault="002A221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888365</wp:posOffset>
            </wp:positionH>
            <wp:positionV relativeFrom="page">
              <wp:posOffset>4791075</wp:posOffset>
            </wp:positionV>
            <wp:extent cx="4121150" cy="1123950"/>
            <wp:effectExtent l="0" t="0" r="0" b="0"/>
            <wp:wrapTopAndBottom/>
            <wp:docPr id="6" name="Рисунок 6" descr="C:\Users\tikli\OneDrive\Рабочий стол\4 курс\конференции 2023\тезисы_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kli\OneDrive\Рабочий стол\4 курс\конференции 2023\тезисы_схем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3">
        <w:rPr>
          <w:color w:val="000000"/>
        </w:rPr>
        <w:t xml:space="preserve"> </w:t>
      </w:r>
    </w:p>
    <w:p w:rsidR="00F865B3" w:rsidRDefault="00624042" w:rsidP="00624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r w:rsidRPr="00624042">
        <w:rPr>
          <w:color w:val="000000"/>
        </w:rPr>
        <w:t>5-</w:t>
      </w:r>
      <w:r>
        <w:rPr>
          <w:color w:val="000000"/>
        </w:rPr>
        <w:t>алкинил-2-тиоуридин</w:t>
      </w:r>
      <w:r w:rsidR="00DA6E03">
        <w:rPr>
          <w:color w:val="000000"/>
        </w:rPr>
        <w:t>ов</w:t>
      </w:r>
    </w:p>
    <w:p w:rsidR="00624042" w:rsidRDefault="00624042" w:rsidP="00624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24042" w:rsidRPr="000840A3" w:rsidRDefault="00624042" w:rsidP="00624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</w:t>
      </w:r>
      <w:r w:rsidR="00DA6E03">
        <w:rPr>
          <w:color w:val="000000"/>
        </w:rPr>
        <w:t xml:space="preserve"> 5-йод-2-тиоуридина проводили</w:t>
      </w:r>
      <w:r w:rsidRPr="0051663C">
        <w:rPr>
          <w:color w:val="000000"/>
        </w:rPr>
        <w:t xml:space="preserve"> </w:t>
      </w:r>
      <w:r w:rsidR="00DA6E03">
        <w:rPr>
          <w:color w:val="000000"/>
        </w:rPr>
        <w:t xml:space="preserve">с использованием монохлорида йода в </w:t>
      </w:r>
      <w:r w:rsidR="00904B0C" w:rsidRPr="001B2ED9">
        <w:rPr>
          <w:color w:val="000000"/>
        </w:rPr>
        <w:t>абсолютном</w:t>
      </w:r>
      <w:r w:rsidR="00904B0C">
        <w:rPr>
          <w:color w:val="000000"/>
        </w:rPr>
        <w:t xml:space="preserve"> </w:t>
      </w:r>
      <w:r w:rsidR="00DA6E03">
        <w:rPr>
          <w:color w:val="000000"/>
        </w:rPr>
        <w:t xml:space="preserve">метиловом спирте при </w:t>
      </w:r>
      <w:r w:rsidR="00C657A5">
        <w:rPr>
          <w:color w:val="000000"/>
        </w:rPr>
        <w:t>температуре</w:t>
      </w:r>
      <w:r w:rsidR="00DA6E03">
        <w:rPr>
          <w:color w:val="000000"/>
        </w:rPr>
        <w:t xml:space="preserve"> 50℃ </w:t>
      </w:r>
      <w:r w:rsidR="00DA6E03" w:rsidRPr="001B2ED9">
        <w:rPr>
          <w:color w:val="000000"/>
        </w:rPr>
        <w:t>в течение 4 часов</w:t>
      </w:r>
      <w:r>
        <w:rPr>
          <w:color w:val="000000"/>
        </w:rPr>
        <w:t>.</w:t>
      </w:r>
      <w:r w:rsidR="00DA6E03">
        <w:rPr>
          <w:color w:val="000000"/>
        </w:rPr>
        <w:t xml:space="preserve"> </w:t>
      </w:r>
      <w:r w:rsidR="00693417">
        <w:rPr>
          <w:color w:val="000000"/>
        </w:rPr>
        <w:t>Следует отметить</w:t>
      </w:r>
      <w:r w:rsidR="00DA6E03">
        <w:rPr>
          <w:color w:val="000000"/>
        </w:rPr>
        <w:t xml:space="preserve">, что использование в качестве йодирующего агента </w:t>
      </w:r>
      <w:r w:rsidR="00DA6E03">
        <w:rPr>
          <w:color w:val="000000"/>
          <w:lang w:val="en-US"/>
        </w:rPr>
        <w:t>N</w:t>
      </w:r>
      <w:r w:rsidR="00DA6E03">
        <w:rPr>
          <w:color w:val="000000"/>
        </w:rPr>
        <w:t>-йодсукцинимида не прив</w:t>
      </w:r>
      <w:r w:rsidR="007D5AF4">
        <w:rPr>
          <w:color w:val="000000"/>
        </w:rPr>
        <w:t>одит</w:t>
      </w:r>
      <w:r w:rsidR="00DA6E03">
        <w:rPr>
          <w:color w:val="000000"/>
        </w:rPr>
        <w:t xml:space="preserve"> к получению </w:t>
      </w:r>
      <w:r w:rsidR="007D5AF4">
        <w:rPr>
          <w:color w:val="000000"/>
        </w:rPr>
        <w:t xml:space="preserve">необходимого </w:t>
      </w:r>
      <w:r w:rsidR="00DA6E03">
        <w:rPr>
          <w:color w:val="000000"/>
        </w:rPr>
        <w:t xml:space="preserve">продукта. </w:t>
      </w:r>
      <w:r w:rsidR="00CC62E1">
        <w:rPr>
          <w:color w:val="000000"/>
        </w:rPr>
        <w:t>Целевые</w:t>
      </w:r>
      <w:r w:rsidR="00DA6E03">
        <w:rPr>
          <w:color w:val="000000"/>
        </w:rPr>
        <w:t xml:space="preserve"> </w:t>
      </w:r>
      <w:r w:rsidR="00DA6E03" w:rsidRPr="00421253">
        <w:rPr>
          <w:color w:val="000000"/>
        </w:rPr>
        <w:t>5-алкинил</w:t>
      </w:r>
      <w:r w:rsidR="007D5AF4" w:rsidRPr="00421253">
        <w:rPr>
          <w:color w:val="000000"/>
        </w:rPr>
        <w:t>-</w:t>
      </w:r>
      <w:r w:rsidR="00DA6E03" w:rsidRPr="00421253">
        <w:rPr>
          <w:color w:val="000000"/>
        </w:rPr>
        <w:t>замещенны</w:t>
      </w:r>
      <w:r w:rsidR="00CC62E1" w:rsidRPr="00421253">
        <w:rPr>
          <w:color w:val="000000"/>
        </w:rPr>
        <w:t>е</w:t>
      </w:r>
      <w:r w:rsidR="007D5AF4" w:rsidRPr="00421253">
        <w:rPr>
          <w:color w:val="000000"/>
        </w:rPr>
        <w:t xml:space="preserve"> </w:t>
      </w:r>
      <w:r w:rsidR="00CC62E1" w:rsidRPr="00421253">
        <w:rPr>
          <w:color w:val="000000"/>
        </w:rPr>
        <w:t>2-тиоуридины</w:t>
      </w:r>
      <w:r w:rsidR="00CC62E1">
        <w:rPr>
          <w:color w:val="000000"/>
        </w:rPr>
        <w:t xml:space="preserve"> были получены через реакцию кросс-сочетания </w:t>
      </w:r>
      <w:r w:rsidR="007D5AF4">
        <w:rPr>
          <w:color w:val="000000"/>
        </w:rPr>
        <w:t xml:space="preserve">Соногаширы </w:t>
      </w:r>
      <w:r w:rsidR="00CC62E1">
        <w:rPr>
          <w:color w:val="000000"/>
        </w:rPr>
        <w:t xml:space="preserve">терминальных ацетиленов и 5-йод-2-тиоуридина с применением классической каталитической системы. </w:t>
      </w:r>
      <w:r w:rsidR="00D75D3E">
        <w:rPr>
          <w:color w:val="000000"/>
        </w:rPr>
        <w:t xml:space="preserve">Реакции проводились при комнатной температуре </w:t>
      </w:r>
      <w:r w:rsidR="001B2ED9">
        <w:rPr>
          <w:color w:val="000000"/>
        </w:rPr>
        <w:t>в течение</w:t>
      </w:r>
      <w:r w:rsidR="00D75D3E">
        <w:rPr>
          <w:color w:val="000000"/>
        </w:rPr>
        <w:t xml:space="preserve"> 12 часов. Выходы целевых продуктов составили от 71 до 92%. </w:t>
      </w:r>
      <w:r w:rsidR="00693417">
        <w:rPr>
          <w:color w:val="000000"/>
        </w:rPr>
        <w:t>Установле</w:t>
      </w:r>
      <w:r w:rsidR="007D5AF4">
        <w:rPr>
          <w:color w:val="000000"/>
        </w:rPr>
        <w:t>но</w:t>
      </w:r>
      <w:r w:rsidR="00D75D3E">
        <w:rPr>
          <w:color w:val="000000"/>
        </w:rPr>
        <w:t xml:space="preserve">, что природа </w:t>
      </w:r>
      <w:r w:rsidR="00693417" w:rsidRPr="00693417">
        <w:rPr>
          <w:color w:val="000000"/>
        </w:rPr>
        <w:t xml:space="preserve">заместителей при терминальной тройной -С≡С- связи </w:t>
      </w:r>
      <w:r w:rsidR="00D75D3E">
        <w:rPr>
          <w:color w:val="000000"/>
        </w:rPr>
        <w:t xml:space="preserve">не оказывает </w:t>
      </w:r>
      <w:r w:rsidR="00810B1D">
        <w:rPr>
          <w:color w:val="000000"/>
        </w:rPr>
        <w:t xml:space="preserve">существенного </w:t>
      </w:r>
      <w:r w:rsidR="00D75D3E">
        <w:rPr>
          <w:color w:val="000000"/>
        </w:rPr>
        <w:t xml:space="preserve">влияния на выход продукта. </w:t>
      </w:r>
      <w:r w:rsidR="0061612F">
        <w:rPr>
          <w:color w:val="000000"/>
        </w:rPr>
        <w:t>Полученные соединения были исследованы на а</w:t>
      </w:r>
      <w:r w:rsidR="00D75D3E">
        <w:rPr>
          <w:color w:val="000000"/>
        </w:rPr>
        <w:t>нти</w:t>
      </w:r>
      <w:r w:rsidR="0061612F">
        <w:rPr>
          <w:color w:val="000000"/>
        </w:rPr>
        <w:t>мико</w:t>
      </w:r>
      <w:r w:rsidR="00D75D3E">
        <w:rPr>
          <w:color w:val="000000"/>
        </w:rPr>
        <w:t>бактериальную активность</w:t>
      </w:r>
      <w:r w:rsidR="000840A3">
        <w:rPr>
          <w:color w:val="000000"/>
        </w:rPr>
        <w:t xml:space="preserve"> по отношению к </w:t>
      </w:r>
      <w:r w:rsidR="000840A3" w:rsidRPr="000840A3">
        <w:rPr>
          <w:i/>
          <w:color w:val="000000"/>
          <w:lang w:val="en-US"/>
        </w:rPr>
        <w:t>Mycobacterium</w:t>
      </w:r>
      <w:r w:rsidR="000840A3" w:rsidRPr="000840A3">
        <w:rPr>
          <w:i/>
          <w:color w:val="000000"/>
        </w:rPr>
        <w:t xml:space="preserve"> </w:t>
      </w:r>
      <w:r w:rsidR="000840A3" w:rsidRPr="000840A3">
        <w:rPr>
          <w:i/>
          <w:color w:val="000000"/>
          <w:lang w:val="en-US"/>
        </w:rPr>
        <w:t>bovis</w:t>
      </w:r>
      <w:r w:rsidR="000840A3" w:rsidRPr="000840A3">
        <w:rPr>
          <w:color w:val="000000"/>
        </w:rPr>
        <w:t xml:space="preserve"> </w:t>
      </w:r>
      <w:r w:rsidR="000840A3">
        <w:rPr>
          <w:color w:val="000000"/>
        </w:rPr>
        <w:t xml:space="preserve">и </w:t>
      </w:r>
      <w:r w:rsidR="000840A3" w:rsidRPr="000840A3">
        <w:rPr>
          <w:i/>
          <w:color w:val="000000"/>
          <w:lang w:val="en-US"/>
        </w:rPr>
        <w:t>Mycobacterium</w:t>
      </w:r>
      <w:r w:rsidR="000840A3" w:rsidRPr="000840A3">
        <w:rPr>
          <w:i/>
          <w:color w:val="000000"/>
        </w:rPr>
        <w:t xml:space="preserve"> </w:t>
      </w:r>
      <w:r w:rsidR="000840A3" w:rsidRPr="000840A3">
        <w:rPr>
          <w:i/>
          <w:color w:val="000000"/>
          <w:lang w:val="en-US"/>
        </w:rPr>
        <w:t>tuberculosis</w:t>
      </w:r>
      <w:r w:rsidR="00D75D3E">
        <w:rPr>
          <w:color w:val="000000"/>
        </w:rPr>
        <w:t xml:space="preserve"> </w:t>
      </w:r>
      <w:r w:rsidR="00693417">
        <w:rPr>
          <w:color w:val="000000"/>
        </w:rPr>
        <w:t xml:space="preserve">с </w:t>
      </w:r>
      <w:r w:rsidR="0014636B">
        <w:rPr>
          <w:color w:val="000000"/>
        </w:rPr>
        <w:t>использованием</w:t>
      </w:r>
      <w:r w:rsidR="00D75D3E">
        <w:rPr>
          <w:color w:val="000000"/>
        </w:rPr>
        <w:t xml:space="preserve"> </w:t>
      </w:r>
      <w:r w:rsidR="00D75D3E">
        <w:rPr>
          <w:color w:val="000000"/>
          <w:lang w:val="en-US"/>
        </w:rPr>
        <w:t>MABA</w:t>
      </w:r>
      <w:r w:rsidR="008C69A9">
        <w:rPr>
          <w:color w:val="000000"/>
        </w:rPr>
        <w:t>-</w:t>
      </w:r>
      <w:r w:rsidR="00D75D3E">
        <w:rPr>
          <w:color w:val="000000"/>
        </w:rPr>
        <w:t xml:space="preserve">теста. </w:t>
      </w:r>
      <w:r w:rsidR="0061612F">
        <w:rPr>
          <w:color w:val="000000"/>
        </w:rPr>
        <w:t xml:space="preserve">В качестве </w:t>
      </w:r>
      <w:r w:rsidR="0014636B">
        <w:rPr>
          <w:color w:val="000000"/>
        </w:rPr>
        <w:t>эталонных</w:t>
      </w:r>
      <w:r w:rsidR="0061612F">
        <w:rPr>
          <w:color w:val="000000"/>
        </w:rPr>
        <w:t xml:space="preserve"> соединений использовали </w:t>
      </w:r>
      <w:r w:rsidR="0061612F" w:rsidRPr="00693417">
        <w:rPr>
          <w:color w:val="000000"/>
        </w:rPr>
        <w:t>применяемые в клинической практике</w:t>
      </w:r>
      <w:r w:rsidR="0061612F">
        <w:rPr>
          <w:color w:val="000000"/>
        </w:rPr>
        <w:t xml:space="preserve"> противотуберкулезные </w:t>
      </w:r>
      <w:r w:rsidR="000840A3">
        <w:rPr>
          <w:color w:val="000000"/>
        </w:rPr>
        <w:t>препарат</w:t>
      </w:r>
      <w:r w:rsidR="0061612F">
        <w:rPr>
          <w:color w:val="000000"/>
        </w:rPr>
        <w:t>ы</w:t>
      </w:r>
      <w:r w:rsidR="000840A3">
        <w:rPr>
          <w:color w:val="000000"/>
        </w:rPr>
        <w:t>, таки</w:t>
      </w:r>
      <w:r w:rsidR="0061612F">
        <w:rPr>
          <w:color w:val="000000"/>
        </w:rPr>
        <w:t>е</w:t>
      </w:r>
      <w:r w:rsidR="000840A3">
        <w:rPr>
          <w:color w:val="000000"/>
        </w:rPr>
        <w:t xml:space="preserve"> как рифампицин, ци</w:t>
      </w:r>
      <w:r w:rsidR="001719DD">
        <w:rPr>
          <w:color w:val="000000"/>
        </w:rPr>
        <w:t xml:space="preserve">клосерин и </w:t>
      </w:r>
      <w:r w:rsidR="000840A3">
        <w:rPr>
          <w:color w:val="000000"/>
        </w:rPr>
        <w:t xml:space="preserve">изониазид. </w:t>
      </w:r>
      <w:r w:rsidR="0061612F">
        <w:rPr>
          <w:color w:val="000000"/>
        </w:rPr>
        <w:t xml:space="preserve">Полученные значения показывают, что </w:t>
      </w:r>
      <w:r w:rsidR="00A65BF7">
        <w:rPr>
          <w:color w:val="000000"/>
        </w:rPr>
        <w:t>5-алкинил</w:t>
      </w:r>
      <w:r w:rsidR="0061612F">
        <w:rPr>
          <w:color w:val="000000"/>
        </w:rPr>
        <w:t xml:space="preserve">-замещенные </w:t>
      </w:r>
      <w:r w:rsidR="00A65BF7">
        <w:rPr>
          <w:color w:val="000000"/>
        </w:rPr>
        <w:t>2-тиоуридин</w:t>
      </w:r>
      <w:r w:rsidR="0061612F">
        <w:rPr>
          <w:color w:val="000000"/>
        </w:rPr>
        <w:t>ы</w:t>
      </w:r>
      <w:r w:rsidR="00A65BF7">
        <w:rPr>
          <w:color w:val="000000"/>
        </w:rPr>
        <w:t xml:space="preserve"> </w:t>
      </w:r>
      <w:r w:rsidR="0061612F">
        <w:rPr>
          <w:color w:val="000000"/>
        </w:rPr>
        <w:t>проявляют значительно более</w:t>
      </w:r>
      <w:r w:rsidR="00A65BF7">
        <w:rPr>
          <w:color w:val="000000"/>
        </w:rPr>
        <w:t xml:space="preserve"> </w:t>
      </w:r>
      <w:r w:rsidR="00A65BF7" w:rsidRPr="0061612F">
        <w:rPr>
          <w:color w:val="000000"/>
        </w:rPr>
        <w:t>высок</w:t>
      </w:r>
      <w:r w:rsidR="0061612F">
        <w:rPr>
          <w:color w:val="000000"/>
        </w:rPr>
        <w:t>ую</w:t>
      </w:r>
      <w:r w:rsidR="00A65BF7">
        <w:rPr>
          <w:color w:val="000000"/>
        </w:rPr>
        <w:t xml:space="preserve"> антибактериальную активность по сравнению со стандартными препаратами.</w:t>
      </w:r>
    </w:p>
    <w:p w:rsidR="00624042" w:rsidRPr="0051663C" w:rsidRDefault="00624042" w:rsidP="00624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663C">
        <w:rPr>
          <w:color w:val="000000"/>
        </w:rPr>
        <w:t xml:space="preserve">Полученные соединения были охарактеризованы физико-химическими методами: ИК, </w:t>
      </w:r>
      <w:r w:rsidRPr="00871E26">
        <w:rPr>
          <w:color w:val="000000"/>
          <w:vertAlign w:val="superscript"/>
        </w:rPr>
        <w:t>1</w:t>
      </w:r>
      <w:r w:rsidRPr="0051663C">
        <w:rPr>
          <w:color w:val="000000"/>
        </w:rPr>
        <w:t xml:space="preserve">Н, </w:t>
      </w:r>
      <w:r w:rsidRPr="00871E26">
        <w:rPr>
          <w:color w:val="000000"/>
          <w:vertAlign w:val="superscript"/>
        </w:rPr>
        <w:t>13</w:t>
      </w:r>
      <w:r w:rsidRPr="0051663C">
        <w:rPr>
          <w:color w:val="000000"/>
        </w:rPr>
        <w:t>С ЯМР-спектроскопия, масс-спектрометрия высокого разрешения, элементный анализ.</w:t>
      </w:r>
    </w:p>
    <w:p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130241" w:rsidRPr="0061612F" w:rsidRDefault="00624042" w:rsidP="00616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1663C">
        <w:rPr>
          <w:i/>
          <w:iCs/>
          <w:color w:val="000000"/>
        </w:rPr>
        <w:t>Работа выполнена при поддержке гранта Президента РФ № МК-1003.2022.1.3</w:t>
      </w:r>
      <w:r w:rsidR="00A02163" w:rsidRPr="00A02163">
        <w:rPr>
          <w:i/>
          <w:iCs/>
          <w:color w:val="000000"/>
        </w:rPr>
        <w:t>.</w:t>
      </w:r>
    </w:p>
    <w:sectPr w:rsidR="00130241" w:rsidRPr="0061612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40A3"/>
    <w:rsid w:val="00086081"/>
    <w:rsid w:val="00101A1C"/>
    <w:rsid w:val="00106375"/>
    <w:rsid w:val="00116478"/>
    <w:rsid w:val="00130241"/>
    <w:rsid w:val="0014636B"/>
    <w:rsid w:val="001719DD"/>
    <w:rsid w:val="001B2ED9"/>
    <w:rsid w:val="001E61C2"/>
    <w:rsid w:val="001F0493"/>
    <w:rsid w:val="002264EE"/>
    <w:rsid w:val="0023307C"/>
    <w:rsid w:val="002A2213"/>
    <w:rsid w:val="002F4BAC"/>
    <w:rsid w:val="0031361E"/>
    <w:rsid w:val="00391C38"/>
    <w:rsid w:val="003B76D6"/>
    <w:rsid w:val="00421253"/>
    <w:rsid w:val="004A26A3"/>
    <w:rsid w:val="004E06B7"/>
    <w:rsid w:val="004F0EDF"/>
    <w:rsid w:val="00522BF1"/>
    <w:rsid w:val="0058072B"/>
    <w:rsid w:val="00590166"/>
    <w:rsid w:val="005B5BC6"/>
    <w:rsid w:val="0061612F"/>
    <w:rsid w:val="00624042"/>
    <w:rsid w:val="00693417"/>
    <w:rsid w:val="006F26E2"/>
    <w:rsid w:val="006F7A19"/>
    <w:rsid w:val="00775389"/>
    <w:rsid w:val="0079347B"/>
    <w:rsid w:val="00797838"/>
    <w:rsid w:val="007B07D0"/>
    <w:rsid w:val="007C36D8"/>
    <w:rsid w:val="007D3D80"/>
    <w:rsid w:val="007D5AF4"/>
    <w:rsid w:val="007F2744"/>
    <w:rsid w:val="007F4DDD"/>
    <w:rsid w:val="00810B1D"/>
    <w:rsid w:val="00820CD5"/>
    <w:rsid w:val="00887636"/>
    <w:rsid w:val="008931BE"/>
    <w:rsid w:val="008C69A9"/>
    <w:rsid w:val="00904B0C"/>
    <w:rsid w:val="00921D45"/>
    <w:rsid w:val="009A66DB"/>
    <w:rsid w:val="009B2F80"/>
    <w:rsid w:val="009B3300"/>
    <w:rsid w:val="009F3380"/>
    <w:rsid w:val="00A02163"/>
    <w:rsid w:val="00A314FE"/>
    <w:rsid w:val="00A65BF7"/>
    <w:rsid w:val="00BF36F8"/>
    <w:rsid w:val="00BF4622"/>
    <w:rsid w:val="00BF7631"/>
    <w:rsid w:val="00C657A5"/>
    <w:rsid w:val="00CC62E1"/>
    <w:rsid w:val="00CD00B1"/>
    <w:rsid w:val="00D22306"/>
    <w:rsid w:val="00D42542"/>
    <w:rsid w:val="00D75D3E"/>
    <w:rsid w:val="00D80670"/>
    <w:rsid w:val="00D8121C"/>
    <w:rsid w:val="00D9378A"/>
    <w:rsid w:val="00DA6E03"/>
    <w:rsid w:val="00DB07A8"/>
    <w:rsid w:val="00DD6C2B"/>
    <w:rsid w:val="00E22189"/>
    <w:rsid w:val="00E74069"/>
    <w:rsid w:val="00E81F7F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B720"/>
  <w15:docId w15:val="{4F263E1B-8D1B-4D15-8C56-B761674B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riia.kirillova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F295DA-D22A-426B-A03A-35AA3CC4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2835</CharactersWithSpaces>
  <SharedDoc>false</SharedDoc>
  <HLinks>
    <vt:vector size="6" baseType="variant">
      <vt:variant>
        <vt:i4>1376309</vt:i4>
      </vt:variant>
      <vt:variant>
        <vt:i4>0</vt:i4>
      </vt:variant>
      <vt:variant>
        <vt:i4>0</vt:i4>
      </vt:variant>
      <vt:variant>
        <vt:i4>5</vt:i4>
      </vt:variant>
      <vt:variant>
        <vt:lpwstr>mailto:valeriia.kirillova@chemistry.msu.ru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Кириллова</dc:creator>
  <cp:keywords/>
  <cp:lastModifiedBy>Валерия Кириллова</cp:lastModifiedBy>
  <cp:revision>2</cp:revision>
  <dcterms:created xsi:type="dcterms:W3CDTF">2023-02-16T19:55:00Z</dcterms:created>
  <dcterms:modified xsi:type="dcterms:W3CDTF">2023-02-16T19:55:00Z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