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C8CC" w14:textId="77777777" w:rsidR="00644AB8" w:rsidRPr="00644AB8" w:rsidRDefault="00644AB8" w:rsidP="00644AB8">
      <w:pPr>
        <w:jc w:val="center"/>
        <w:rPr>
          <w:b/>
          <w:bCs/>
        </w:rPr>
      </w:pPr>
      <w:proofErr w:type="spellStart"/>
      <w:r w:rsidRPr="00644AB8">
        <w:rPr>
          <w:b/>
          <w:bCs/>
        </w:rPr>
        <w:t>Супрамолекулярная</w:t>
      </w:r>
      <w:proofErr w:type="spellEnd"/>
      <w:r w:rsidRPr="00644AB8">
        <w:rPr>
          <w:b/>
          <w:bCs/>
        </w:rPr>
        <w:t xml:space="preserve"> димеризация </w:t>
      </w:r>
      <w:proofErr w:type="spellStart"/>
      <w:r w:rsidRPr="00644AB8">
        <w:rPr>
          <w:b/>
          <w:bCs/>
        </w:rPr>
        <w:t>галометилселенодиазолиевых</w:t>
      </w:r>
      <w:proofErr w:type="spellEnd"/>
      <w:r w:rsidRPr="00644AB8">
        <w:rPr>
          <w:b/>
          <w:bCs/>
        </w:rPr>
        <w:t xml:space="preserve"> производных</w:t>
      </w:r>
    </w:p>
    <w:p w14:paraId="68B824F4" w14:textId="77777777" w:rsidR="00644AB8" w:rsidRPr="00644AB8" w:rsidRDefault="00644AB8" w:rsidP="00644AB8">
      <w:pPr>
        <w:jc w:val="center"/>
        <w:rPr>
          <w:b/>
          <w:bCs/>
          <w:i/>
          <w:iCs/>
        </w:rPr>
      </w:pPr>
      <w:r w:rsidRPr="00644AB8">
        <w:rPr>
          <w:b/>
          <w:bCs/>
          <w:i/>
          <w:iCs/>
        </w:rPr>
        <w:t>Духновский Е.А., Цховребов А.Г.</w:t>
      </w:r>
    </w:p>
    <w:p w14:paraId="7B6EA597" w14:textId="77777777" w:rsidR="00644AB8" w:rsidRPr="00644AB8" w:rsidRDefault="00644AB8" w:rsidP="00644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44AB8">
        <w:rPr>
          <w:i/>
          <w:color w:val="000000"/>
        </w:rPr>
        <w:t>Аспирант, 1 год обучения</w:t>
      </w:r>
    </w:p>
    <w:p w14:paraId="5ED382D9" w14:textId="77777777" w:rsidR="00644AB8" w:rsidRPr="00644AB8" w:rsidRDefault="00644AB8" w:rsidP="00644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644AB8">
        <w:rPr>
          <w:i/>
          <w:color w:val="000000"/>
        </w:rPr>
        <w:t xml:space="preserve">Российский университет дружбы народов, </w:t>
      </w:r>
    </w:p>
    <w:p w14:paraId="734F955F" w14:textId="77777777" w:rsidR="00644AB8" w:rsidRPr="00644AB8" w:rsidRDefault="00644AB8" w:rsidP="00644A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44AB8">
        <w:rPr>
          <w:i/>
          <w:color w:val="000000"/>
        </w:rPr>
        <w:t>факультет физико-математических и естественных наук, Москва, Россия</w:t>
      </w:r>
    </w:p>
    <w:p w14:paraId="4F2255D9" w14:textId="77777777" w:rsidR="00363B33" w:rsidRPr="005C12CA" w:rsidRDefault="00644AB8" w:rsidP="009A6C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644AB8">
        <w:rPr>
          <w:i/>
          <w:color w:val="000000"/>
          <w:lang w:val="en-US"/>
        </w:rPr>
        <w:t>E</w:t>
      </w:r>
      <w:r w:rsidRPr="004D5AE2">
        <w:rPr>
          <w:i/>
          <w:color w:val="000000"/>
        </w:rPr>
        <w:t>-</w:t>
      </w:r>
      <w:r w:rsidRPr="00644AB8">
        <w:rPr>
          <w:i/>
          <w:color w:val="000000"/>
          <w:lang w:val="en-US"/>
        </w:rPr>
        <w:t>mail</w:t>
      </w:r>
      <w:r w:rsidRPr="004D5AE2">
        <w:rPr>
          <w:i/>
          <w:color w:val="000000"/>
        </w:rPr>
        <w:t>:</w:t>
      </w:r>
      <w:r w:rsidRPr="00644AB8">
        <w:rPr>
          <w:i/>
          <w:color w:val="000000"/>
        </w:rPr>
        <w:t xml:space="preserve"> </w:t>
      </w:r>
      <w:r w:rsidRPr="001454F8">
        <w:rPr>
          <w:i/>
          <w:iCs/>
          <w:u w:val="single"/>
        </w:rPr>
        <w:t>1142220140@</w:t>
      </w:r>
      <w:proofErr w:type="spellStart"/>
      <w:r w:rsidRPr="001454F8">
        <w:rPr>
          <w:i/>
          <w:iCs/>
          <w:u w:val="single"/>
          <w:lang w:val="en-US"/>
        </w:rPr>
        <w:t>rudn</w:t>
      </w:r>
      <w:proofErr w:type="spellEnd"/>
      <w:r w:rsidRPr="001454F8">
        <w:rPr>
          <w:i/>
          <w:iCs/>
          <w:u w:val="single"/>
        </w:rPr>
        <w:t>.</w:t>
      </w:r>
      <w:proofErr w:type="spellStart"/>
      <w:r w:rsidRPr="001454F8">
        <w:rPr>
          <w:i/>
          <w:iCs/>
          <w:u w:val="single"/>
          <w:lang w:val="en-US"/>
        </w:rPr>
        <w:t>ru</w:t>
      </w:r>
      <w:proofErr w:type="spellEnd"/>
    </w:p>
    <w:p w14:paraId="734434E1" w14:textId="77777777" w:rsidR="00363B33" w:rsidRDefault="00363B33" w:rsidP="00644AB8">
      <w:pPr>
        <w:ind w:firstLine="397"/>
        <w:jc w:val="both"/>
      </w:pPr>
      <w:proofErr w:type="spellStart"/>
      <w:r>
        <w:t>Халькогенодиазолы</w:t>
      </w:r>
      <w:proofErr w:type="spellEnd"/>
      <w:r>
        <w:t xml:space="preserve"> представляют собой привлекательные соединения с точки зрения создания </w:t>
      </w:r>
      <w:proofErr w:type="spellStart"/>
      <w:r>
        <w:t>супрамолекулярных</w:t>
      </w:r>
      <w:proofErr w:type="spellEnd"/>
      <w:r>
        <w:t xml:space="preserve"> ансамблей с участием </w:t>
      </w:r>
      <w:proofErr w:type="spellStart"/>
      <w:r>
        <w:t>халькогенных</w:t>
      </w:r>
      <w:proofErr w:type="spellEnd"/>
      <w:r>
        <w:t xml:space="preserve"> контактов. За последнее десятилетие </w:t>
      </w:r>
      <w:r w:rsidR="009E3228">
        <w:t xml:space="preserve">было опубликовано большое число работ, посвященных изучению самоорганизации материалов на основе </w:t>
      </w:r>
      <w:proofErr w:type="spellStart"/>
      <w:r w:rsidR="009E3228">
        <w:t>халькогенодиазолов</w:t>
      </w:r>
      <w:proofErr w:type="spellEnd"/>
      <w:r w:rsidR="009E3228">
        <w:t xml:space="preserve"> в твердой фазе</w:t>
      </w:r>
      <w:r w:rsidR="00984C56" w:rsidRPr="00984C56">
        <w:t xml:space="preserve"> [1, 2]</w:t>
      </w:r>
      <w:r w:rsidR="009E3228">
        <w:t xml:space="preserve">. </w:t>
      </w:r>
    </w:p>
    <w:p w14:paraId="1AAD8DC8" w14:textId="77777777" w:rsidR="00363B33" w:rsidRDefault="00B13AC9" w:rsidP="00644AB8">
      <w:pPr>
        <w:ind w:firstLine="397"/>
        <w:jc w:val="both"/>
        <w:rPr>
          <w:kern w:val="21"/>
        </w:rPr>
      </w:pPr>
      <w:r>
        <w:t>Недавно были описаны новые катионные 1,2,4-селено</w:t>
      </w:r>
      <w:r w:rsidRPr="0027186C">
        <w:t>диазолы</w:t>
      </w:r>
      <w:r w:rsidRPr="003A602F">
        <w:t>,</w:t>
      </w:r>
      <w:r>
        <w:t xml:space="preserve"> полученные за счет </w:t>
      </w:r>
      <w:proofErr w:type="spellStart"/>
      <w:r>
        <w:t>гетероциклизации</w:t>
      </w:r>
      <w:proofErr w:type="spellEnd"/>
      <w:r>
        <w:t xml:space="preserve"> 2-пиридилселенилгалогенидов</w:t>
      </w:r>
      <w:r w:rsidRPr="003A602F">
        <w:t xml:space="preserve"> с </w:t>
      </w:r>
      <w:r>
        <w:t>нитрилами.</w:t>
      </w:r>
      <w:r w:rsidR="00EC03B3" w:rsidRPr="00EC03B3">
        <w:t xml:space="preserve"> </w:t>
      </w:r>
      <w:r>
        <w:t xml:space="preserve">Эти </w:t>
      </w:r>
      <w:proofErr w:type="spellStart"/>
      <w:r>
        <w:t>селено</w:t>
      </w:r>
      <w:r w:rsidRPr="0027186C">
        <w:t>диазолы</w:t>
      </w:r>
      <w:proofErr w:type="spellEnd"/>
      <w:r>
        <w:t xml:space="preserve">, в отличие от изомерных, абсолютно не исследованы в качестве доноров </w:t>
      </w:r>
      <w:proofErr w:type="spellStart"/>
      <w:r>
        <w:t>халькогенной</w:t>
      </w:r>
      <w:proofErr w:type="spellEnd"/>
      <w:r>
        <w:t xml:space="preserve"> связи и </w:t>
      </w:r>
      <w:proofErr w:type="spellStart"/>
      <w:r>
        <w:t>супрамо</w:t>
      </w:r>
      <w:r w:rsidR="00EC03B3">
        <w:t>лекулярных</w:t>
      </w:r>
      <w:proofErr w:type="spellEnd"/>
      <w:r w:rsidR="00EC03B3">
        <w:t xml:space="preserve"> строительных блоков</w:t>
      </w:r>
      <w:r w:rsidR="00EC03B3" w:rsidRPr="00EC03B3">
        <w:t xml:space="preserve"> [3]</w:t>
      </w:r>
      <w:r w:rsidR="00EC03B3">
        <w:t>.</w:t>
      </w:r>
      <w:r w:rsidR="00EC03B3" w:rsidRPr="00EC03B3">
        <w:t xml:space="preserve"> </w:t>
      </w:r>
      <w:r>
        <w:t>Важно отметить, что 1,2,4-селено</w:t>
      </w:r>
      <w:r w:rsidRPr="0027186C">
        <w:t>диазолы</w:t>
      </w:r>
      <w:r>
        <w:t xml:space="preserve"> способны образовывать </w:t>
      </w:r>
      <w:proofErr w:type="spellStart"/>
      <w:r>
        <w:t>супрамолекулярные</w:t>
      </w:r>
      <w:proofErr w:type="spellEnd"/>
      <w:r>
        <w:t xml:space="preserve"> </w:t>
      </w:r>
      <w:proofErr w:type="spellStart"/>
      <w:r>
        <w:t>димеры</w:t>
      </w:r>
      <w:proofErr w:type="spellEnd"/>
      <w:r>
        <w:t xml:space="preserve"> в твердой фазе за счет </w:t>
      </w:r>
      <w:proofErr w:type="spellStart"/>
      <w:r>
        <w:rPr>
          <w:kern w:val="21"/>
        </w:rPr>
        <w:t>четырехцентровых</w:t>
      </w:r>
      <w:proofErr w:type="spellEnd"/>
      <w:r>
        <w:rPr>
          <w:kern w:val="21"/>
        </w:rPr>
        <w:t xml:space="preserve"> контактов Se</w:t>
      </w:r>
      <w:r w:rsidRPr="00B13AC9">
        <w:rPr>
          <w:kern w:val="21"/>
          <w:vertAlign w:val="subscript"/>
        </w:rPr>
        <w:t>2</w:t>
      </w:r>
      <w:r>
        <w:rPr>
          <w:kern w:val="21"/>
        </w:rPr>
        <w:t>N</w:t>
      </w:r>
      <w:r w:rsidRPr="00B13AC9">
        <w:rPr>
          <w:kern w:val="21"/>
          <w:vertAlign w:val="subscript"/>
        </w:rPr>
        <w:t>2</w:t>
      </w:r>
      <w:r>
        <w:rPr>
          <w:kern w:val="21"/>
        </w:rPr>
        <w:t xml:space="preserve">. Однако такая димеризация наблюдалась не всегда, для некоторых </w:t>
      </w:r>
      <w:r>
        <w:t>1,2,4-селено</w:t>
      </w:r>
      <w:r w:rsidRPr="0027186C">
        <w:t>диазол</w:t>
      </w:r>
      <w:r>
        <w:t xml:space="preserve">ов образования </w:t>
      </w:r>
      <w:r>
        <w:rPr>
          <w:kern w:val="21"/>
        </w:rPr>
        <w:t>контактов Se</w:t>
      </w:r>
      <w:r w:rsidRPr="00B13AC9">
        <w:rPr>
          <w:kern w:val="21"/>
          <w:vertAlign w:val="subscript"/>
        </w:rPr>
        <w:t>2</w:t>
      </w:r>
      <w:r>
        <w:rPr>
          <w:kern w:val="21"/>
        </w:rPr>
        <w:t>N</w:t>
      </w:r>
      <w:r w:rsidRPr="00B13AC9">
        <w:rPr>
          <w:kern w:val="21"/>
          <w:vertAlign w:val="subscript"/>
        </w:rPr>
        <w:t>2</w:t>
      </w:r>
      <w:r w:rsidR="00E446B2">
        <w:rPr>
          <w:kern w:val="21"/>
        </w:rPr>
        <w:t xml:space="preserve"> не наблюдалось ввиду того, что другие слабые взаимодействия вносили больший вклад в упаковку соединения в твердой фазе</w:t>
      </w:r>
      <w:r w:rsidR="00D828B3">
        <w:rPr>
          <w:kern w:val="21"/>
        </w:rPr>
        <w:t xml:space="preserve"> </w:t>
      </w:r>
      <w:r w:rsidR="00D828B3" w:rsidRPr="00D828B3">
        <w:rPr>
          <w:kern w:val="21"/>
        </w:rPr>
        <w:t>[4]</w:t>
      </w:r>
      <w:r w:rsidR="00E446B2">
        <w:rPr>
          <w:kern w:val="21"/>
        </w:rPr>
        <w:t xml:space="preserve">. </w:t>
      </w:r>
    </w:p>
    <w:p w14:paraId="5C1E2DB7" w14:textId="2254688C" w:rsidR="004710F5" w:rsidRDefault="001178E2" w:rsidP="004710F5">
      <w:pPr>
        <w:ind w:firstLine="397"/>
        <w:jc w:val="both"/>
        <w:rPr>
          <w:kern w:val="21"/>
        </w:rPr>
      </w:pPr>
      <w:r>
        <w:rPr>
          <w:noProof/>
          <w:kern w:val="21"/>
        </w:rPr>
        <w:drawing>
          <wp:anchor distT="0" distB="0" distL="114300" distR="114300" simplePos="0" relativeHeight="251657728" behindDoc="0" locked="0" layoutInCell="1" allowOverlap="1" wp14:anchorId="39F1F21A" wp14:editId="4EDF0E61">
            <wp:simplePos x="0" y="0"/>
            <wp:positionH relativeFrom="column">
              <wp:posOffset>5715</wp:posOffset>
            </wp:positionH>
            <wp:positionV relativeFrom="paragraph">
              <wp:posOffset>702310</wp:posOffset>
            </wp:positionV>
            <wp:extent cx="5828030" cy="102235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144" w:rsidRPr="00E01F91">
        <w:rPr>
          <w:kern w:val="21"/>
        </w:rPr>
        <w:t>В</w:t>
      </w:r>
      <w:r w:rsidR="00F07144">
        <w:rPr>
          <w:kern w:val="21"/>
        </w:rPr>
        <w:t xml:space="preserve"> данном докладе будет показано</w:t>
      </w:r>
      <w:r w:rsidR="00F07144" w:rsidRPr="00E01F91">
        <w:rPr>
          <w:kern w:val="21"/>
        </w:rPr>
        <w:t xml:space="preserve">, что </w:t>
      </w:r>
      <w:proofErr w:type="spellStart"/>
      <w:r w:rsidR="00F07144" w:rsidRPr="00512111">
        <w:rPr>
          <w:kern w:val="21"/>
        </w:rPr>
        <w:t>галоме</w:t>
      </w:r>
      <w:r w:rsidR="00F07144">
        <w:rPr>
          <w:kern w:val="21"/>
        </w:rPr>
        <w:t>тилселенодиазолиевые</w:t>
      </w:r>
      <w:proofErr w:type="spellEnd"/>
      <w:r w:rsidR="00F07144">
        <w:rPr>
          <w:kern w:val="21"/>
        </w:rPr>
        <w:t xml:space="preserve"> производные способны к образованию а</w:t>
      </w:r>
      <w:r w:rsidR="00F07144" w:rsidRPr="001E5D10">
        <w:rPr>
          <w:kern w:val="21"/>
        </w:rPr>
        <w:t>нтипарал</w:t>
      </w:r>
      <w:r w:rsidR="00F07144">
        <w:rPr>
          <w:kern w:val="21"/>
        </w:rPr>
        <w:t xml:space="preserve">лельных </w:t>
      </w:r>
      <w:proofErr w:type="spellStart"/>
      <w:r w:rsidR="00F07144" w:rsidRPr="00E01F91">
        <w:rPr>
          <w:kern w:val="21"/>
        </w:rPr>
        <w:t>супрамолекул</w:t>
      </w:r>
      <w:r w:rsidR="00F07144">
        <w:rPr>
          <w:kern w:val="21"/>
        </w:rPr>
        <w:t>ярных</w:t>
      </w:r>
      <w:proofErr w:type="spellEnd"/>
      <w:r w:rsidR="00F07144">
        <w:rPr>
          <w:kern w:val="21"/>
        </w:rPr>
        <w:t xml:space="preserve"> </w:t>
      </w:r>
      <w:proofErr w:type="spellStart"/>
      <w:r w:rsidR="00F07144">
        <w:rPr>
          <w:kern w:val="21"/>
        </w:rPr>
        <w:t>димеров</w:t>
      </w:r>
      <w:proofErr w:type="spellEnd"/>
      <w:r w:rsidR="00F07144">
        <w:rPr>
          <w:kern w:val="21"/>
        </w:rPr>
        <w:t xml:space="preserve"> в твердой фазе</w:t>
      </w:r>
      <w:r w:rsidR="00F07144" w:rsidRPr="00E01F91">
        <w:rPr>
          <w:kern w:val="21"/>
        </w:rPr>
        <w:t xml:space="preserve"> </w:t>
      </w:r>
      <w:r w:rsidR="00F07144">
        <w:rPr>
          <w:kern w:val="21"/>
        </w:rPr>
        <w:t xml:space="preserve">с </w:t>
      </w:r>
      <w:proofErr w:type="spellStart"/>
      <w:r w:rsidR="00F07144">
        <w:rPr>
          <w:kern w:val="21"/>
        </w:rPr>
        <w:t>четырехцентровой</w:t>
      </w:r>
      <w:proofErr w:type="spellEnd"/>
      <w:r w:rsidR="00F07144">
        <w:rPr>
          <w:kern w:val="21"/>
        </w:rPr>
        <w:t xml:space="preserve"> </w:t>
      </w:r>
      <w:proofErr w:type="spellStart"/>
      <w:r w:rsidR="00F07144">
        <w:rPr>
          <w:kern w:val="21"/>
        </w:rPr>
        <w:t>Se</w:t>
      </w:r>
      <w:proofErr w:type="spellEnd"/>
      <w:r w:rsidR="00F07144">
        <w:rPr>
          <w:kern w:val="21"/>
        </w:rPr>
        <w:t xml:space="preserve">···N </w:t>
      </w:r>
      <w:proofErr w:type="spellStart"/>
      <w:r w:rsidR="00F07144">
        <w:rPr>
          <w:kern w:val="21"/>
        </w:rPr>
        <w:t>халькогенной</w:t>
      </w:r>
      <w:proofErr w:type="spellEnd"/>
      <w:r w:rsidR="00F07144">
        <w:rPr>
          <w:kern w:val="21"/>
        </w:rPr>
        <w:t xml:space="preserve"> связью </w:t>
      </w:r>
      <w:r w:rsidR="00E446B2">
        <w:rPr>
          <w:kern w:val="21"/>
        </w:rPr>
        <w:t xml:space="preserve">и двух периферийных галогенных связей с участием </w:t>
      </w:r>
      <w:proofErr w:type="spellStart"/>
      <w:r w:rsidR="00E446B2" w:rsidRPr="00512111">
        <w:rPr>
          <w:kern w:val="21"/>
        </w:rPr>
        <w:t>галоме</w:t>
      </w:r>
      <w:r w:rsidR="00E446B2">
        <w:rPr>
          <w:kern w:val="21"/>
        </w:rPr>
        <w:t>тильных</w:t>
      </w:r>
      <w:proofErr w:type="spellEnd"/>
      <w:r w:rsidR="00E446B2">
        <w:rPr>
          <w:kern w:val="21"/>
        </w:rPr>
        <w:t xml:space="preserve"> групп </w:t>
      </w:r>
      <w:r w:rsidR="00F07144">
        <w:rPr>
          <w:kern w:val="21"/>
        </w:rPr>
        <w:t>(Схема 1).</w:t>
      </w:r>
    </w:p>
    <w:p w14:paraId="3E3E2CC4" w14:textId="0B4CF4B5" w:rsidR="00CC3949" w:rsidRPr="00442D46" w:rsidRDefault="00CC3949" w:rsidP="001178E2">
      <w:pPr>
        <w:jc w:val="center"/>
        <w:rPr>
          <w:kern w:val="21"/>
        </w:rPr>
      </w:pPr>
      <w:r>
        <w:rPr>
          <w:color w:val="000000"/>
        </w:rPr>
        <w:t xml:space="preserve">Схема 1. Синтез </w:t>
      </w:r>
      <w:r w:rsidR="00442D46">
        <w:rPr>
          <w:color w:val="000000"/>
        </w:rPr>
        <w:t xml:space="preserve">и структура </w:t>
      </w:r>
      <w:proofErr w:type="spellStart"/>
      <w:r w:rsidRPr="00512111">
        <w:rPr>
          <w:kern w:val="21"/>
        </w:rPr>
        <w:t>галометилселенодиазолиевых</w:t>
      </w:r>
      <w:proofErr w:type="spellEnd"/>
      <w:r w:rsidRPr="00512111">
        <w:rPr>
          <w:kern w:val="21"/>
        </w:rPr>
        <w:t xml:space="preserve"> производных</w:t>
      </w:r>
    </w:p>
    <w:p w14:paraId="7248351D" w14:textId="77777777" w:rsidR="007F4D62" w:rsidRPr="00442D46" w:rsidRDefault="007F4D62" w:rsidP="00CC3949">
      <w:pPr>
        <w:ind w:firstLine="397"/>
        <w:jc w:val="center"/>
        <w:rPr>
          <w:kern w:val="21"/>
        </w:rPr>
      </w:pPr>
    </w:p>
    <w:p w14:paraId="572A988A" w14:textId="77777777" w:rsidR="00CC3949" w:rsidRDefault="00913CE1" w:rsidP="00644AB8">
      <w:pPr>
        <w:ind w:firstLine="397"/>
        <w:jc w:val="both"/>
        <w:rPr>
          <w:kern w:val="21"/>
        </w:rPr>
      </w:pPr>
      <w:r>
        <w:rPr>
          <w:kern w:val="21"/>
        </w:rPr>
        <w:t xml:space="preserve">Данные результаты указывают на то, что введение галогена в α-положение заместителя при </w:t>
      </w:r>
      <w:proofErr w:type="spellStart"/>
      <w:r>
        <w:rPr>
          <w:kern w:val="21"/>
        </w:rPr>
        <w:t>селенодиазолиевом</w:t>
      </w:r>
      <w:proofErr w:type="spellEnd"/>
      <w:r>
        <w:rPr>
          <w:kern w:val="21"/>
        </w:rPr>
        <w:t xml:space="preserve"> кольце может быть эффективным методом для направленной </w:t>
      </w:r>
      <w:proofErr w:type="spellStart"/>
      <w:r>
        <w:rPr>
          <w:kern w:val="21"/>
        </w:rPr>
        <w:t>супрамолекулярной</w:t>
      </w:r>
      <w:proofErr w:type="spellEnd"/>
      <w:r>
        <w:rPr>
          <w:kern w:val="21"/>
        </w:rPr>
        <w:t xml:space="preserve"> димеризации </w:t>
      </w:r>
      <w:r w:rsidR="00BC0822">
        <w:t>1,2,4-селено</w:t>
      </w:r>
      <w:r w:rsidR="00BC0822" w:rsidRPr="0027186C">
        <w:t>диазол</w:t>
      </w:r>
      <w:r w:rsidR="00BC0822">
        <w:t>иевых солей в твердой фазе.</w:t>
      </w:r>
    </w:p>
    <w:p w14:paraId="182ABB7B" w14:textId="77777777" w:rsidR="00984C56" w:rsidRPr="00984C56" w:rsidRDefault="00984C56" w:rsidP="003F0E96">
      <w:pPr>
        <w:pStyle w:val="paragraph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rStyle w:val="normaltextrun"/>
          <w:i/>
          <w:iCs/>
        </w:rPr>
      </w:pPr>
      <w:r w:rsidRPr="00984C56">
        <w:rPr>
          <w:rStyle w:val="normaltextrun"/>
          <w:i/>
          <w:iCs/>
        </w:rPr>
        <w:t>Работа выполнена при поддержке РНФ (проект 22-73-10007).</w:t>
      </w:r>
    </w:p>
    <w:p w14:paraId="3A670CE4" w14:textId="77777777" w:rsidR="00984C56" w:rsidRPr="003F0E96" w:rsidRDefault="00280303" w:rsidP="00984C56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sz w:val="13"/>
          <w:szCs w:val="13"/>
        </w:rPr>
      </w:pPr>
      <w:r>
        <w:rPr>
          <w:rStyle w:val="normaltextrun"/>
          <w:b/>
          <w:bCs/>
          <w:color w:val="000000"/>
        </w:rPr>
        <w:t>Литература</w:t>
      </w:r>
    </w:p>
    <w:p w14:paraId="1E664AF1" w14:textId="2F2B87D9" w:rsidR="00984C56" w:rsidRDefault="0063090B" w:rsidP="000D1BC5">
      <w:pPr>
        <w:pStyle w:val="paragraph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rStyle w:val="eop"/>
          <w:rFonts w:ascii="Segoe UI" w:hAnsi="Segoe UI" w:cs="Segoe UI"/>
          <w:sz w:val="13"/>
          <w:szCs w:val="13"/>
          <w:lang w:val="en-US"/>
        </w:rPr>
      </w:pPr>
      <w:r w:rsidRPr="003F0E96">
        <w:rPr>
          <w:rStyle w:val="eop"/>
        </w:rPr>
        <w:t xml:space="preserve">1. </w:t>
      </w:r>
      <w:proofErr w:type="spellStart"/>
      <w:r w:rsidR="001454F8">
        <w:rPr>
          <w:rStyle w:val="eop"/>
          <w:lang w:val="en-US"/>
        </w:rPr>
        <w:t>Berionni</w:t>
      </w:r>
      <w:proofErr w:type="spellEnd"/>
      <w:r w:rsidR="001454F8" w:rsidRPr="003F0E96">
        <w:rPr>
          <w:rStyle w:val="eop"/>
        </w:rPr>
        <w:t xml:space="preserve"> </w:t>
      </w:r>
      <w:r w:rsidR="001454F8">
        <w:rPr>
          <w:rStyle w:val="eop"/>
          <w:lang w:val="en-US"/>
        </w:rPr>
        <w:t>G</w:t>
      </w:r>
      <w:r w:rsidR="001454F8" w:rsidRPr="003F0E96">
        <w:rPr>
          <w:rStyle w:val="eop"/>
        </w:rPr>
        <w:t xml:space="preserve">. </w:t>
      </w:r>
      <w:r w:rsidR="001454F8">
        <w:rPr>
          <w:rStyle w:val="eop"/>
          <w:lang w:val="en-US"/>
        </w:rPr>
        <w:t>et</w:t>
      </w:r>
      <w:r w:rsidR="001454F8" w:rsidRPr="003F0E96">
        <w:rPr>
          <w:rStyle w:val="eop"/>
        </w:rPr>
        <w:t xml:space="preserve"> </w:t>
      </w:r>
      <w:r w:rsidR="001454F8">
        <w:rPr>
          <w:rStyle w:val="eop"/>
          <w:lang w:val="en-US"/>
        </w:rPr>
        <w:t>al</w:t>
      </w:r>
      <w:r w:rsidR="001454F8" w:rsidRPr="003F0E96">
        <w:rPr>
          <w:rStyle w:val="eop"/>
        </w:rPr>
        <w:t xml:space="preserve">. </w:t>
      </w:r>
      <w:r>
        <w:rPr>
          <w:rStyle w:val="eop"/>
          <w:lang w:val="en-US"/>
        </w:rPr>
        <w:t xml:space="preserve">Supramolecular association of 1,2,5-chalcogenadiazoles: An unexpected self-assembled </w:t>
      </w:r>
      <w:proofErr w:type="spellStart"/>
      <w:r>
        <w:rPr>
          <w:rStyle w:val="eop"/>
          <w:lang w:val="en-US"/>
        </w:rPr>
        <w:t>dissymetric</w:t>
      </w:r>
      <w:proofErr w:type="spellEnd"/>
      <w:r>
        <w:rPr>
          <w:rStyle w:val="eop"/>
          <w:lang w:val="en-US"/>
        </w:rPr>
        <w:t xml:space="preserve"> [Se•••N]2 four-membered ring</w:t>
      </w:r>
      <w:r w:rsidR="001454F8">
        <w:rPr>
          <w:rStyle w:val="eop"/>
          <w:lang w:val="en-US"/>
        </w:rPr>
        <w:t xml:space="preserve"> </w:t>
      </w:r>
      <w:r>
        <w:rPr>
          <w:rStyle w:val="eop"/>
          <w:lang w:val="en-US"/>
        </w:rPr>
        <w:t>//</w:t>
      </w:r>
      <w:r w:rsidR="001454F8">
        <w:rPr>
          <w:rStyle w:val="eop"/>
          <w:lang w:val="en-US"/>
        </w:rPr>
        <w:t xml:space="preserve"> </w:t>
      </w:r>
      <w:proofErr w:type="spellStart"/>
      <w:r w:rsidRPr="0063090B">
        <w:rPr>
          <w:rStyle w:val="eop"/>
          <w:lang w:val="en-US"/>
        </w:rPr>
        <w:t>CrystEngComm</w:t>
      </w:r>
      <w:proofErr w:type="spellEnd"/>
      <w:r>
        <w:rPr>
          <w:rStyle w:val="eop"/>
          <w:lang w:val="en-US"/>
        </w:rPr>
        <w:t xml:space="preserve">. 2009. Vol. 11. P. </w:t>
      </w:r>
      <w:r w:rsidRPr="0063090B">
        <w:rPr>
          <w:rStyle w:val="eop"/>
          <w:lang w:val="en-US"/>
        </w:rPr>
        <w:t>986−988.</w:t>
      </w:r>
    </w:p>
    <w:p w14:paraId="5555B74C" w14:textId="7C04CEFC" w:rsidR="0063090B" w:rsidRDefault="003F3C59" w:rsidP="000D1BC5">
      <w:pPr>
        <w:pStyle w:val="paragraph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rStyle w:val="eop"/>
          <w:lang w:val="en-US"/>
        </w:rPr>
      </w:pPr>
      <w:r>
        <w:rPr>
          <w:rStyle w:val="eop"/>
          <w:lang w:val="en-US"/>
        </w:rPr>
        <w:t>2.</w:t>
      </w:r>
      <w:r w:rsidR="001454F8">
        <w:rPr>
          <w:rStyle w:val="eop"/>
          <w:lang w:val="en-US"/>
        </w:rPr>
        <w:t xml:space="preserve"> </w:t>
      </w:r>
      <w:proofErr w:type="spellStart"/>
      <w:r w:rsidR="001454F8">
        <w:rPr>
          <w:rStyle w:val="eop"/>
          <w:lang w:val="en-US"/>
        </w:rPr>
        <w:t>Alfuth</w:t>
      </w:r>
      <w:proofErr w:type="spellEnd"/>
      <w:r w:rsidR="001454F8">
        <w:rPr>
          <w:rStyle w:val="eop"/>
          <w:lang w:val="en-US"/>
        </w:rPr>
        <w:t xml:space="preserve"> J. et al. </w:t>
      </w:r>
      <w:r w:rsidR="0063090B" w:rsidRPr="0063090B">
        <w:rPr>
          <w:rStyle w:val="eop"/>
          <w:lang w:val="en-US"/>
        </w:rPr>
        <w:t>Cooperati</w:t>
      </w:r>
      <w:r>
        <w:rPr>
          <w:rStyle w:val="eop"/>
          <w:lang w:val="en-US"/>
        </w:rPr>
        <w:t>vity of halogen- and chalcogen-bonding interactions in the self-assembly of 4-iodoethynyl- and 4,7-b</w:t>
      </w:r>
      <w:r w:rsidR="0063090B" w:rsidRPr="0063090B">
        <w:rPr>
          <w:rStyle w:val="eop"/>
          <w:lang w:val="en-US"/>
        </w:rPr>
        <w:t>is(</w:t>
      </w:r>
      <w:proofErr w:type="spellStart"/>
      <w:r w:rsidR="0063090B" w:rsidRPr="0063090B">
        <w:rPr>
          <w:rStyle w:val="eop"/>
          <w:lang w:val="en-US"/>
        </w:rPr>
        <w:t>iodoethynyl</w:t>
      </w:r>
      <w:proofErr w:type="spellEnd"/>
      <w:r w:rsidR="0063090B" w:rsidRPr="0063090B">
        <w:rPr>
          <w:rStyle w:val="eop"/>
          <w:lang w:val="en-US"/>
        </w:rPr>
        <w:t>)benzo-2,1</w:t>
      </w:r>
      <w:r>
        <w:rPr>
          <w:rStyle w:val="eop"/>
          <w:lang w:val="en-US"/>
        </w:rPr>
        <w:t xml:space="preserve">,3-chalcogenadiazoles: Crystal structures, </w:t>
      </w:r>
      <w:proofErr w:type="spellStart"/>
      <w:r>
        <w:rPr>
          <w:rStyle w:val="eop"/>
          <w:lang w:val="en-US"/>
        </w:rPr>
        <w:t>Hirshfeld</w:t>
      </w:r>
      <w:proofErr w:type="spellEnd"/>
      <w:r>
        <w:rPr>
          <w:rStyle w:val="eop"/>
          <w:lang w:val="en-US"/>
        </w:rPr>
        <w:t xml:space="preserve"> surface analyses, and crystal lattice energy calculations</w:t>
      </w:r>
      <w:r w:rsidR="001454F8">
        <w:rPr>
          <w:rStyle w:val="eop"/>
          <w:lang w:val="en-US"/>
        </w:rPr>
        <w:t xml:space="preserve"> </w:t>
      </w:r>
      <w:r>
        <w:rPr>
          <w:rStyle w:val="eop"/>
          <w:lang w:val="en-US"/>
        </w:rPr>
        <w:t>//</w:t>
      </w:r>
      <w:r w:rsidR="001454F8">
        <w:rPr>
          <w:rStyle w:val="eop"/>
          <w:lang w:val="en-US"/>
        </w:rPr>
        <w:t xml:space="preserve"> </w:t>
      </w:r>
      <w:proofErr w:type="spellStart"/>
      <w:r>
        <w:rPr>
          <w:iCs/>
          <w:lang w:val="en-US"/>
        </w:rPr>
        <w:t>Cryst</w:t>
      </w:r>
      <w:proofErr w:type="spellEnd"/>
      <w:r>
        <w:rPr>
          <w:iCs/>
          <w:lang w:val="en-US"/>
        </w:rPr>
        <w:t xml:space="preserve">. Growth </w:t>
      </w:r>
      <w:r w:rsidRPr="00EF6EA5">
        <w:rPr>
          <w:iCs/>
          <w:lang w:val="en-US"/>
        </w:rPr>
        <w:t>Des</w:t>
      </w:r>
      <w:r>
        <w:rPr>
          <w:i/>
          <w:lang w:val="en-US"/>
        </w:rPr>
        <w:t>.</w:t>
      </w:r>
      <w:r>
        <w:rPr>
          <w:lang w:val="en-US"/>
        </w:rPr>
        <w:t xml:space="preserve"> </w:t>
      </w:r>
      <w:r>
        <w:rPr>
          <w:rStyle w:val="eop"/>
          <w:lang w:val="en-US"/>
        </w:rPr>
        <w:t xml:space="preserve">2022. Vol. 22. P. </w:t>
      </w:r>
      <w:r w:rsidR="0063090B" w:rsidRPr="0063090B">
        <w:rPr>
          <w:rStyle w:val="eop"/>
          <w:lang w:val="en-US"/>
        </w:rPr>
        <w:t>1299</w:t>
      </w:r>
      <w:r w:rsidRPr="0063090B">
        <w:rPr>
          <w:rStyle w:val="eop"/>
          <w:lang w:val="en-US"/>
        </w:rPr>
        <w:t>−</w:t>
      </w:r>
      <w:r>
        <w:rPr>
          <w:rStyle w:val="eop"/>
          <w:lang w:val="en-US"/>
        </w:rPr>
        <w:t>1</w:t>
      </w:r>
      <w:r w:rsidR="0063090B" w:rsidRPr="0063090B">
        <w:rPr>
          <w:rStyle w:val="eop"/>
          <w:lang w:val="en-US"/>
        </w:rPr>
        <w:t>311.</w:t>
      </w:r>
    </w:p>
    <w:p w14:paraId="5465BDD8" w14:textId="27A2FFB1" w:rsidR="005126BC" w:rsidRPr="00984C56" w:rsidRDefault="005126BC" w:rsidP="000D1BC5">
      <w:pPr>
        <w:pStyle w:val="paragraph"/>
        <w:shd w:val="clear" w:color="auto" w:fill="FFFFFF"/>
        <w:spacing w:before="0" w:beforeAutospacing="0" w:after="0" w:afterAutospacing="0"/>
        <w:ind w:firstLine="397"/>
        <w:jc w:val="both"/>
        <w:textAlignment w:val="baseline"/>
        <w:rPr>
          <w:rStyle w:val="eop"/>
          <w:rFonts w:ascii="Segoe UI" w:hAnsi="Segoe UI" w:cs="Segoe UI"/>
          <w:sz w:val="13"/>
          <w:szCs w:val="13"/>
          <w:lang w:val="en-US"/>
        </w:rPr>
      </w:pPr>
      <w:r>
        <w:rPr>
          <w:rStyle w:val="eop"/>
          <w:lang w:val="en-US"/>
        </w:rPr>
        <w:t>3.</w:t>
      </w:r>
      <w:r w:rsidR="001454F8">
        <w:rPr>
          <w:rStyle w:val="eop"/>
          <w:lang w:val="en-US"/>
        </w:rPr>
        <w:t xml:space="preserve"> </w:t>
      </w:r>
      <w:proofErr w:type="spellStart"/>
      <w:r w:rsidR="001454F8" w:rsidRPr="005126BC">
        <w:rPr>
          <w:rStyle w:val="eop"/>
          <w:lang w:val="en-US"/>
        </w:rPr>
        <w:t>Khrustalev</w:t>
      </w:r>
      <w:proofErr w:type="spellEnd"/>
      <w:r w:rsidR="001454F8">
        <w:rPr>
          <w:rStyle w:val="eop"/>
          <w:lang w:val="en-US"/>
        </w:rPr>
        <w:t xml:space="preserve"> V.N. et al. </w:t>
      </w:r>
      <w:r w:rsidRPr="005126BC">
        <w:rPr>
          <w:rStyle w:val="eop"/>
          <w:lang w:val="en-US"/>
        </w:rPr>
        <w:t xml:space="preserve">Novel cationic 1,2,4-selenadiazoles: synthesis via addition of 2-pyridylselenyl halides to </w:t>
      </w:r>
      <w:proofErr w:type="spellStart"/>
      <w:r w:rsidRPr="005126BC">
        <w:rPr>
          <w:rStyle w:val="eop"/>
          <w:lang w:val="en-US"/>
        </w:rPr>
        <w:t>unactivated</w:t>
      </w:r>
      <w:proofErr w:type="spellEnd"/>
      <w:r w:rsidRPr="005126BC">
        <w:rPr>
          <w:rStyle w:val="eop"/>
          <w:lang w:val="en-US"/>
        </w:rPr>
        <w:t xml:space="preserve"> nitriles, structures and four-center </w:t>
      </w:r>
      <w:proofErr w:type="spellStart"/>
      <w:r w:rsidRPr="005126BC">
        <w:rPr>
          <w:rStyle w:val="eop"/>
          <w:lang w:val="en-US"/>
        </w:rPr>
        <w:t>Se</w:t>
      </w:r>
      <w:r w:rsidRPr="005126BC">
        <w:rPr>
          <w:rStyle w:val="eop"/>
          <w:rFonts w:ascii="Cambria Math" w:hAnsi="Cambria Math" w:cs="Cambria Math"/>
          <w:lang w:val="en-US"/>
        </w:rPr>
        <w:t>⋯</w:t>
      </w:r>
      <w:r>
        <w:rPr>
          <w:rStyle w:val="eop"/>
          <w:lang w:val="en-US"/>
        </w:rPr>
        <w:t>N</w:t>
      </w:r>
      <w:proofErr w:type="spellEnd"/>
      <w:r>
        <w:rPr>
          <w:rStyle w:val="eop"/>
          <w:lang w:val="en-US"/>
        </w:rPr>
        <w:t xml:space="preserve"> contacts</w:t>
      </w:r>
      <w:r w:rsidR="001454F8">
        <w:rPr>
          <w:rStyle w:val="eop"/>
          <w:lang w:val="en-US"/>
        </w:rPr>
        <w:t xml:space="preserve"> </w:t>
      </w:r>
      <w:r>
        <w:rPr>
          <w:rStyle w:val="eop"/>
          <w:lang w:val="en-US"/>
        </w:rPr>
        <w:t xml:space="preserve">// Dalton Trans. 2021. Vol. 50. P. </w:t>
      </w:r>
      <w:r w:rsidRPr="005126BC">
        <w:rPr>
          <w:rStyle w:val="eop"/>
          <w:lang w:val="en-US"/>
        </w:rPr>
        <w:t>10689–</w:t>
      </w:r>
      <w:r>
        <w:rPr>
          <w:rStyle w:val="eop"/>
          <w:lang w:val="en-US"/>
        </w:rPr>
        <w:t>106</w:t>
      </w:r>
      <w:r w:rsidRPr="005126BC">
        <w:rPr>
          <w:rStyle w:val="eop"/>
          <w:lang w:val="en-US"/>
        </w:rPr>
        <w:t>91.</w:t>
      </w:r>
    </w:p>
    <w:p w14:paraId="5E30DC23" w14:textId="7168A15F" w:rsidR="00CA0378" w:rsidRPr="00E446B2" w:rsidRDefault="002E0939" w:rsidP="000D1BC5">
      <w:pPr>
        <w:pStyle w:val="paragraph"/>
        <w:spacing w:before="0" w:beforeAutospacing="0" w:after="0" w:afterAutospacing="0"/>
        <w:ind w:firstLine="397"/>
        <w:jc w:val="both"/>
        <w:textAlignment w:val="baseline"/>
        <w:rPr>
          <w:rFonts w:ascii="Segoe UI" w:hAnsi="Segoe UI" w:cs="Segoe UI"/>
          <w:sz w:val="13"/>
          <w:szCs w:val="13"/>
          <w:lang w:val="en-US"/>
        </w:rPr>
      </w:pPr>
      <w:r>
        <w:rPr>
          <w:rStyle w:val="eop"/>
          <w:lang w:val="en-US"/>
        </w:rPr>
        <w:t>4</w:t>
      </w:r>
      <w:r w:rsidR="00CA0378">
        <w:rPr>
          <w:rStyle w:val="eop"/>
          <w:lang w:val="en-US"/>
        </w:rPr>
        <w:t>.</w:t>
      </w:r>
      <w:r w:rsidR="001454F8">
        <w:rPr>
          <w:rStyle w:val="eop"/>
          <w:lang w:val="en-US"/>
        </w:rPr>
        <w:t xml:space="preserve"> </w:t>
      </w:r>
      <w:proofErr w:type="spellStart"/>
      <w:r w:rsidR="001454F8">
        <w:rPr>
          <w:lang w:val="en-US"/>
        </w:rPr>
        <w:t>Grudova</w:t>
      </w:r>
      <w:proofErr w:type="spellEnd"/>
      <w:r w:rsidR="001454F8">
        <w:rPr>
          <w:lang w:val="en-US"/>
        </w:rPr>
        <w:t xml:space="preserve"> M.V. et al. </w:t>
      </w:r>
      <w:r w:rsidR="00CA0378">
        <w:rPr>
          <w:lang w:val="en-US"/>
        </w:rPr>
        <w:t>Adducts of 2-pyridylselenenyl halides and nitriles as novel s</w:t>
      </w:r>
      <w:r w:rsidR="00CA0378" w:rsidRPr="00EF6EA5">
        <w:rPr>
          <w:lang w:val="en-US"/>
        </w:rPr>
        <w:t>upra</w:t>
      </w:r>
      <w:r w:rsidR="00CA0378">
        <w:rPr>
          <w:lang w:val="en-US"/>
        </w:rPr>
        <w:t>molecular building blocks: Four-center Se···N chalcogen bonding versus other weak i</w:t>
      </w:r>
      <w:r w:rsidR="00CA0378" w:rsidRPr="00EF6EA5">
        <w:rPr>
          <w:lang w:val="en-US"/>
        </w:rPr>
        <w:t>nteractions</w:t>
      </w:r>
      <w:r w:rsidR="001454F8">
        <w:rPr>
          <w:lang w:val="en-US"/>
        </w:rPr>
        <w:t xml:space="preserve"> </w:t>
      </w:r>
      <w:r w:rsidR="00CA0378" w:rsidRPr="00EF6EA5">
        <w:rPr>
          <w:lang w:val="en-US"/>
        </w:rPr>
        <w:t xml:space="preserve">// </w:t>
      </w:r>
      <w:proofErr w:type="spellStart"/>
      <w:r w:rsidR="003F3C59">
        <w:rPr>
          <w:iCs/>
          <w:lang w:val="en-US"/>
        </w:rPr>
        <w:t>Cryst</w:t>
      </w:r>
      <w:proofErr w:type="spellEnd"/>
      <w:r w:rsidR="003F3C59">
        <w:rPr>
          <w:iCs/>
          <w:lang w:val="en-US"/>
        </w:rPr>
        <w:t xml:space="preserve">. </w:t>
      </w:r>
      <w:r w:rsidR="00B70952">
        <w:rPr>
          <w:iCs/>
          <w:lang w:val="en-US"/>
        </w:rPr>
        <w:t>Growth</w:t>
      </w:r>
      <w:r w:rsidR="00B70952" w:rsidRPr="00E446B2">
        <w:rPr>
          <w:iCs/>
          <w:lang w:val="en-US"/>
        </w:rPr>
        <w:t xml:space="preserve"> </w:t>
      </w:r>
      <w:r w:rsidR="00CA0378" w:rsidRPr="00EF6EA5">
        <w:rPr>
          <w:iCs/>
          <w:lang w:val="en-US"/>
        </w:rPr>
        <w:t>Des</w:t>
      </w:r>
      <w:r w:rsidR="00CA0378" w:rsidRPr="00E446B2">
        <w:rPr>
          <w:i/>
          <w:lang w:val="en-US"/>
        </w:rPr>
        <w:t>.</w:t>
      </w:r>
      <w:r w:rsidR="00CA0378" w:rsidRPr="00E446B2">
        <w:rPr>
          <w:lang w:val="en-US"/>
        </w:rPr>
        <w:t xml:space="preserve"> 2021</w:t>
      </w:r>
      <w:r w:rsidR="00486953" w:rsidRPr="00E446B2">
        <w:rPr>
          <w:rStyle w:val="cit-volume"/>
          <w:color w:val="000000"/>
          <w:shd w:val="clear" w:color="auto" w:fill="FFFFFF"/>
          <w:lang w:val="en-US"/>
        </w:rPr>
        <w:t xml:space="preserve">. </w:t>
      </w:r>
      <w:r w:rsidR="00486953">
        <w:rPr>
          <w:rStyle w:val="cit-volume"/>
          <w:color w:val="000000"/>
          <w:shd w:val="clear" w:color="auto" w:fill="FFFFFF"/>
          <w:lang w:val="en-US"/>
        </w:rPr>
        <w:t>Vol</w:t>
      </w:r>
      <w:r w:rsidR="00486953" w:rsidRPr="00E446B2">
        <w:rPr>
          <w:rStyle w:val="cit-volume"/>
          <w:color w:val="000000"/>
          <w:shd w:val="clear" w:color="auto" w:fill="FFFFFF"/>
          <w:lang w:val="en-US"/>
        </w:rPr>
        <w:t xml:space="preserve">. </w:t>
      </w:r>
      <w:r w:rsidR="00CA0378" w:rsidRPr="00E446B2">
        <w:rPr>
          <w:rStyle w:val="cit-volume"/>
          <w:color w:val="000000"/>
          <w:shd w:val="clear" w:color="auto" w:fill="FFFFFF"/>
          <w:lang w:val="en-US"/>
        </w:rPr>
        <w:t>22</w:t>
      </w:r>
      <w:r w:rsidR="00CA0378" w:rsidRPr="00E446B2">
        <w:rPr>
          <w:rStyle w:val="cit-issue"/>
          <w:color w:val="000000"/>
          <w:shd w:val="clear" w:color="auto" w:fill="FFFFFF"/>
          <w:lang w:val="en-US"/>
        </w:rPr>
        <w:t xml:space="preserve">. </w:t>
      </w:r>
      <w:r w:rsidR="00CA0378" w:rsidRPr="00EF6EA5">
        <w:rPr>
          <w:rStyle w:val="cit-issue"/>
          <w:color w:val="000000"/>
          <w:shd w:val="clear" w:color="auto" w:fill="FFFFFF"/>
          <w:lang w:val="en-US"/>
        </w:rPr>
        <w:t>P</w:t>
      </w:r>
      <w:r w:rsidR="00CA0378" w:rsidRPr="00E446B2">
        <w:rPr>
          <w:rStyle w:val="cit-issue"/>
          <w:color w:val="000000"/>
          <w:shd w:val="clear" w:color="auto" w:fill="FFFFFF"/>
          <w:lang w:val="en-US"/>
        </w:rPr>
        <w:t xml:space="preserve">. </w:t>
      </w:r>
      <w:r w:rsidR="00CA0378" w:rsidRPr="00E446B2">
        <w:rPr>
          <w:rStyle w:val="cit-pagerange"/>
          <w:color w:val="000000"/>
          <w:shd w:val="clear" w:color="auto" w:fill="FFFFFF"/>
          <w:lang w:val="en-US"/>
        </w:rPr>
        <w:t>313–322.</w:t>
      </w:r>
    </w:p>
    <w:sectPr w:rsidR="00CA0378" w:rsidRPr="00E446B2" w:rsidSect="00D340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616244">
    <w:abstractNumId w:val="0"/>
  </w:num>
  <w:num w:numId="2" w16cid:durableId="1230459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16D99"/>
    <w:rsid w:val="00027BB6"/>
    <w:rsid w:val="00044ECE"/>
    <w:rsid w:val="00061BDF"/>
    <w:rsid w:val="00063966"/>
    <w:rsid w:val="00077E92"/>
    <w:rsid w:val="00086081"/>
    <w:rsid w:val="000B5F39"/>
    <w:rsid w:val="000D1BC5"/>
    <w:rsid w:val="00101A1C"/>
    <w:rsid w:val="00106375"/>
    <w:rsid w:val="00116478"/>
    <w:rsid w:val="001178E2"/>
    <w:rsid w:val="00130241"/>
    <w:rsid w:val="001454F8"/>
    <w:rsid w:val="001515DB"/>
    <w:rsid w:val="001C25D7"/>
    <w:rsid w:val="001D3BFC"/>
    <w:rsid w:val="001E1294"/>
    <w:rsid w:val="001E5D10"/>
    <w:rsid w:val="001E61C2"/>
    <w:rsid w:val="001F0493"/>
    <w:rsid w:val="002022C6"/>
    <w:rsid w:val="0020293D"/>
    <w:rsid w:val="002264EE"/>
    <w:rsid w:val="0023307C"/>
    <w:rsid w:val="00247AA4"/>
    <w:rsid w:val="0027186C"/>
    <w:rsid w:val="00280303"/>
    <w:rsid w:val="002B3791"/>
    <w:rsid w:val="002D6EA5"/>
    <w:rsid w:val="002E0939"/>
    <w:rsid w:val="002F0D21"/>
    <w:rsid w:val="003101C0"/>
    <w:rsid w:val="0031361E"/>
    <w:rsid w:val="00355936"/>
    <w:rsid w:val="00363B33"/>
    <w:rsid w:val="00381954"/>
    <w:rsid w:val="00391C38"/>
    <w:rsid w:val="003A602F"/>
    <w:rsid w:val="003B76D6"/>
    <w:rsid w:val="003F0E96"/>
    <w:rsid w:val="003F3C59"/>
    <w:rsid w:val="00432405"/>
    <w:rsid w:val="00442D46"/>
    <w:rsid w:val="004432E7"/>
    <w:rsid w:val="004710F5"/>
    <w:rsid w:val="00486953"/>
    <w:rsid w:val="00490709"/>
    <w:rsid w:val="00496A31"/>
    <w:rsid w:val="00497B86"/>
    <w:rsid w:val="004A26A3"/>
    <w:rsid w:val="004A6E8A"/>
    <w:rsid w:val="004C3F3C"/>
    <w:rsid w:val="004D5AE2"/>
    <w:rsid w:val="004F0EDF"/>
    <w:rsid w:val="004F52B7"/>
    <w:rsid w:val="004F69C9"/>
    <w:rsid w:val="00512111"/>
    <w:rsid w:val="005126BC"/>
    <w:rsid w:val="00522BF1"/>
    <w:rsid w:val="00590166"/>
    <w:rsid w:val="005C12CA"/>
    <w:rsid w:val="005D038A"/>
    <w:rsid w:val="005D68CE"/>
    <w:rsid w:val="005E53B9"/>
    <w:rsid w:val="0063090B"/>
    <w:rsid w:val="00633E7F"/>
    <w:rsid w:val="00644AB8"/>
    <w:rsid w:val="00673E2E"/>
    <w:rsid w:val="00686886"/>
    <w:rsid w:val="006B4B8D"/>
    <w:rsid w:val="006F7A19"/>
    <w:rsid w:val="00724762"/>
    <w:rsid w:val="00740D02"/>
    <w:rsid w:val="00775389"/>
    <w:rsid w:val="00796999"/>
    <w:rsid w:val="00797838"/>
    <w:rsid w:val="007A5AA9"/>
    <w:rsid w:val="007C36D8"/>
    <w:rsid w:val="007C5335"/>
    <w:rsid w:val="007F2744"/>
    <w:rsid w:val="007F4D62"/>
    <w:rsid w:val="00884BB3"/>
    <w:rsid w:val="008931BE"/>
    <w:rsid w:val="008A16DC"/>
    <w:rsid w:val="008A77F8"/>
    <w:rsid w:val="008F0D59"/>
    <w:rsid w:val="00905DAF"/>
    <w:rsid w:val="00907859"/>
    <w:rsid w:val="00913CE1"/>
    <w:rsid w:val="00921D45"/>
    <w:rsid w:val="00984C56"/>
    <w:rsid w:val="009A66DB"/>
    <w:rsid w:val="009A6C57"/>
    <w:rsid w:val="009B2F80"/>
    <w:rsid w:val="009B3300"/>
    <w:rsid w:val="009C4D61"/>
    <w:rsid w:val="009E3228"/>
    <w:rsid w:val="009F3380"/>
    <w:rsid w:val="00A02163"/>
    <w:rsid w:val="00A23D68"/>
    <w:rsid w:val="00A314FE"/>
    <w:rsid w:val="00A36788"/>
    <w:rsid w:val="00A827D7"/>
    <w:rsid w:val="00AC1485"/>
    <w:rsid w:val="00B13AC9"/>
    <w:rsid w:val="00B30606"/>
    <w:rsid w:val="00B70952"/>
    <w:rsid w:val="00B7585F"/>
    <w:rsid w:val="00B960AC"/>
    <w:rsid w:val="00BC0822"/>
    <w:rsid w:val="00BE6319"/>
    <w:rsid w:val="00BF36F8"/>
    <w:rsid w:val="00BF4622"/>
    <w:rsid w:val="00BF4BBA"/>
    <w:rsid w:val="00C12F11"/>
    <w:rsid w:val="00C64E30"/>
    <w:rsid w:val="00C73D6E"/>
    <w:rsid w:val="00C769D9"/>
    <w:rsid w:val="00CA0378"/>
    <w:rsid w:val="00CC3949"/>
    <w:rsid w:val="00CC5A2B"/>
    <w:rsid w:val="00CD00B1"/>
    <w:rsid w:val="00CE225F"/>
    <w:rsid w:val="00D01681"/>
    <w:rsid w:val="00D0270A"/>
    <w:rsid w:val="00D22306"/>
    <w:rsid w:val="00D33EEF"/>
    <w:rsid w:val="00D340A8"/>
    <w:rsid w:val="00D42542"/>
    <w:rsid w:val="00D5011A"/>
    <w:rsid w:val="00D77BA3"/>
    <w:rsid w:val="00D8121C"/>
    <w:rsid w:val="00D828B3"/>
    <w:rsid w:val="00DE7CED"/>
    <w:rsid w:val="00E01F91"/>
    <w:rsid w:val="00E0791D"/>
    <w:rsid w:val="00E22189"/>
    <w:rsid w:val="00E446B2"/>
    <w:rsid w:val="00E74069"/>
    <w:rsid w:val="00E779CF"/>
    <w:rsid w:val="00EA6482"/>
    <w:rsid w:val="00EB1F49"/>
    <w:rsid w:val="00EC03B3"/>
    <w:rsid w:val="00ED51C3"/>
    <w:rsid w:val="00F07144"/>
    <w:rsid w:val="00F1006C"/>
    <w:rsid w:val="00F1727C"/>
    <w:rsid w:val="00F3432F"/>
    <w:rsid w:val="00F445CF"/>
    <w:rsid w:val="00F847C3"/>
    <w:rsid w:val="00F865B3"/>
    <w:rsid w:val="00FA2106"/>
    <w:rsid w:val="00FB1509"/>
    <w:rsid w:val="00FF1903"/>
    <w:rsid w:val="00F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8FCBC"/>
  <w15:docId w15:val="{1A6702BB-D101-4C20-B0E1-779F485C0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340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340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340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340A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340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340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340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340A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340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280303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80303"/>
  </w:style>
  <w:style w:type="character" w:customStyle="1" w:styleId="eop">
    <w:name w:val="eop"/>
    <w:basedOn w:val="a0"/>
    <w:rsid w:val="00280303"/>
  </w:style>
  <w:style w:type="character" w:customStyle="1" w:styleId="cit-volume">
    <w:name w:val="cit-volume"/>
    <w:basedOn w:val="a0"/>
    <w:rsid w:val="00CA0378"/>
  </w:style>
  <w:style w:type="character" w:customStyle="1" w:styleId="cit-issue">
    <w:name w:val="cit-issue"/>
    <w:basedOn w:val="a0"/>
    <w:rsid w:val="00CA0378"/>
  </w:style>
  <w:style w:type="character" w:customStyle="1" w:styleId="cit-pagerange">
    <w:name w:val="cit-pagerange"/>
    <w:basedOn w:val="a0"/>
    <w:rsid w:val="00CA0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C48B70-C727-4D33-9DF2-F3DD03F03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Алексей</cp:lastModifiedBy>
  <cp:revision>86</cp:revision>
  <dcterms:created xsi:type="dcterms:W3CDTF">2022-11-07T09:18:00Z</dcterms:created>
  <dcterms:modified xsi:type="dcterms:W3CDTF">2023-03-04T09:54:00Z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