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83473D" w:rsidR="00130241" w:rsidRDefault="00E50B53" w:rsidP="00B97A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магнитные свойства комплексов </w:t>
      </w:r>
      <w:r>
        <w:rPr>
          <w:b/>
          <w:color w:val="000000"/>
          <w:lang w:val="en-US"/>
        </w:rPr>
        <w:t>Dy</w:t>
      </w:r>
      <w:r w:rsidRPr="00E50B53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E50B53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Er</w:t>
      </w:r>
      <w:r w:rsidRPr="00E50B53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E50B53">
        <w:rPr>
          <w:b/>
          <w:color w:val="000000"/>
        </w:rPr>
        <w:t>)</w:t>
      </w:r>
      <w:r>
        <w:rPr>
          <w:b/>
          <w:color w:val="000000"/>
        </w:rPr>
        <w:t>, стабилизированных фторированными спиртами</w:t>
      </w:r>
      <w:r w:rsidR="00921D45">
        <w:rPr>
          <w:b/>
          <w:color w:val="000000"/>
        </w:rPr>
        <w:t xml:space="preserve"> </w:t>
      </w:r>
    </w:p>
    <w:p w14:paraId="00000002" w14:textId="2F7CEC3D" w:rsidR="00130241" w:rsidRDefault="00EF0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Гоголев</w:t>
      </w:r>
      <w:r w:rsidR="00EB1F49">
        <w:rPr>
          <w:b/>
          <w:i/>
          <w:color w:val="000000"/>
        </w:rPr>
        <w:t xml:space="preserve"> И.А.</w:t>
      </w:r>
    </w:p>
    <w:p w14:paraId="00000003" w14:textId="76EA04FC" w:rsidR="00130241" w:rsidRDefault="00EF0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7" w14:textId="667FAE29" w:rsidR="00130241" w:rsidRDefault="00EF01E3" w:rsidP="00EF0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01E3">
        <w:rPr>
          <w:i/>
          <w:color w:val="000000"/>
        </w:rPr>
        <w:t>Институт элементоорганических соединений им. А.Н. Несмеянова РАН</w:t>
      </w:r>
    </w:p>
    <w:p w14:paraId="00000008" w14:textId="2A8BD13C" w:rsidR="00130241" w:rsidRPr="00D92F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01E3">
        <w:rPr>
          <w:i/>
          <w:color w:val="000000"/>
          <w:lang w:val="en-US"/>
        </w:rPr>
        <w:t>E</w:t>
      </w:r>
      <w:r w:rsidR="003B76D6" w:rsidRPr="00D92F40">
        <w:rPr>
          <w:i/>
          <w:color w:val="000000"/>
        </w:rPr>
        <w:t>-</w:t>
      </w:r>
      <w:r w:rsidRPr="00EF01E3">
        <w:rPr>
          <w:i/>
          <w:color w:val="000000"/>
          <w:lang w:val="en-US"/>
        </w:rPr>
        <w:t>mail</w:t>
      </w:r>
      <w:r w:rsidRPr="00D92F40">
        <w:rPr>
          <w:i/>
          <w:color w:val="000000"/>
        </w:rPr>
        <w:t xml:space="preserve">: </w:t>
      </w:r>
      <w:r w:rsidR="00EF01E3" w:rsidRPr="00EF01E3">
        <w:rPr>
          <w:i/>
          <w:color w:val="000000"/>
          <w:u w:val="single"/>
          <w:lang w:val="en-US"/>
        </w:rPr>
        <w:t>illiago</w:t>
      </w:r>
      <w:r w:rsidR="00EF01E3" w:rsidRPr="00D92F40">
        <w:rPr>
          <w:i/>
          <w:color w:val="000000"/>
          <w:u w:val="single"/>
        </w:rPr>
        <w:t>135@</w:t>
      </w:r>
      <w:r w:rsidR="00EF01E3" w:rsidRPr="00EF01E3">
        <w:rPr>
          <w:i/>
          <w:color w:val="000000"/>
          <w:u w:val="single"/>
          <w:lang w:val="en-US"/>
        </w:rPr>
        <w:t>gmail</w:t>
      </w:r>
      <w:r w:rsidR="00EF01E3" w:rsidRPr="00D92F40">
        <w:rPr>
          <w:i/>
          <w:color w:val="000000"/>
          <w:u w:val="single"/>
        </w:rPr>
        <w:t>.</w:t>
      </w:r>
      <w:r w:rsidR="00EF01E3" w:rsidRPr="00EF01E3">
        <w:rPr>
          <w:i/>
          <w:color w:val="000000"/>
          <w:u w:val="single"/>
          <w:lang w:val="en-US"/>
        </w:rPr>
        <w:t>com</w:t>
      </w:r>
    </w:p>
    <w:p w14:paraId="1C3BA992" w14:textId="69DC760E" w:rsidR="00CC57F0" w:rsidRDefault="008B1840" w:rsidP="008B1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B97AD1">
        <w:rPr>
          <w:color w:val="000000"/>
        </w:rPr>
        <w:t xml:space="preserve">последнее </w:t>
      </w:r>
      <w:r w:rsidR="007E7E2E">
        <w:rPr>
          <w:color w:val="000000"/>
        </w:rPr>
        <w:t xml:space="preserve">время </w:t>
      </w:r>
      <w:r w:rsidR="00B97AD1" w:rsidRPr="00B97AD1">
        <w:rPr>
          <w:color w:val="000000"/>
        </w:rPr>
        <w:t>4-</w:t>
      </w:r>
      <w:r w:rsidR="00B97AD1">
        <w:rPr>
          <w:color w:val="000000"/>
          <w:lang w:val="en-US"/>
        </w:rPr>
        <w:t>f</w:t>
      </w:r>
      <w:r w:rsidR="00B97AD1" w:rsidRPr="00B97AD1">
        <w:rPr>
          <w:color w:val="000000"/>
        </w:rPr>
        <w:t xml:space="preserve"> </w:t>
      </w:r>
      <w:r w:rsidR="00B97AD1">
        <w:rPr>
          <w:color w:val="000000"/>
        </w:rPr>
        <w:t>элементы</w:t>
      </w:r>
      <w:r>
        <w:rPr>
          <w:color w:val="000000"/>
        </w:rPr>
        <w:t xml:space="preserve"> </w:t>
      </w:r>
      <w:r w:rsidR="00B97AD1">
        <w:rPr>
          <w:color w:val="000000"/>
        </w:rPr>
        <w:t>рассматриваются как эффективная основа</w:t>
      </w:r>
      <w:r>
        <w:rPr>
          <w:color w:val="000000"/>
        </w:rPr>
        <w:t xml:space="preserve"> для создания м</w:t>
      </w:r>
      <w:r w:rsidR="005353F1" w:rsidRPr="005353F1">
        <w:rPr>
          <w:color w:val="000000"/>
        </w:rPr>
        <w:t>ономолекулярны</w:t>
      </w:r>
      <w:r>
        <w:rPr>
          <w:color w:val="000000"/>
        </w:rPr>
        <w:t>х магнитов</w:t>
      </w:r>
      <w:r w:rsidR="005353F1" w:rsidRPr="005353F1">
        <w:rPr>
          <w:color w:val="000000"/>
        </w:rPr>
        <w:t xml:space="preserve"> (Single-Molecule Magnets, SMM</w:t>
      </w:r>
      <w:r w:rsidR="00B966F0">
        <w:rPr>
          <w:color w:val="000000"/>
        </w:rPr>
        <w:t xml:space="preserve">), </w:t>
      </w:r>
      <w:r>
        <w:rPr>
          <w:color w:val="000000"/>
        </w:rPr>
        <w:t>что объясняется</w:t>
      </w:r>
      <w:r w:rsidR="005353F1" w:rsidRPr="005353F1">
        <w:rPr>
          <w:color w:val="000000"/>
        </w:rPr>
        <w:t xml:space="preserve"> значительной магнитной анизотропией</w:t>
      </w:r>
      <w:r>
        <w:rPr>
          <w:color w:val="000000"/>
        </w:rPr>
        <w:t xml:space="preserve"> этих элементов</w:t>
      </w:r>
      <w:r w:rsidR="005353F1" w:rsidRPr="005353F1">
        <w:rPr>
          <w:color w:val="000000"/>
        </w:rPr>
        <w:t>, возникающей из-за больших орбитальных угловых моментов.</w:t>
      </w:r>
      <w:r>
        <w:rPr>
          <w:color w:val="000000"/>
        </w:rPr>
        <w:t xml:space="preserve"> </w:t>
      </w:r>
      <w:r w:rsidR="007E7E2E">
        <w:rPr>
          <w:color w:val="000000"/>
        </w:rPr>
        <w:t>Б</w:t>
      </w:r>
      <w:r>
        <w:rPr>
          <w:color w:val="000000"/>
        </w:rPr>
        <w:t>ыло показано</w:t>
      </w:r>
      <w:r w:rsidR="003E5E48">
        <w:rPr>
          <w:color w:val="000000"/>
        </w:rPr>
        <w:t>,</w:t>
      </w:r>
      <w:r>
        <w:rPr>
          <w:color w:val="000000"/>
        </w:rPr>
        <w:t xml:space="preserve"> что</w:t>
      </w:r>
      <w:r w:rsidR="003E5E48">
        <w:rPr>
          <w:color w:val="000000"/>
        </w:rPr>
        <w:t xml:space="preserve"> </w:t>
      </w:r>
      <w:r w:rsidR="004F1397">
        <w:rPr>
          <w:color w:val="000000"/>
        </w:rPr>
        <w:t>использование</w:t>
      </w:r>
      <w:r w:rsidR="003E5E48">
        <w:rPr>
          <w:color w:val="000000"/>
        </w:rPr>
        <w:t xml:space="preserve"> галогенированных сп</w:t>
      </w:r>
      <w:r w:rsidR="004F1397">
        <w:rPr>
          <w:color w:val="000000"/>
        </w:rPr>
        <w:t xml:space="preserve">иртов в качестве лигандов в комплексах </w:t>
      </w:r>
      <w:r w:rsidR="001A50C7">
        <w:rPr>
          <w:color w:val="000000"/>
          <w:lang w:val="en-US"/>
        </w:rPr>
        <w:t>Dy</w:t>
      </w:r>
      <w:r w:rsidR="001A50C7">
        <w:rPr>
          <w:color w:val="000000"/>
        </w:rPr>
        <w:t>(</w:t>
      </w:r>
      <w:r w:rsidR="001A50C7">
        <w:rPr>
          <w:color w:val="000000"/>
          <w:lang w:val="en-US"/>
        </w:rPr>
        <w:t>III</w:t>
      </w:r>
      <w:r w:rsidR="001A50C7" w:rsidRPr="001A50C7">
        <w:rPr>
          <w:color w:val="000000"/>
        </w:rPr>
        <w:t>)</w:t>
      </w:r>
      <w:r w:rsidR="004F1397">
        <w:rPr>
          <w:color w:val="000000"/>
        </w:rPr>
        <w:t xml:space="preserve"> позволяет получать </w:t>
      </w:r>
      <w:r w:rsidR="004F1397">
        <w:rPr>
          <w:color w:val="000000"/>
          <w:lang w:val="en-US"/>
        </w:rPr>
        <w:t>SMM</w:t>
      </w:r>
      <w:r w:rsidR="004F1397" w:rsidRPr="004F1397">
        <w:rPr>
          <w:color w:val="000000"/>
        </w:rPr>
        <w:t xml:space="preserve"> </w:t>
      </w:r>
      <w:r w:rsidR="004F1397">
        <w:rPr>
          <w:color w:val="000000"/>
        </w:rPr>
        <w:t>с рекордно высокими значениями барьера перемагничивания</w:t>
      </w:r>
      <w:r w:rsidR="002008C0">
        <w:rPr>
          <w:color w:val="000000"/>
        </w:rPr>
        <w:t xml:space="preserve"> </w:t>
      </w:r>
      <w:r w:rsidR="002008C0" w:rsidRPr="002008C0">
        <w:rPr>
          <w:color w:val="000000"/>
        </w:rPr>
        <w:t>[1]</w:t>
      </w:r>
      <w:r w:rsidR="004F1397">
        <w:rPr>
          <w:color w:val="000000"/>
        </w:rPr>
        <w:t xml:space="preserve">. </w:t>
      </w:r>
      <w:r w:rsidR="00667918">
        <w:rPr>
          <w:color w:val="000000"/>
        </w:rPr>
        <w:t>С другой стороны, нейтральные комплексы и</w:t>
      </w:r>
      <w:r w:rsidR="002008C0">
        <w:rPr>
          <w:color w:val="000000"/>
        </w:rPr>
        <w:t>он</w:t>
      </w:r>
      <w:r w:rsidR="00667918">
        <w:rPr>
          <w:color w:val="000000"/>
        </w:rPr>
        <w:t>а</w:t>
      </w:r>
      <w:r w:rsidR="001A50C7">
        <w:rPr>
          <w:color w:val="000000"/>
        </w:rPr>
        <w:t xml:space="preserve"> </w:t>
      </w:r>
      <w:r w:rsidR="001A50C7">
        <w:rPr>
          <w:color w:val="000000"/>
          <w:lang w:val="en-US"/>
        </w:rPr>
        <w:t>Er</w:t>
      </w:r>
      <w:r w:rsidR="001A50C7" w:rsidRPr="001A50C7">
        <w:rPr>
          <w:color w:val="000000"/>
        </w:rPr>
        <w:t>(</w:t>
      </w:r>
      <w:r w:rsidR="001A50C7">
        <w:rPr>
          <w:color w:val="000000"/>
          <w:lang w:val="en-US"/>
        </w:rPr>
        <w:t>III</w:t>
      </w:r>
      <w:r w:rsidR="001A50C7" w:rsidRPr="001A50C7">
        <w:rPr>
          <w:color w:val="000000"/>
        </w:rPr>
        <w:t>)</w:t>
      </w:r>
      <w:r w:rsidR="00667918">
        <w:rPr>
          <w:color w:val="000000"/>
        </w:rPr>
        <w:t>, обладающего</w:t>
      </w:r>
      <w:r w:rsidR="002008C0">
        <w:rPr>
          <w:color w:val="000000"/>
        </w:rPr>
        <w:t xml:space="preserve"> максимальным параметром </w:t>
      </w:r>
      <w:r w:rsidR="002008C0">
        <w:rPr>
          <w:color w:val="000000"/>
          <w:lang w:val="en-US"/>
        </w:rPr>
        <w:t>m</w:t>
      </w:r>
      <w:r w:rsidR="002008C0" w:rsidRPr="002008C0">
        <w:rPr>
          <w:color w:val="000000"/>
          <w:vertAlign w:val="subscript"/>
          <w:lang w:val="en-US"/>
        </w:rPr>
        <w:t>j</w:t>
      </w:r>
      <w:r w:rsidR="002008C0">
        <w:rPr>
          <w:color w:val="000000"/>
        </w:rPr>
        <w:t xml:space="preserve"> </w:t>
      </w:r>
      <w:r w:rsidR="002008C0" w:rsidRPr="002008C0">
        <w:rPr>
          <w:color w:val="000000"/>
        </w:rPr>
        <w:t>(</w:t>
      </w:r>
      <w:r w:rsidR="00667918">
        <w:rPr>
          <w:color w:val="000000"/>
        </w:rPr>
        <w:t xml:space="preserve">основное состояние </w:t>
      </w:r>
      <w:r w:rsidR="00667918" w:rsidRPr="00667918">
        <w:rPr>
          <w:color w:val="000000"/>
          <w:vertAlign w:val="superscript"/>
        </w:rPr>
        <w:t>4</w:t>
      </w:r>
      <w:r w:rsidR="00667918">
        <w:rPr>
          <w:color w:val="000000"/>
          <w:lang w:val="en-US"/>
        </w:rPr>
        <w:t>I</w:t>
      </w:r>
      <w:r w:rsidR="00667918" w:rsidRPr="00667918">
        <w:rPr>
          <w:color w:val="000000"/>
          <w:vertAlign w:val="subscript"/>
        </w:rPr>
        <w:t>15/2</w:t>
      </w:r>
      <w:r w:rsidR="002008C0" w:rsidRPr="002008C0">
        <w:rPr>
          <w:color w:val="000000"/>
        </w:rPr>
        <w:t xml:space="preserve">) </w:t>
      </w:r>
      <w:r w:rsidR="002008C0">
        <w:rPr>
          <w:color w:val="000000"/>
        </w:rPr>
        <w:t xml:space="preserve">среди ионов со «сплюснутой» геометрией электронной плотности, </w:t>
      </w:r>
      <w:r w:rsidR="00667918">
        <w:rPr>
          <w:color w:val="000000"/>
        </w:rPr>
        <w:t>также представляют интерес в качестве основы для создания функциональных материалов.</w:t>
      </w:r>
    </w:p>
    <w:p w14:paraId="0F36FACD" w14:textId="0E3F5E15" w:rsidR="0018608A" w:rsidRDefault="00CC57F0" w:rsidP="00CC5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608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AEADA95" wp14:editId="44532DED">
            <wp:simplePos x="0" y="0"/>
            <wp:positionH relativeFrom="page">
              <wp:align>center</wp:align>
            </wp:positionH>
            <wp:positionV relativeFrom="paragraph">
              <wp:posOffset>876367</wp:posOffset>
            </wp:positionV>
            <wp:extent cx="5738400" cy="3261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00" cy="32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В данной работе была синтезирована серия комплексов </w:t>
      </w:r>
      <w:r>
        <w:rPr>
          <w:color w:val="000000"/>
          <w:lang w:val="en-US"/>
        </w:rPr>
        <w:t>Dy</w:t>
      </w:r>
      <w:r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1A50C7">
        <w:rPr>
          <w:color w:val="000000"/>
        </w:rPr>
        <w:t>)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Er</w:t>
      </w:r>
      <w:r w:rsidRPr="001A50C7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1A50C7">
        <w:rPr>
          <w:color w:val="000000"/>
        </w:rPr>
        <w:t>)</w:t>
      </w:r>
      <w:r>
        <w:rPr>
          <w:color w:val="000000"/>
        </w:rPr>
        <w:t>, стабилизированных фторированными спиртами. Структура всех полученных соединений подтверждена методом рентгеноструктурного анализа, проведены исследования магнитной восприимчивости</w:t>
      </w:r>
      <w:r w:rsidRPr="00B966F0">
        <w:rPr>
          <w:color w:val="000000"/>
        </w:rPr>
        <w:t xml:space="preserve">, </w:t>
      </w:r>
      <w:r>
        <w:rPr>
          <w:color w:val="000000"/>
        </w:rPr>
        <w:t xml:space="preserve">установлено влияние координационного окружения </w:t>
      </w:r>
      <w:r w:rsidR="00F02540">
        <w:rPr>
          <w:color w:val="000000"/>
        </w:rPr>
        <w:t xml:space="preserve">и природы металла </w:t>
      </w:r>
      <w:r>
        <w:rPr>
          <w:color w:val="000000"/>
        </w:rPr>
        <w:t>на релаксацию намагниченности комплекса.</w:t>
      </w:r>
      <w:r w:rsidR="00667918">
        <w:rPr>
          <w:color w:val="000000"/>
        </w:rPr>
        <w:t xml:space="preserve"> </w:t>
      </w:r>
      <w:r w:rsidR="001A50C7">
        <w:rPr>
          <w:color w:val="000000"/>
        </w:rPr>
        <w:t xml:space="preserve">  </w:t>
      </w:r>
    </w:p>
    <w:p w14:paraId="1FF31C10" w14:textId="3D5F8063" w:rsidR="00CC0644" w:rsidRDefault="00B2506D" w:rsidP="00186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1. Синтез комплексов </w:t>
      </w:r>
      <w:r w:rsidRPr="003A595D">
        <w:rPr>
          <w:b/>
          <w:color w:val="000000"/>
        </w:rPr>
        <w:t>1</w:t>
      </w:r>
      <w:r>
        <w:rPr>
          <w:color w:val="000000"/>
        </w:rPr>
        <w:t>-</w:t>
      </w:r>
      <w:r w:rsidRPr="003A595D">
        <w:rPr>
          <w:b/>
          <w:color w:val="000000"/>
        </w:rPr>
        <w:t>4</w:t>
      </w:r>
      <w:r>
        <w:rPr>
          <w:color w:val="000000"/>
        </w:rPr>
        <w:t xml:space="preserve"> по реакции метатезиса</w:t>
      </w:r>
    </w:p>
    <w:p w14:paraId="1FA18B94" w14:textId="32EFA60B" w:rsidR="00C20E4F" w:rsidRDefault="00C20E4F" w:rsidP="00C20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6A4F8B3" w14:textId="18476D4F" w:rsidR="00B97AD1" w:rsidRDefault="00C20E4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Комплексы </w:t>
      </w:r>
      <w:r w:rsidRPr="00A26B51">
        <w:rPr>
          <w:b/>
          <w:color w:val="000000"/>
        </w:rPr>
        <w:t>1</w:t>
      </w:r>
      <w:r>
        <w:rPr>
          <w:color w:val="000000"/>
        </w:rPr>
        <w:t>-</w:t>
      </w:r>
      <w:r w:rsidRPr="00A26B51">
        <w:rPr>
          <w:b/>
          <w:color w:val="000000"/>
        </w:rPr>
        <w:t>3</w:t>
      </w:r>
      <w:r>
        <w:rPr>
          <w:color w:val="000000"/>
        </w:rPr>
        <w:t xml:space="preserve"> обладают </w:t>
      </w:r>
      <w:r w:rsidRPr="00C20E4F">
        <w:rPr>
          <w:i/>
          <w:color w:val="000000"/>
          <w:lang w:val="en-US"/>
        </w:rPr>
        <w:t>fac</w:t>
      </w:r>
      <w:r w:rsidRPr="00C20E4F">
        <w:rPr>
          <w:color w:val="000000"/>
        </w:rPr>
        <w:t>-</w:t>
      </w:r>
      <w:r>
        <w:rPr>
          <w:color w:val="000000"/>
        </w:rPr>
        <w:t xml:space="preserve">октаэдрической геометрией, тогда как комплекс </w:t>
      </w:r>
      <w:r w:rsidRPr="00A26B51">
        <w:rPr>
          <w:b/>
          <w:color w:val="000000"/>
        </w:rPr>
        <w:t>4</w:t>
      </w:r>
      <w:r>
        <w:rPr>
          <w:color w:val="000000"/>
        </w:rPr>
        <w:t xml:space="preserve"> представляет собой тригональную бипирамиду</w:t>
      </w:r>
      <w:r w:rsidR="00A26B51" w:rsidRPr="00A26B51">
        <w:rPr>
          <w:color w:val="000000"/>
        </w:rPr>
        <w:t xml:space="preserve"> </w:t>
      </w:r>
      <w:r w:rsidR="00A26B51">
        <w:rPr>
          <w:color w:val="000000"/>
        </w:rPr>
        <w:t xml:space="preserve">с молекулами </w:t>
      </w:r>
      <w:r w:rsidR="008B1840">
        <w:rPr>
          <w:color w:val="000000"/>
        </w:rPr>
        <w:t>трифенилфосфиноксида в апикальных положениях</w:t>
      </w:r>
      <w:r>
        <w:rPr>
          <w:color w:val="000000"/>
        </w:rPr>
        <w:t>.</w:t>
      </w:r>
      <w:r w:rsidR="003A595D">
        <w:rPr>
          <w:color w:val="000000"/>
        </w:rPr>
        <w:t xml:space="preserve"> </w:t>
      </w:r>
      <w:r w:rsidR="0004723F">
        <w:rPr>
          <w:color w:val="000000"/>
        </w:rPr>
        <w:t>Подобная геометрия должна способствовать увеличению магнитной анизотропии, однако в данном комплексе наблюдается быстрая релаксация намагниченности.</w:t>
      </w:r>
    </w:p>
    <w:p w14:paraId="321917DC" w14:textId="018E6B75" w:rsidR="00B97AD1" w:rsidRPr="00B97AD1" w:rsidRDefault="00922DE8" w:rsidP="00922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22DE8">
        <w:rPr>
          <w:i/>
        </w:rPr>
        <w:t xml:space="preserve">Работа выполнена при финансовой поддержке РНФ </w:t>
      </w:r>
      <w:r>
        <w:rPr>
          <w:i/>
        </w:rPr>
        <w:t xml:space="preserve">(проект </w:t>
      </w:r>
      <w:r w:rsidR="00B97AD1" w:rsidRPr="00B97AD1">
        <w:rPr>
          <w:i/>
          <w:color w:val="000000"/>
        </w:rPr>
        <w:t>№ 17-73-30036-П</w:t>
      </w:r>
      <w:r>
        <w:rPr>
          <w:i/>
          <w:color w:val="000000"/>
        </w:rPr>
        <w:t>).</w:t>
      </w:r>
    </w:p>
    <w:p w14:paraId="094D8E9B" w14:textId="77777777" w:rsidR="00B97AD1" w:rsidRDefault="00B97AD1" w:rsidP="00B97A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8FB5C97" w14:textId="24BFEF97" w:rsidR="008B1840" w:rsidRPr="00C54677" w:rsidRDefault="007E7E2E" w:rsidP="007E7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C54677">
        <w:rPr>
          <w:color w:val="000000"/>
          <w:lang w:val="en-US"/>
        </w:rPr>
        <w:t>1.</w:t>
      </w:r>
      <w:r w:rsidRPr="00C54677">
        <w:rPr>
          <w:noProof/>
          <w:lang w:val="en-US"/>
        </w:rPr>
        <w:t xml:space="preserve"> </w:t>
      </w:r>
      <w:r w:rsidR="00A72A21" w:rsidRPr="00A72A21">
        <w:rPr>
          <w:noProof/>
          <w:lang w:val="en-US"/>
        </w:rPr>
        <w:t>Long</w:t>
      </w:r>
      <w:r w:rsidR="00A72A21" w:rsidRPr="00C54677">
        <w:rPr>
          <w:noProof/>
          <w:lang w:val="en-US"/>
        </w:rPr>
        <w:t xml:space="preserve"> </w:t>
      </w:r>
      <w:r w:rsidR="00A72A21" w:rsidRPr="00A72A21">
        <w:rPr>
          <w:noProof/>
          <w:lang w:val="en-US"/>
        </w:rPr>
        <w:t>J</w:t>
      </w:r>
      <w:r w:rsidR="00A72A21" w:rsidRPr="00C54677">
        <w:rPr>
          <w:noProof/>
          <w:lang w:val="en-US"/>
        </w:rPr>
        <w:t>.</w:t>
      </w:r>
      <w:r w:rsidR="007C2AE7" w:rsidRPr="00C54677">
        <w:rPr>
          <w:noProof/>
          <w:lang w:val="en-US"/>
        </w:rPr>
        <w:t xml:space="preserve">, </w:t>
      </w:r>
      <w:r w:rsidR="007C2AE7">
        <w:rPr>
          <w:noProof/>
          <w:lang w:val="en-US"/>
        </w:rPr>
        <w:t>Tolpygi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A</w:t>
      </w:r>
      <w:r w:rsidR="007C2AE7" w:rsidRPr="00C54677">
        <w:rPr>
          <w:noProof/>
          <w:lang w:val="en-US"/>
        </w:rPr>
        <w:t>.</w:t>
      </w:r>
      <w:r w:rsidR="007C2AE7">
        <w:rPr>
          <w:noProof/>
          <w:lang w:val="en-US"/>
        </w:rPr>
        <w:t>O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Lyubov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D</w:t>
      </w:r>
      <w:r w:rsidR="007C2AE7" w:rsidRPr="00C54677">
        <w:rPr>
          <w:noProof/>
          <w:lang w:val="en-US"/>
        </w:rPr>
        <w:t>.</w:t>
      </w:r>
      <w:r w:rsidR="007C2AE7">
        <w:rPr>
          <w:noProof/>
          <w:lang w:val="en-US"/>
        </w:rPr>
        <w:t>M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Rad</w:t>
      </w:r>
      <w:r w:rsidR="007C2AE7" w:rsidRPr="00C54677">
        <w:rPr>
          <w:noProof/>
          <w:lang w:val="en-US"/>
        </w:rPr>
        <w:t>’</w:t>
      </w:r>
      <w:r w:rsidR="007C2AE7">
        <w:rPr>
          <w:noProof/>
          <w:lang w:val="en-US"/>
        </w:rPr>
        <w:t>kova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N</w:t>
      </w:r>
      <w:r w:rsidR="007C2AE7" w:rsidRPr="00C54677">
        <w:rPr>
          <w:noProof/>
          <w:lang w:val="en-US"/>
        </w:rPr>
        <w:t>.</w:t>
      </w:r>
      <w:r w:rsidR="007C2AE7">
        <w:rPr>
          <w:noProof/>
          <w:lang w:val="en-US"/>
        </w:rPr>
        <w:t>Yu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Cherkasov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A</w:t>
      </w:r>
      <w:r w:rsidR="007C2AE7" w:rsidRPr="00C54677">
        <w:rPr>
          <w:noProof/>
          <w:lang w:val="en-US"/>
        </w:rPr>
        <w:t>.</w:t>
      </w:r>
      <w:r w:rsidR="007C2AE7">
        <w:rPr>
          <w:noProof/>
          <w:lang w:val="en-US"/>
        </w:rPr>
        <w:t>V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Nelyubina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Y</w:t>
      </w:r>
      <w:r w:rsidR="007C2AE7" w:rsidRPr="00C54677">
        <w:rPr>
          <w:noProof/>
          <w:lang w:val="en-US"/>
        </w:rPr>
        <w:t>.</w:t>
      </w:r>
      <w:r w:rsidR="007C2AE7">
        <w:rPr>
          <w:noProof/>
          <w:lang w:val="en-US"/>
        </w:rPr>
        <w:t>V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Guari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Y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Larionova</w:t>
      </w:r>
      <w:r w:rsidR="007C2AE7" w:rsidRPr="00C54677">
        <w:rPr>
          <w:noProof/>
          <w:lang w:val="en-US"/>
        </w:rPr>
        <w:t xml:space="preserve"> </w:t>
      </w:r>
      <w:r w:rsidR="007C2AE7">
        <w:rPr>
          <w:noProof/>
          <w:lang w:val="en-US"/>
        </w:rPr>
        <w:t>J</w:t>
      </w:r>
      <w:r w:rsidR="007C2AE7" w:rsidRPr="00C54677">
        <w:rPr>
          <w:noProof/>
          <w:lang w:val="en-US"/>
        </w:rPr>
        <w:t xml:space="preserve">., </w:t>
      </w:r>
      <w:r w:rsidR="007C2AE7">
        <w:rPr>
          <w:noProof/>
          <w:lang w:val="en-US"/>
        </w:rPr>
        <w:t>Trifonov A.A.</w:t>
      </w:r>
      <w:r w:rsidR="00A72A21" w:rsidRPr="00C54677">
        <w:rPr>
          <w:noProof/>
          <w:lang w:val="en-US"/>
        </w:rPr>
        <w:t xml:space="preserve"> </w:t>
      </w:r>
      <w:r w:rsidR="00A72A21" w:rsidRPr="00A72A21">
        <w:rPr>
          <w:noProof/>
          <w:lang w:val="en-US"/>
        </w:rPr>
        <w:t>High magnetization reversal barriers in luminescent dysprosium octahedral and pentagonal bipyramidal single-molecule magnets based on fluorinated alkoxide ligands //</w:t>
      </w:r>
      <w:r w:rsidR="00A72A21">
        <w:rPr>
          <w:noProof/>
          <w:lang w:val="en-US"/>
        </w:rPr>
        <w:t xml:space="preserve"> Dalton Trans. </w:t>
      </w:r>
      <w:r w:rsidR="00A72A21" w:rsidRPr="00C54677">
        <w:rPr>
          <w:noProof/>
          <w:lang w:val="en-US"/>
        </w:rPr>
        <w:t xml:space="preserve">2021. </w:t>
      </w:r>
      <w:r w:rsidR="00A72A21">
        <w:rPr>
          <w:noProof/>
          <w:lang w:val="en-US"/>
        </w:rPr>
        <w:t>Vol</w:t>
      </w:r>
      <w:r w:rsidR="00A72A21" w:rsidRPr="00C54677">
        <w:rPr>
          <w:noProof/>
          <w:lang w:val="en-US"/>
        </w:rPr>
        <w:t xml:space="preserve">. 50. </w:t>
      </w:r>
      <w:r w:rsidR="00A72A21">
        <w:rPr>
          <w:noProof/>
          <w:lang w:val="en-US"/>
        </w:rPr>
        <w:t>P</w:t>
      </w:r>
      <w:r w:rsidR="00A72A21" w:rsidRPr="00C54677">
        <w:rPr>
          <w:noProof/>
          <w:lang w:val="en-US"/>
        </w:rPr>
        <w:t>. 8487-8496.</w:t>
      </w:r>
    </w:p>
    <w:sectPr w:rsidR="008B1840" w:rsidRPr="00C546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211548">
    <w:abstractNumId w:val="0"/>
  </w:num>
  <w:num w:numId="2" w16cid:durableId="30351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4723F"/>
    <w:rsid w:val="00063966"/>
    <w:rsid w:val="00086081"/>
    <w:rsid w:val="00101A1C"/>
    <w:rsid w:val="001054E3"/>
    <w:rsid w:val="00106375"/>
    <w:rsid w:val="00115364"/>
    <w:rsid w:val="00116478"/>
    <w:rsid w:val="00130241"/>
    <w:rsid w:val="0018608A"/>
    <w:rsid w:val="001A50C7"/>
    <w:rsid w:val="001E61C2"/>
    <w:rsid w:val="001F0493"/>
    <w:rsid w:val="002008C0"/>
    <w:rsid w:val="002264EE"/>
    <w:rsid w:val="0023307C"/>
    <w:rsid w:val="002710EE"/>
    <w:rsid w:val="0031361E"/>
    <w:rsid w:val="00391C38"/>
    <w:rsid w:val="003A595D"/>
    <w:rsid w:val="003B76D6"/>
    <w:rsid w:val="003E5E48"/>
    <w:rsid w:val="00493456"/>
    <w:rsid w:val="004A26A3"/>
    <w:rsid w:val="004F0EDF"/>
    <w:rsid w:val="004F1397"/>
    <w:rsid w:val="00522BF1"/>
    <w:rsid w:val="005353F1"/>
    <w:rsid w:val="00590166"/>
    <w:rsid w:val="006333A7"/>
    <w:rsid w:val="00667918"/>
    <w:rsid w:val="006F7A19"/>
    <w:rsid w:val="00773852"/>
    <w:rsid w:val="00775389"/>
    <w:rsid w:val="00797838"/>
    <w:rsid w:val="007C2AE7"/>
    <w:rsid w:val="007C36D8"/>
    <w:rsid w:val="007E7E2E"/>
    <w:rsid w:val="007F2744"/>
    <w:rsid w:val="008931BE"/>
    <w:rsid w:val="008B1840"/>
    <w:rsid w:val="008B5E46"/>
    <w:rsid w:val="00921D45"/>
    <w:rsid w:val="00922DE8"/>
    <w:rsid w:val="0094181B"/>
    <w:rsid w:val="009A66DB"/>
    <w:rsid w:val="009B2F80"/>
    <w:rsid w:val="009B3300"/>
    <w:rsid w:val="009B4CDB"/>
    <w:rsid w:val="009F3380"/>
    <w:rsid w:val="00A02163"/>
    <w:rsid w:val="00A26B51"/>
    <w:rsid w:val="00A314FE"/>
    <w:rsid w:val="00A72A21"/>
    <w:rsid w:val="00B2506D"/>
    <w:rsid w:val="00B966F0"/>
    <w:rsid w:val="00B97AD1"/>
    <w:rsid w:val="00BF36F8"/>
    <w:rsid w:val="00BF4622"/>
    <w:rsid w:val="00C20E4F"/>
    <w:rsid w:val="00C35909"/>
    <w:rsid w:val="00C54677"/>
    <w:rsid w:val="00CC0644"/>
    <w:rsid w:val="00CC57F0"/>
    <w:rsid w:val="00CD00B1"/>
    <w:rsid w:val="00D1273B"/>
    <w:rsid w:val="00D22306"/>
    <w:rsid w:val="00D42542"/>
    <w:rsid w:val="00D8121C"/>
    <w:rsid w:val="00D92F40"/>
    <w:rsid w:val="00E22189"/>
    <w:rsid w:val="00E50B53"/>
    <w:rsid w:val="00E74069"/>
    <w:rsid w:val="00EB1F49"/>
    <w:rsid w:val="00EF01E3"/>
    <w:rsid w:val="00F02540"/>
    <w:rsid w:val="00F76AA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E92853E-D10D-4E82-834E-D89988B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92F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F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A439F6-75BB-410E-A5BC-3D3FBDC3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Illya</dc:creator>
  <cp:lastModifiedBy>Алексей</cp:lastModifiedBy>
  <cp:revision>14</cp:revision>
  <dcterms:created xsi:type="dcterms:W3CDTF">2023-02-16T07:56:00Z</dcterms:created>
  <dcterms:modified xsi:type="dcterms:W3CDTF">2023-03-08T16:51:00Z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