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033" w:rsidRPr="00CB151F" w:rsidRDefault="000E1EF8">
      <w:pPr>
        <w:shd w:val="clear" w:color="auto" w:fill="FFFFFF"/>
        <w:jc w:val="center"/>
      </w:pPr>
      <w:r w:rsidRPr="00CB151F">
        <w:rPr>
          <w:b/>
          <w:color w:val="000000"/>
        </w:rPr>
        <w:t xml:space="preserve">Синтез и строение </w:t>
      </w:r>
      <w:r w:rsidR="005041CD" w:rsidRPr="001F00EE">
        <w:rPr>
          <w:b/>
          <w:color w:val="000000"/>
        </w:rPr>
        <w:t>аква</w:t>
      </w:r>
      <w:r w:rsidRPr="001F00EE">
        <w:rPr>
          <w:b/>
          <w:color w:val="000000"/>
        </w:rPr>
        <w:t>дисульфатоуранилатов</w:t>
      </w:r>
      <w:r w:rsidRPr="00CB151F">
        <w:rPr>
          <w:b/>
          <w:color w:val="000000"/>
        </w:rPr>
        <w:t xml:space="preserve"> рубидия и гидразиния</w:t>
      </w:r>
    </w:p>
    <w:p w:rsidR="00B67033" w:rsidRPr="000E1EF8" w:rsidRDefault="00276040">
      <w:pPr>
        <w:shd w:val="clear" w:color="auto" w:fill="FFFFFF"/>
        <w:jc w:val="center"/>
      </w:pPr>
      <w:r w:rsidRPr="000E1EF8">
        <w:rPr>
          <w:b/>
          <w:i/>
          <w:color w:val="000000"/>
        </w:rPr>
        <w:t>Митина Д.</w:t>
      </w:r>
      <w:r w:rsidRPr="001F00EE">
        <w:rPr>
          <w:b/>
          <w:i/>
          <w:color w:val="000000"/>
        </w:rPr>
        <w:t>С.</w:t>
      </w:r>
    </w:p>
    <w:p w:rsidR="00B67033" w:rsidRPr="000E1EF8" w:rsidRDefault="00276040">
      <w:pPr>
        <w:shd w:val="clear" w:color="auto" w:fill="FFFFFF"/>
        <w:jc w:val="center"/>
      </w:pPr>
      <w:r w:rsidRPr="000E1EF8">
        <w:rPr>
          <w:i/>
          <w:color w:val="000000"/>
        </w:rPr>
        <w:t xml:space="preserve">Аспирант, </w:t>
      </w:r>
      <w:r w:rsidR="000E1EF8" w:rsidRPr="000E1EF8">
        <w:rPr>
          <w:i/>
          <w:color w:val="000000"/>
        </w:rPr>
        <w:t>2</w:t>
      </w:r>
      <w:r w:rsidRPr="000E1EF8">
        <w:rPr>
          <w:i/>
          <w:color w:val="000000"/>
        </w:rPr>
        <w:t xml:space="preserve"> год обучения </w:t>
      </w:r>
    </w:p>
    <w:p w:rsidR="00CB151F" w:rsidRPr="001F00EE" w:rsidRDefault="00276040" w:rsidP="001F00EE">
      <w:pPr>
        <w:jc w:val="center"/>
        <w:rPr>
          <w:i/>
        </w:rPr>
      </w:pPr>
      <w:r w:rsidRPr="001F00EE">
        <w:rPr>
          <w:i/>
        </w:rPr>
        <w:t>Самар</w:t>
      </w:r>
      <w:r w:rsidRPr="000E1EF8">
        <w:rPr>
          <w:i/>
        </w:rPr>
        <w:t>ский национальный исследовательский университет имени академик</w:t>
      </w:r>
      <w:r w:rsidR="001F00EE">
        <w:rPr>
          <w:i/>
        </w:rPr>
        <w:t>а С.П. Королева, Самара, Россия</w:t>
      </w:r>
    </w:p>
    <w:p w:rsidR="00B67033" w:rsidRPr="00666AA6" w:rsidRDefault="00276040">
      <w:pPr>
        <w:shd w:val="clear" w:color="auto" w:fill="FFFFFF"/>
        <w:jc w:val="center"/>
        <w:rPr>
          <w:rStyle w:val="ListLabel4"/>
        </w:rPr>
      </w:pPr>
      <w:r w:rsidRPr="001F00EE">
        <w:rPr>
          <w:i/>
          <w:color w:val="000000"/>
          <w:lang w:val="en-US"/>
        </w:rPr>
        <w:t>E</w:t>
      </w:r>
      <w:r w:rsidRPr="00666AA6">
        <w:rPr>
          <w:i/>
          <w:color w:val="000000"/>
        </w:rPr>
        <w:t>-</w:t>
      </w:r>
      <w:r w:rsidRPr="001F00EE">
        <w:rPr>
          <w:i/>
          <w:color w:val="000000"/>
          <w:lang w:val="en-US"/>
        </w:rPr>
        <w:t>mail</w:t>
      </w:r>
      <w:r w:rsidRPr="00666AA6">
        <w:rPr>
          <w:i/>
          <w:color w:val="000000"/>
        </w:rPr>
        <w:t xml:space="preserve">: </w:t>
      </w:r>
      <w:r w:rsidRPr="00666AA6">
        <w:rPr>
          <w:i/>
          <w:color w:val="000000"/>
          <w:u w:val="single"/>
          <w:lang w:val="en-US"/>
        </w:rPr>
        <w:t>mds</w:t>
      </w:r>
      <w:r w:rsidRPr="00666AA6">
        <w:rPr>
          <w:i/>
          <w:color w:val="000000"/>
          <w:u w:val="single"/>
        </w:rPr>
        <w:t>-98</w:t>
      </w:r>
      <w:hyperlink r:id="rId6">
        <w:r w:rsidRPr="00666AA6">
          <w:rPr>
            <w:rStyle w:val="ListLabel4"/>
          </w:rPr>
          <w:t>@</w:t>
        </w:r>
        <w:r w:rsidRPr="001F00EE">
          <w:rPr>
            <w:rStyle w:val="ListLabel4"/>
            <w:lang w:val="en-US"/>
          </w:rPr>
          <w:t>yandex</w:t>
        </w:r>
        <w:r w:rsidRPr="00666AA6">
          <w:rPr>
            <w:rStyle w:val="ListLabel4"/>
          </w:rPr>
          <w:t>.</w:t>
        </w:r>
        <w:r w:rsidRPr="001F00EE">
          <w:rPr>
            <w:rStyle w:val="ListLabel4"/>
            <w:lang w:val="en-US"/>
          </w:rPr>
          <w:t>ru</w:t>
        </w:r>
      </w:hyperlink>
    </w:p>
    <w:p w:rsidR="0083769B" w:rsidRPr="005277DF" w:rsidRDefault="0083769B" w:rsidP="0083769B">
      <w:pPr>
        <w:autoSpaceDE w:val="0"/>
        <w:autoSpaceDN w:val="0"/>
        <w:adjustRightInd w:val="0"/>
        <w:ind w:firstLine="709"/>
        <w:jc w:val="both"/>
      </w:pPr>
      <w:r w:rsidRPr="00907AF3">
        <w:t>Сульфатсодержащие соединения уранила являются одной из важных и наиболее распространенных групп вторичных минералов урана</w:t>
      </w:r>
      <w:r>
        <w:t>. С</w:t>
      </w:r>
      <w:r w:rsidRPr="00907AF3">
        <w:t xml:space="preserve"> образованием </w:t>
      </w:r>
      <w:r w:rsidRPr="005277DF">
        <w:t xml:space="preserve">сульфатных комплексов уранила связан </w:t>
      </w:r>
      <w:r>
        <w:t xml:space="preserve">также </w:t>
      </w:r>
      <w:r w:rsidRPr="005277DF">
        <w:t>один из практически используемых методов</w:t>
      </w:r>
      <w:r w:rsidR="00AE27C0">
        <w:t xml:space="preserve"> </w:t>
      </w:r>
      <w:r w:rsidRPr="005277DF">
        <w:t xml:space="preserve">вскрытия урансодержащих руд и материалов: сернокислотное выщелачивание. </w:t>
      </w:r>
      <w:r>
        <w:t>Выяснено, что</w:t>
      </w:r>
      <w:r w:rsidRPr="005277DF">
        <w:t xml:space="preserve"> наиболее устойчивы аквадисульфатоуранилаты</w:t>
      </w:r>
      <w:r w:rsidR="00483747">
        <w:t xml:space="preserve"> </w:t>
      </w:r>
      <w:r w:rsidRPr="008F08BC">
        <w:t>[</w:t>
      </w:r>
      <w:r w:rsidRPr="0017720E">
        <w:rPr>
          <w:lang w:val="en-US"/>
        </w:rPr>
        <w:t>UO</w:t>
      </w:r>
      <w:r w:rsidRPr="0017720E">
        <w:rPr>
          <w:vertAlign w:val="subscript"/>
        </w:rPr>
        <w:t>2</w:t>
      </w:r>
      <w:r w:rsidRPr="0017720E">
        <w:t>(</w:t>
      </w:r>
      <w:r w:rsidRPr="0017720E">
        <w:rPr>
          <w:lang w:val="en-US"/>
        </w:rPr>
        <w:t>SO</w:t>
      </w:r>
      <w:r w:rsidRPr="0017720E">
        <w:rPr>
          <w:vertAlign w:val="subscript"/>
        </w:rPr>
        <w:t>4</w:t>
      </w:r>
      <w:r w:rsidRPr="0017720E">
        <w:t>)</w:t>
      </w:r>
      <w:r w:rsidRPr="0017720E">
        <w:rPr>
          <w:vertAlign w:val="subscript"/>
        </w:rPr>
        <w:t>2</w:t>
      </w:r>
      <w:r w:rsidRPr="008F08BC">
        <w:t>(</w:t>
      </w:r>
      <w:r w:rsidRPr="0017720E">
        <w:rPr>
          <w:lang w:val="en-US"/>
        </w:rPr>
        <w:t>H</w:t>
      </w:r>
      <w:r w:rsidRPr="0017720E">
        <w:rPr>
          <w:vertAlign w:val="subscript"/>
        </w:rPr>
        <w:t>2</w:t>
      </w:r>
      <w:r w:rsidRPr="0017720E">
        <w:rPr>
          <w:lang w:val="en-US"/>
        </w:rPr>
        <w:t>O</w:t>
      </w:r>
      <w:r w:rsidRPr="008F08BC">
        <w:t>)]</w:t>
      </w:r>
      <w:r w:rsidRPr="008F08BC">
        <w:rPr>
          <w:vertAlign w:val="superscript"/>
        </w:rPr>
        <w:t>2-</w:t>
      </w:r>
      <w:r w:rsidRPr="005277DF">
        <w:t>, среди которых обнаружены три типа комплексов, имеющих разную топологию вследствие геометрической изомерии, которая обусловлена изменением реального числа (</w:t>
      </w:r>
      <w:r w:rsidRPr="00FB0AE3">
        <w:t>С</w:t>
      </w:r>
      <w:r w:rsidRPr="00FB0AE3">
        <w:rPr>
          <w:vertAlign w:val="subscript"/>
        </w:rPr>
        <w:t>р</w:t>
      </w:r>
      <w:r w:rsidRPr="00FB0AE3">
        <w:t>)</w:t>
      </w:r>
      <w:r w:rsidRPr="005277DF">
        <w:t xml:space="preserve"> соседних атомов урана, связанных с базисным всеми мостиковыми лигандами. Примечательно, что для каждого изомера (с С</w:t>
      </w:r>
      <w:r w:rsidRPr="005277DF">
        <w:rPr>
          <w:vertAlign w:val="subscript"/>
        </w:rPr>
        <w:t>р</w:t>
      </w:r>
      <w:r w:rsidRPr="005277DF">
        <w:t xml:space="preserve"> = 4, 3 или 2) обнаружены природные минералы. В настоящей работе методом РСА монокристаллов изучено строение впервые синтезированных</w:t>
      </w:r>
      <w:r w:rsidR="00483747">
        <w:t xml:space="preserve"> </w:t>
      </w:r>
      <w:r w:rsidRPr="005277DF">
        <w:rPr>
          <w:color w:val="000000"/>
        </w:rPr>
        <w:t>аквадисульфатоуранилатов рубидия и гидразиния.</w:t>
      </w:r>
    </w:p>
    <w:p w:rsidR="0083769B" w:rsidRPr="0017720E" w:rsidRDefault="0083769B" w:rsidP="0083769B">
      <w:pPr>
        <w:autoSpaceDE w:val="0"/>
        <w:autoSpaceDN w:val="0"/>
        <w:adjustRightInd w:val="0"/>
        <w:ind w:firstLine="709"/>
        <w:jc w:val="both"/>
      </w:pPr>
      <w:r w:rsidRPr="005277DF">
        <w:t>Взаимодействием оксида урана(</w:t>
      </w:r>
      <w:r w:rsidRPr="005277DF">
        <w:rPr>
          <w:lang w:val="en-US"/>
        </w:rPr>
        <w:t>VI</w:t>
      </w:r>
      <w:r w:rsidRPr="005277DF">
        <w:t>) и сульфата рубидия в присутствии серной</w:t>
      </w:r>
      <w:r w:rsidRPr="009D164C">
        <w:t xml:space="preserve"> кислот</w:t>
      </w:r>
      <w:r>
        <w:t xml:space="preserve">ы при гидротермальных условиях (автоклав, </w:t>
      </w:r>
      <w:r w:rsidRPr="009D164C">
        <w:t>140°С</w:t>
      </w:r>
      <w:r>
        <w:t xml:space="preserve">, 24 ч) получен </w:t>
      </w:r>
      <w:r w:rsidRPr="009D164C">
        <w:rPr>
          <w:lang w:val="en-US"/>
        </w:rPr>
        <w:t>Rb</w:t>
      </w:r>
      <w:r w:rsidRPr="009D164C">
        <w:rPr>
          <w:vertAlign w:val="subscript"/>
        </w:rPr>
        <w:t>2</w:t>
      </w:r>
      <w:r w:rsidRPr="009D164C">
        <w:t>UO</w:t>
      </w:r>
      <w:r w:rsidRPr="009D164C">
        <w:rPr>
          <w:vertAlign w:val="subscript"/>
        </w:rPr>
        <w:t>2</w:t>
      </w:r>
      <w:r w:rsidRPr="009D164C">
        <w:t>(</w:t>
      </w:r>
      <w:r w:rsidRPr="009D164C">
        <w:rPr>
          <w:lang w:val="en-US"/>
        </w:rPr>
        <w:t>SO</w:t>
      </w:r>
      <w:r w:rsidRPr="009D164C">
        <w:rPr>
          <w:vertAlign w:val="subscript"/>
        </w:rPr>
        <w:t>4</w:t>
      </w:r>
      <w:r w:rsidRPr="009D164C">
        <w:t>)</w:t>
      </w:r>
      <w:r w:rsidRPr="009D164C">
        <w:rPr>
          <w:vertAlign w:val="subscript"/>
        </w:rPr>
        <w:t>2</w:t>
      </w:r>
      <w:r w:rsidRPr="009D164C">
        <w:t>∙2.75</w:t>
      </w:r>
      <w:r w:rsidRPr="009D164C">
        <w:rPr>
          <w:lang w:val="en-US"/>
        </w:rPr>
        <w:t>H</w:t>
      </w:r>
      <w:r w:rsidRPr="009D164C">
        <w:rPr>
          <w:vertAlign w:val="subscript"/>
        </w:rPr>
        <w:t>2</w:t>
      </w:r>
      <w:r w:rsidRPr="009D164C">
        <w:rPr>
          <w:lang w:val="en-US"/>
        </w:rPr>
        <w:t>O</w:t>
      </w:r>
      <w:r w:rsidRPr="009D164C">
        <w:t>(</w:t>
      </w:r>
      <w:r w:rsidRPr="009D164C">
        <w:rPr>
          <w:lang w:val="en-US"/>
        </w:rPr>
        <w:t>I</w:t>
      </w:r>
      <w:r w:rsidRPr="009D164C">
        <w:t>).</w:t>
      </w:r>
      <w:r>
        <w:t xml:space="preserve"> Изотермическим испарением на воздухе водного раствора, содержащего </w:t>
      </w:r>
      <w:r w:rsidRPr="009D164C">
        <w:t>оксид урана(</w:t>
      </w:r>
      <w:r w:rsidRPr="009D164C">
        <w:rPr>
          <w:lang w:val="en-US"/>
        </w:rPr>
        <w:t>VI</w:t>
      </w:r>
      <w:r>
        <w:t>)</w:t>
      </w:r>
      <w:r w:rsidRPr="009D164C">
        <w:t xml:space="preserve"> и сульфат гидразиния</w:t>
      </w:r>
      <w:r>
        <w:t xml:space="preserve"> в присутствии</w:t>
      </w:r>
      <w:r w:rsidR="00483747">
        <w:t xml:space="preserve"> </w:t>
      </w:r>
      <w:r w:rsidRPr="009D164C">
        <w:t>моноиод</w:t>
      </w:r>
      <w:r>
        <w:t>о</w:t>
      </w:r>
      <w:r w:rsidRPr="009D164C">
        <w:t>уксусн</w:t>
      </w:r>
      <w:r>
        <w:t>ой</w:t>
      </w:r>
      <w:r w:rsidR="00483747">
        <w:t xml:space="preserve"> </w:t>
      </w:r>
      <w:r w:rsidRPr="0017720E">
        <w:t>кислоты, синтезирован (</w:t>
      </w:r>
      <w:r w:rsidRPr="0017720E">
        <w:rPr>
          <w:lang w:val="en-US"/>
        </w:rPr>
        <w:t>N</w:t>
      </w:r>
      <w:r w:rsidRPr="0017720E">
        <w:rPr>
          <w:vertAlign w:val="subscript"/>
        </w:rPr>
        <w:t>2</w:t>
      </w:r>
      <w:r w:rsidRPr="0017720E">
        <w:rPr>
          <w:lang w:val="en-US"/>
        </w:rPr>
        <w:t>H</w:t>
      </w:r>
      <w:r w:rsidRPr="0017720E">
        <w:rPr>
          <w:vertAlign w:val="subscript"/>
        </w:rPr>
        <w:t>5</w:t>
      </w:r>
      <w:r w:rsidRPr="0017720E">
        <w:t>)</w:t>
      </w:r>
      <w:r w:rsidRPr="0017720E">
        <w:rPr>
          <w:vertAlign w:val="subscript"/>
        </w:rPr>
        <w:t>2</w:t>
      </w:r>
      <w:r w:rsidRPr="0017720E">
        <w:rPr>
          <w:lang w:val="en-US"/>
        </w:rPr>
        <w:t>UO</w:t>
      </w:r>
      <w:r w:rsidRPr="0017720E">
        <w:rPr>
          <w:vertAlign w:val="subscript"/>
        </w:rPr>
        <w:t>2</w:t>
      </w:r>
      <w:r w:rsidRPr="0017720E">
        <w:t>(</w:t>
      </w:r>
      <w:r w:rsidRPr="0017720E">
        <w:rPr>
          <w:lang w:val="en-US"/>
        </w:rPr>
        <w:t>SO</w:t>
      </w:r>
      <w:r w:rsidRPr="0017720E">
        <w:rPr>
          <w:vertAlign w:val="subscript"/>
        </w:rPr>
        <w:t>4</w:t>
      </w:r>
      <w:r w:rsidRPr="0017720E">
        <w:t>)</w:t>
      </w:r>
      <w:r w:rsidRPr="0017720E">
        <w:rPr>
          <w:vertAlign w:val="subscript"/>
        </w:rPr>
        <w:t>2</w:t>
      </w:r>
      <w:r w:rsidRPr="0017720E">
        <w:t>∙</w:t>
      </w:r>
      <w:r w:rsidRPr="0017720E">
        <w:rPr>
          <w:lang w:val="en-US"/>
        </w:rPr>
        <w:t>H</w:t>
      </w:r>
      <w:r w:rsidRPr="0017720E">
        <w:rPr>
          <w:vertAlign w:val="subscript"/>
        </w:rPr>
        <w:t>2</w:t>
      </w:r>
      <w:r w:rsidRPr="0017720E">
        <w:rPr>
          <w:lang w:val="en-US"/>
        </w:rPr>
        <w:t>O</w:t>
      </w:r>
      <w:r w:rsidRPr="0017720E">
        <w:t xml:space="preserve"> (</w:t>
      </w:r>
      <w:r w:rsidRPr="0017720E">
        <w:rPr>
          <w:lang w:val="en-US"/>
        </w:rPr>
        <w:t>II</w:t>
      </w:r>
      <w:r w:rsidRPr="0017720E">
        <w:t>).</w:t>
      </w:r>
    </w:p>
    <w:p w:rsidR="0083769B" w:rsidRDefault="0083769B" w:rsidP="0083769B">
      <w:pPr>
        <w:autoSpaceDE w:val="0"/>
        <w:autoSpaceDN w:val="0"/>
        <w:adjustRightInd w:val="0"/>
        <w:ind w:firstLine="709"/>
        <w:jc w:val="both"/>
      </w:pPr>
      <w:r w:rsidRPr="0017720E">
        <w:t>В структурах</w:t>
      </w:r>
      <w:r w:rsidR="00F445FC">
        <w:t xml:space="preserve"> </w:t>
      </w:r>
      <w:r w:rsidRPr="0017720E">
        <w:rPr>
          <w:lang w:val="en-US"/>
        </w:rPr>
        <w:t>I</w:t>
      </w:r>
      <w:r w:rsidRPr="0017720E">
        <w:t xml:space="preserve"> и </w:t>
      </w:r>
      <w:r w:rsidRPr="0017720E">
        <w:rPr>
          <w:lang w:val="en-US"/>
        </w:rPr>
        <w:t>II</w:t>
      </w:r>
      <w:r w:rsidRPr="0017720E">
        <w:t xml:space="preserve"> координационным полиэдром атомов урана является</w:t>
      </w:r>
      <w:r w:rsidR="00483747">
        <w:t xml:space="preserve"> </w:t>
      </w:r>
      <w:r w:rsidRPr="0017720E">
        <w:t>пентагональная</w:t>
      </w:r>
      <w:r w:rsidR="00483747">
        <w:t xml:space="preserve"> </w:t>
      </w:r>
      <w:r w:rsidRPr="0017720E">
        <w:t>бипирамида UO</w:t>
      </w:r>
      <w:r w:rsidRPr="0017720E">
        <w:rPr>
          <w:vertAlign w:val="subscript"/>
        </w:rPr>
        <w:t>7</w:t>
      </w:r>
      <w:r w:rsidRPr="0017720E">
        <w:t>, на главной оси которой находятся атомы кислорода ионов UO</w:t>
      </w:r>
      <w:r w:rsidRPr="0017720E">
        <w:rPr>
          <w:vertAlign w:val="subscript"/>
        </w:rPr>
        <w:t>2</w:t>
      </w:r>
      <w:r w:rsidRPr="0017720E">
        <w:rPr>
          <w:vertAlign w:val="superscript"/>
        </w:rPr>
        <w:t>2+</w:t>
      </w:r>
      <w:r w:rsidRPr="0017720E">
        <w:t>. Ионы уранила практически симметричны и линейны</w:t>
      </w:r>
      <w:r>
        <w:t>. В</w:t>
      </w:r>
      <w:r w:rsidRPr="0017720E">
        <w:t xml:space="preserve"> экваториальной плоскости каждого иона уранила находится пять атомов кислорода, четыре из которых принадлежат бидентатно-мостиковым сульфат-ионам (B</w:t>
      </w:r>
      <w:r w:rsidRPr="0017720E">
        <w:rPr>
          <w:vertAlign w:val="superscript"/>
        </w:rPr>
        <w:t>2</w:t>
      </w:r>
      <w:r w:rsidRPr="0017720E">
        <w:t>)</w:t>
      </w:r>
      <w:r w:rsidRPr="001A3E84">
        <w:t>,</w:t>
      </w:r>
      <w:r w:rsidR="00C80DE6">
        <w:t xml:space="preserve"> </w:t>
      </w:r>
      <w:r w:rsidRPr="0017720E">
        <w:t xml:space="preserve">а один </w:t>
      </w:r>
      <w:r w:rsidR="00AE27C0">
        <w:t>–</w:t>
      </w:r>
      <w:r w:rsidRPr="0017720E">
        <w:t xml:space="preserve"> молекуле воды, играющей роль монодентатного концевого лиганда (М</w:t>
      </w:r>
      <w:r w:rsidRPr="0017720E">
        <w:rPr>
          <w:vertAlign w:val="superscript"/>
        </w:rPr>
        <w:t>1</w:t>
      </w:r>
      <w:r w:rsidRPr="0017720E">
        <w:t xml:space="preserve">). </w:t>
      </w:r>
      <w:r>
        <w:t xml:space="preserve">Обозначения типов координации лигандов и кристаллохимические формулы (КХФ) комплексов указаны по методике </w:t>
      </w:r>
      <w:r w:rsidRPr="0017720E">
        <w:t>[1]</w:t>
      </w:r>
      <w:r>
        <w:t>.</w:t>
      </w:r>
      <w:r w:rsidRPr="0017720E">
        <w:t xml:space="preserve"> Поэтому в соответствии с </w:t>
      </w:r>
      <w:r w:rsidRPr="00381208">
        <w:t>[1]</w:t>
      </w:r>
      <w:r w:rsidR="00F445FC">
        <w:t xml:space="preserve"> </w:t>
      </w:r>
      <w:r w:rsidRPr="00381208">
        <w:t>урансодержащим комплексным группировкам [UO</w:t>
      </w:r>
      <w:r w:rsidRPr="00381208">
        <w:rPr>
          <w:vertAlign w:val="subscript"/>
        </w:rPr>
        <w:t>2</w:t>
      </w:r>
      <w:r w:rsidRPr="00381208">
        <w:t>(</w:t>
      </w:r>
      <w:r w:rsidRPr="00381208">
        <w:rPr>
          <w:lang w:val="en-US"/>
        </w:rPr>
        <w:t>SO</w:t>
      </w:r>
      <w:r w:rsidRPr="00381208">
        <w:rPr>
          <w:vertAlign w:val="subscript"/>
        </w:rPr>
        <w:t>4</w:t>
      </w:r>
      <w:r w:rsidRPr="00381208">
        <w:t>)</w:t>
      </w:r>
      <w:r w:rsidRPr="00381208">
        <w:rPr>
          <w:vertAlign w:val="subscript"/>
        </w:rPr>
        <w:t>2</w:t>
      </w:r>
      <w:r w:rsidRPr="00381208">
        <w:t>(</w:t>
      </w:r>
      <w:r w:rsidRPr="00381208">
        <w:rPr>
          <w:lang w:val="en-US"/>
        </w:rPr>
        <w:t>H</w:t>
      </w:r>
      <w:r w:rsidRPr="00381208">
        <w:rPr>
          <w:vertAlign w:val="subscript"/>
        </w:rPr>
        <w:t>2</w:t>
      </w:r>
      <w:r w:rsidRPr="00381208">
        <w:rPr>
          <w:lang w:val="en-US"/>
        </w:rPr>
        <w:t>O</w:t>
      </w:r>
      <w:r w:rsidRPr="00381208">
        <w:t>)]</w:t>
      </w:r>
      <w:r w:rsidRPr="00381208">
        <w:rPr>
          <w:vertAlign w:val="superscript"/>
        </w:rPr>
        <w:t>2-</w:t>
      </w:r>
      <w:r w:rsidRPr="00381208">
        <w:t xml:space="preserve"> в структурах </w:t>
      </w:r>
      <w:r w:rsidRPr="00381208">
        <w:rPr>
          <w:lang w:val="en-US"/>
        </w:rPr>
        <w:t>I</w:t>
      </w:r>
      <w:r w:rsidRPr="00381208">
        <w:t xml:space="preserve"> и </w:t>
      </w:r>
      <w:r w:rsidRPr="00381208">
        <w:rPr>
          <w:lang w:val="en-US"/>
        </w:rPr>
        <w:t>II</w:t>
      </w:r>
      <w:r w:rsidRPr="00381208">
        <w:t xml:space="preserve"> отвечает одинаковая </w:t>
      </w:r>
      <w:r>
        <w:t>КХФ</w:t>
      </w:r>
      <w:r w:rsidRPr="00381208">
        <w:t xml:space="preserve"> АВ</w:t>
      </w:r>
      <w:r w:rsidRPr="00381208">
        <w:rPr>
          <w:vertAlign w:val="superscript"/>
        </w:rPr>
        <w:t>2</w:t>
      </w:r>
      <w:r w:rsidRPr="00381208">
        <w:rPr>
          <w:vertAlign w:val="subscript"/>
        </w:rPr>
        <w:t>2</w:t>
      </w:r>
      <w:r w:rsidRPr="00381208">
        <w:t>М</w:t>
      </w:r>
      <w:r w:rsidRPr="00381208">
        <w:rPr>
          <w:vertAlign w:val="superscript"/>
        </w:rPr>
        <w:t>1</w:t>
      </w:r>
      <w:r w:rsidRPr="00381208">
        <w:t>, где A = UO</w:t>
      </w:r>
      <w:r w:rsidRPr="00381208">
        <w:rPr>
          <w:vertAlign w:val="subscript"/>
        </w:rPr>
        <w:t>2</w:t>
      </w:r>
      <w:r w:rsidRPr="00381208">
        <w:rPr>
          <w:vertAlign w:val="superscript"/>
        </w:rPr>
        <w:t>2+</w:t>
      </w:r>
      <w:r w:rsidRPr="00381208">
        <w:t>, B</w:t>
      </w:r>
      <w:r w:rsidRPr="00381208">
        <w:rPr>
          <w:vertAlign w:val="superscript"/>
        </w:rPr>
        <w:t xml:space="preserve">2 </w:t>
      </w:r>
      <w:r w:rsidRPr="00381208">
        <w:t xml:space="preserve">= </w:t>
      </w:r>
      <w:r w:rsidRPr="005041CD">
        <w:rPr>
          <w:lang w:val="en-US"/>
        </w:rPr>
        <w:t>SO</w:t>
      </w:r>
      <w:r w:rsidRPr="005041CD">
        <w:rPr>
          <w:vertAlign w:val="subscript"/>
        </w:rPr>
        <w:t>4</w:t>
      </w:r>
      <w:r w:rsidRPr="005041CD">
        <w:rPr>
          <w:vertAlign w:val="superscript"/>
        </w:rPr>
        <w:t>2-</w:t>
      </w:r>
      <w:r w:rsidRPr="005041CD">
        <w:t>, M</w:t>
      </w:r>
      <w:r w:rsidRPr="005041CD">
        <w:rPr>
          <w:vertAlign w:val="superscript"/>
        </w:rPr>
        <w:t>1</w:t>
      </w:r>
      <w:r w:rsidRPr="005041CD">
        <w:t xml:space="preserve"> = H</w:t>
      </w:r>
      <w:r w:rsidRPr="005041CD">
        <w:rPr>
          <w:vertAlign w:val="subscript"/>
        </w:rPr>
        <w:t>2</w:t>
      </w:r>
      <w:r w:rsidRPr="005041CD">
        <w:t xml:space="preserve">O. </w:t>
      </w:r>
    </w:p>
    <w:p w:rsidR="0083769B" w:rsidRDefault="0083769B" w:rsidP="0083769B">
      <w:pPr>
        <w:autoSpaceDE w:val="0"/>
        <w:autoSpaceDN w:val="0"/>
        <w:adjustRightInd w:val="0"/>
        <w:ind w:firstLine="709"/>
        <w:jc w:val="both"/>
      </w:pPr>
      <w:r w:rsidRPr="005041CD">
        <w:t>Несмотря на</w:t>
      </w:r>
      <w:r>
        <w:t xml:space="preserve"> идентичный состав иодинаковые</w:t>
      </w:r>
      <w:r w:rsidRPr="005041CD">
        <w:t xml:space="preserve"> КХФ урансодержащих комплексов в </w:t>
      </w:r>
      <w:r w:rsidRPr="005041CD">
        <w:rPr>
          <w:lang w:val="en-US"/>
        </w:rPr>
        <w:t>I</w:t>
      </w:r>
      <w:r w:rsidRPr="005041CD">
        <w:t xml:space="preserve"> и </w:t>
      </w:r>
      <w:r w:rsidRPr="005041CD">
        <w:rPr>
          <w:lang w:val="en-US"/>
        </w:rPr>
        <w:t>II</w:t>
      </w:r>
      <w:r w:rsidRPr="005041CD">
        <w:t>, их строение существенно различается. Различие вызвано разной топологией комплексов из-за геометрической изомерии, обусловленной изменением параметра С</w:t>
      </w:r>
      <w:r w:rsidRPr="005041CD">
        <w:rPr>
          <w:vertAlign w:val="subscript"/>
        </w:rPr>
        <w:t>р</w:t>
      </w:r>
      <w:r w:rsidRPr="005041CD">
        <w:t xml:space="preserve">. Так, в цепочечной структуре </w:t>
      </w:r>
      <w:r w:rsidRPr="005041CD">
        <w:rPr>
          <w:lang w:val="en-US"/>
        </w:rPr>
        <w:t>I</w:t>
      </w:r>
      <w:r w:rsidRPr="005041CD">
        <w:t xml:space="preserve"> любой атом урана связан четырьмя мостиковыми сульфат-ионами только с двумя соседними атомами </w:t>
      </w:r>
      <w:r w:rsidRPr="005041CD">
        <w:rPr>
          <w:lang w:val="en-US"/>
        </w:rPr>
        <w:t>U</w:t>
      </w:r>
      <w:r w:rsidRPr="005041CD">
        <w:t xml:space="preserve"> (изомер с </w:t>
      </w:r>
      <w:r w:rsidRPr="005041CD">
        <w:rPr>
          <w:lang w:val="en-US"/>
        </w:rPr>
        <w:t>C</w:t>
      </w:r>
      <w:r w:rsidRPr="005041CD">
        <w:rPr>
          <w:vertAlign w:val="subscript"/>
          <w:lang w:val="en-US"/>
        </w:rPr>
        <w:t>p</w:t>
      </w:r>
      <w:r w:rsidRPr="005041CD">
        <w:t xml:space="preserve"> = 2). В то же время в слоистой структуре </w:t>
      </w:r>
      <w:r w:rsidRPr="005041CD">
        <w:rPr>
          <w:lang w:val="en-US"/>
        </w:rPr>
        <w:t>II</w:t>
      </w:r>
      <w:r w:rsidRPr="005041CD">
        <w:t xml:space="preserve"> каждый атом урана связан координированными сульфат-ионами уже не с двумя (как в </w:t>
      </w:r>
      <w:r w:rsidRPr="005041CD">
        <w:rPr>
          <w:lang w:val="en-US"/>
        </w:rPr>
        <w:t>I</w:t>
      </w:r>
      <w:r w:rsidRPr="005041CD">
        <w:t xml:space="preserve">), а с четырьмя соседними атомами </w:t>
      </w:r>
      <w:r w:rsidRPr="005041CD">
        <w:rPr>
          <w:lang w:val="en-US"/>
        </w:rPr>
        <w:t>U</w:t>
      </w:r>
      <w:r w:rsidRPr="005041CD">
        <w:t xml:space="preserve"> (изомер с </w:t>
      </w:r>
      <w:r w:rsidRPr="005041CD">
        <w:rPr>
          <w:lang w:val="en-US"/>
        </w:rPr>
        <w:t>C</w:t>
      </w:r>
      <w:r w:rsidRPr="005041CD">
        <w:rPr>
          <w:vertAlign w:val="subscript"/>
          <w:lang w:val="en-US"/>
        </w:rPr>
        <w:t>p</w:t>
      </w:r>
      <w:r w:rsidRPr="005041CD">
        <w:t xml:space="preserve"> = 4).</w:t>
      </w:r>
    </w:p>
    <w:p w:rsidR="0083769B" w:rsidRDefault="0083769B" w:rsidP="0083769B">
      <w:pPr>
        <w:autoSpaceDE w:val="0"/>
        <w:autoSpaceDN w:val="0"/>
        <w:adjustRightInd w:val="0"/>
        <w:ind w:firstLine="709"/>
        <w:jc w:val="both"/>
      </w:pPr>
      <w:r w:rsidRPr="00F126DC">
        <w:t>С помощью нового метода</w:t>
      </w:r>
      <w:r>
        <w:t xml:space="preserve"> кристаллохимического анализа</w:t>
      </w:r>
      <w:r w:rsidRPr="00F126DC">
        <w:t xml:space="preserve">, основанного на параметрах полиэдров Вороного–Дирихле, </w:t>
      </w:r>
      <w:r w:rsidRPr="00F126DC">
        <w:rPr>
          <w:bCs/>
        </w:rPr>
        <w:t xml:space="preserve">выявлены возможные </w:t>
      </w:r>
      <w:r w:rsidRPr="00F126DC">
        <w:t xml:space="preserve">водородные связи </w:t>
      </w:r>
      <w:r>
        <w:t>в</w:t>
      </w:r>
      <w:r w:rsidRPr="00F126DC">
        <w:t xml:space="preserve"> структурах </w:t>
      </w:r>
      <w:r w:rsidRPr="00F126DC">
        <w:rPr>
          <w:lang w:val="en-US"/>
        </w:rPr>
        <w:t>I</w:t>
      </w:r>
      <w:r w:rsidRPr="00F126DC">
        <w:t xml:space="preserve"> и </w:t>
      </w:r>
      <w:r w:rsidRPr="00F126DC">
        <w:rPr>
          <w:lang w:val="en-US"/>
        </w:rPr>
        <w:t>II</w:t>
      </w:r>
      <w:r w:rsidRPr="00F126DC">
        <w:t xml:space="preserve">. </w:t>
      </w:r>
    </w:p>
    <w:p w:rsidR="0083769B" w:rsidRPr="009D164C" w:rsidRDefault="0083769B" w:rsidP="0083769B">
      <w:pPr>
        <w:shd w:val="clear" w:color="auto" w:fill="FFFFFF"/>
        <w:ind w:firstLine="709"/>
        <w:jc w:val="center"/>
        <w:rPr>
          <w:b/>
          <w:color w:val="000000"/>
        </w:rPr>
      </w:pPr>
      <w:r w:rsidRPr="009D164C">
        <w:rPr>
          <w:b/>
          <w:color w:val="000000"/>
        </w:rPr>
        <w:t>Литература</w:t>
      </w:r>
    </w:p>
    <w:p w:rsidR="00DD680F" w:rsidRPr="00666AA6" w:rsidRDefault="00666AA6" w:rsidP="00666AA6">
      <w:pPr>
        <w:pStyle w:val="aa"/>
        <w:ind w:left="0"/>
        <w:jc w:val="both"/>
        <w:rPr>
          <w:iCs/>
        </w:rPr>
      </w:pPr>
      <w:r w:rsidRPr="00666AA6">
        <w:rPr>
          <w:rFonts w:eastAsia="TimesNewRoman"/>
          <w:iCs/>
          <w:shd w:val="clear" w:color="auto" w:fill="FFFFFF"/>
          <w:lang w:val="en-US"/>
        </w:rPr>
        <w:t xml:space="preserve">1. </w:t>
      </w:r>
      <w:r w:rsidR="0083769B" w:rsidRPr="00666AA6">
        <w:rPr>
          <w:rFonts w:eastAsia="TimesNewRoman"/>
          <w:iCs/>
          <w:shd w:val="clear" w:color="auto" w:fill="FFFFFF"/>
          <w:lang w:val="en-US"/>
        </w:rPr>
        <w:t>Serezhkin</w:t>
      </w:r>
      <w:r w:rsidR="00AE27C0" w:rsidRPr="00666AA6">
        <w:rPr>
          <w:rFonts w:eastAsia="TimesNewRoman"/>
          <w:iCs/>
          <w:shd w:val="clear" w:color="auto" w:fill="FFFFFF"/>
          <w:lang w:val="en-US"/>
        </w:rPr>
        <w:t xml:space="preserve"> </w:t>
      </w:r>
      <w:r w:rsidR="0083769B" w:rsidRPr="00666AA6">
        <w:rPr>
          <w:rFonts w:eastAsia="TimesNewRoman"/>
          <w:iCs/>
          <w:shd w:val="clear" w:color="auto" w:fill="FFFFFF"/>
          <w:lang w:val="en-US"/>
        </w:rPr>
        <w:t>V.N., Vologzhanina</w:t>
      </w:r>
      <w:r w:rsidR="00AE27C0" w:rsidRPr="00666AA6">
        <w:rPr>
          <w:rFonts w:eastAsia="TimesNewRoman"/>
          <w:iCs/>
          <w:shd w:val="clear" w:color="auto" w:fill="FFFFFF"/>
          <w:lang w:val="en-US"/>
        </w:rPr>
        <w:t xml:space="preserve"> </w:t>
      </w:r>
      <w:r w:rsidR="0083769B" w:rsidRPr="00666AA6">
        <w:rPr>
          <w:rFonts w:eastAsia="TimesNewRoman"/>
          <w:iCs/>
          <w:shd w:val="clear" w:color="auto" w:fill="FFFFFF"/>
          <w:lang w:val="en-US"/>
        </w:rPr>
        <w:t>A.V., Serezhkina L.B. et al. // Acta</w:t>
      </w:r>
      <w:r w:rsidR="0083769B" w:rsidRPr="00666AA6">
        <w:rPr>
          <w:bCs/>
          <w:iCs/>
          <w:color w:val="000000"/>
          <w:shd w:val="clear" w:color="auto" w:fill="FFFFFF"/>
          <w:lang w:val="en-US"/>
        </w:rPr>
        <w:t>Crystallogr</w:t>
      </w:r>
      <w:r w:rsidR="0083769B" w:rsidRPr="00666AA6">
        <w:rPr>
          <w:rFonts w:eastAsia="TimesNewRoman"/>
          <w:iCs/>
          <w:shd w:val="clear" w:color="auto" w:fill="FFFFFF"/>
          <w:lang w:val="en-US"/>
        </w:rPr>
        <w:t>. B</w:t>
      </w:r>
      <w:r w:rsidR="0083769B" w:rsidRPr="00666AA6">
        <w:rPr>
          <w:rFonts w:eastAsia="TimesNewRoman"/>
          <w:iCs/>
          <w:shd w:val="clear" w:color="auto" w:fill="FFFFFF"/>
        </w:rPr>
        <w:t xml:space="preserve">. 2009. </w:t>
      </w:r>
      <w:r w:rsidR="0083769B" w:rsidRPr="00666AA6">
        <w:rPr>
          <w:rFonts w:eastAsia="TimesNewRoman"/>
          <w:iCs/>
          <w:shd w:val="clear" w:color="auto" w:fill="FFFFFF"/>
          <w:lang w:val="en-US"/>
        </w:rPr>
        <w:t>V</w:t>
      </w:r>
      <w:r w:rsidR="0083769B" w:rsidRPr="00666AA6">
        <w:rPr>
          <w:rFonts w:eastAsia="TimesNewRoman"/>
          <w:iCs/>
          <w:shd w:val="clear" w:color="auto" w:fill="FFFFFF"/>
        </w:rPr>
        <w:t xml:space="preserve">. 65. № 1. </w:t>
      </w:r>
      <w:r w:rsidR="0083769B" w:rsidRPr="00666AA6">
        <w:rPr>
          <w:rFonts w:eastAsia="TimesNewRoman"/>
          <w:iCs/>
          <w:shd w:val="clear" w:color="auto" w:fill="FFFFFF"/>
          <w:lang w:val="en-US"/>
        </w:rPr>
        <w:t>P</w:t>
      </w:r>
      <w:r w:rsidR="0083769B" w:rsidRPr="00666AA6">
        <w:rPr>
          <w:rFonts w:eastAsia="TimesNewRoman"/>
          <w:iCs/>
          <w:shd w:val="clear" w:color="auto" w:fill="FFFFFF"/>
        </w:rPr>
        <w:t>. 45.</w:t>
      </w:r>
    </w:p>
    <w:sectPr w:rsidR="00DD680F" w:rsidRPr="00666AA6" w:rsidSect="00B67033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B0F"/>
    <w:multiLevelType w:val="hybridMultilevel"/>
    <w:tmpl w:val="3EE09A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60DA4"/>
    <w:multiLevelType w:val="hybridMultilevel"/>
    <w:tmpl w:val="15B29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501E51"/>
    <w:multiLevelType w:val="multilevel"/>
    <w:tmpl w:val="8FA4F1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7A771C"/>
    <w:multiLevelType w:val="multilevel"/>
    <w:tmpl w:val="71369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C19A4"/>
    <w:multiLevelType w:val="hybridMultilevel"/>
    <w:tmpl w:val="0F049230"/>
    <w:lvl w:ilvl="0" w:tplc="D9F64D9E">
      <w:start w:val="1"/>
      <w:numFmt w:val="decimal"/>
      <w:lvlText w:val="%1."/>
      <w:lvlJc w:val="left"/>
      <w:pPr>
        <w:ind w:left="1778" w:hanging="360"/>
      </w:pPr>
      <w:rPr>
        <w:rFonts w:eastAsia="TimesNew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83911569">
    <w:abstractNumId w:val="3"/>
  </w:num>
  <w:num w:numId="2" w16cid:durableId="952324054">
    <w:abstractNumId w:val="2"/>
  </w:num>
  <w:num w:numId="3" w16cid:durableId="233007268">
    <w:abstractNumId w:val="1"/>
  </w:num>
  <w:num w:numId="4" w16cid:durableId="1841308956">
    <w:abstractNumId w:val="0"/>
  </w:num>
  <w:num w:numId="5" w16cid:durableId="151259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033"/>
    <w:rsid w:val="000E1EF8"/>
    <w:rsid w:val="0017720E"/>
    <w:rsid w:val="001F00EE"/>
    <w:rsid w:val="0020397D"/>
    <w:rsid w:val="002416F4"/>
    <w:rsid w:val="00272E5F"/>
    <w:rsid w:val="0027455A"/>
    <w:rsid w:val="00276040"/>
    <w:rsid w:val="002D58C0"/>
    <w:rsid w:val="00327221"/>
    <w:rsid w:val="00367390"/>
    <w:rsid w:val="00381208"/>
    <w:rsid w:val="003E28C4"/>
    <w:rsid w:val="0047159C"/>
    <w:rsid w:val="00483747"/>
    <w:rsid w:val="004D6560"/>
    <w:rsid w:val="004F4105"/>
    <w:rsid w:val="005041CD"/>
    <w:rsid w:val="0057697C"/>
    <w:rsid w:val="005B00F4"/>
    <w:rsid w:val="006069F9"/>
    <w:rsid w:val="006143EF"/>
    <w:rsid w:val="00666AA6"/>
    <w:rsid w:val="008217F8"/>
    <w:rsid w:val="0083769B"/>
    <w:rsid w:val="008A15DB"/>
    <w:rsid w:val="00907AF3"/>
    <w:rsid w:val="00982256"/>
    <w:rsid w:val="009A2B2B"/>
    <w:rsid w:val="009B56DF"/>
    <w:rsid w:val="009D164C"/>
    <w:rsid w:val="00A81465"/>
    <w:rsid w:val="00A9237B"/>
    <w:rsid w:val="00AE27C0"/>
    <w:rsid w:val="00B03977"/>
    <w:rsid w:val="00B34EBE"/>
    <w:rsid w:val="00B5784F"/>
    <w:rsid w:val="00B6148F"/>
    <w:rsid w:val="00B62D01"/>
    <w:rsid w:val="00B67033"/>
    <w:rsid w:val="00C23A54"/>
    <w:rsid w:val="00C53378"/>
    <w:rsid w:val="00C70627"/>
    <w:rsid w:val="00C80DE6"/>
    <w:rsid w:val="00CB151F"/>
    <w:rsid w:val="00D03F40"/>
    <w:rsid w:val="00D81581"/>
    <w:rsid w:val="00DD680F"/>
    <w:rsid w:val="00E25075"/>
    <w:rsid w:val="00F126DC"/>
    <w:rsid w:val="00F445FC"/>
    <w:rsid w:val="00F44F9D"/>
    <w:rsid w:val="00F905B8"/>
    <w:rsid w:val="00FF3C85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EBB8"/>
  <w15:docId w15:val="{FE85C2D4-1A0E-48B1-BB97-7A5F7C5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B670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uiPriority w:val="9"/>
    <w:semiHidden/>
    <w:unhideWhenUsed/>
    <w:qFormat/>
    <w:rsid w:val="00B670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uiPriority w:val="9"/>
    <w:semiHidden/>
    <w:unhideWhenUsed/>
    <w:qFormat/>
    <w:rsid w:val="00B670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uiPriority w:val="9"/>
    <w:semiHidden/>
    <w:unhideWhenUsed/>
    <w:qFormat/>
    <w:rsid w:val="00B67033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a"/>
    <w:uiPriority w:val="9"/>
    <w:semiHidden/>
    <w:unhideWhenUsed/>
    <w:qFormat/>
    <w:rsid w:val="00B670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uiPriority w:val="9"/>
    <w:semiHidden/>
    <w:unhideWhenUsed/>
    <w:qFormat/>
    <w:rsid w:val="00B670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InternetLink">
    <w:name w:val="Internet 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ListLabel1">
    <w:name w:val="ListLabel 1"/>
    <w:qFormat/>
    <w:rsid w:val="00B67033"/>
    <w:rPr>
      <w:rFonts w:cs="Courier New"/>
    </w:rPr>
  </w:style>
  <w:style w:type="character" w:customStyle="1" w:styleId="ListLabel2">
    <w:name w:val="ListLabel 2"/>
    <w:qFormat/>
    <w:rsid w:val="00B67033"/>
    <w:rPr>
      <w:rFonts w:cs="Courier New"/>
    </w:rPr>
  </w:style>
  <w:style w:type="character" w:customStyle="1" w:styleId="ListLabel3">
    <w:name w:val="ListLabel 3"/>
    <w:qFormat/>
    <w:rsid w:val="00B67033"/>
    <w:rPr>
      <w:rFonts w:cs="Courier New"/>
    </w:rPr>
  </w:style>
  <w:style w:type="character" w:customStyle="1" w:styleId="ListLabel4">
    <w:name w:val="ListLabel 4"/>
    <w:qFormat/>
    <w:rsid w:val="00B67033"/>
    <w:rPr>
      <w:i/>
      <w:color w:val="000000"/>
      <w:u w:val="single"/>
    </w:rPr>
  </w:style>
  <w:style w:type="character" w:customStyle="1" w:styleId="ListLabel76">
    <w:name w:val="ListLabel 76"/>
    <w:qFormat/>
    <w:rsid w:val="00B67033"/>
    <w:rPr>
      <w:rFonts w:ascii="Times New Roman" w:hAnsi="Times New Roman" w:cs="Times New Roman"/>
      <w:color w:val="0D0D0D" w:themeColor="text1" w:themeTint="F2"/>
      <w:sz w:val="24"/>
      <w:szCs w:val="24"/>
      <w:u w:val="none"/>
      <w:lang w:val="en-US"/>
    </w:rPr>
  </w:style>
  <w:style w:type="character" w:customStyle="1" w:styleId="ListLabel77">
    <w:name w:val="ListLabel 77"/>
    <w:qFormat/>
    <w:rsid w:val="00B67033"/>
    <w:rPr>
      <w:rFonts w:ascii="Times New Roman" w:hAnsi="Times New Roman" w:cs="Times New Roman"/>
      <w:color w:val="0D0D0D" w:themeColor="text1" w:themeTint="F2"/>
      <w:sz w:val="24"/>
      <w:szCs w:val="24"/>
      <w:shd w:val="clear" w:color="auto" w:fill="FFFFFF"/>
      <w:lang w:val="en-US"/>
    </w:rPr>
  </w:style>
  <w:style w:type="character" w:customStyle="1" w:styleId="ListLabel78">
    <w:name w:val="ListLabel 78"/>
    <w:qFormat/>
    <w:rsid w:val="00B67033"/>
    <w:rPr>
      <w:i/>
      <w:color w:val="000000"/>
      <w:u w:val="single"/>
    </w:rPr>
  </w:style>
  <w:style w:type="character" w:customStyle="1" w:styleId="ListLabel79">
    <w:name w:val="ListLabel 79"/>
    <w:qFormat/>
    <w:rsid w:val="00B67033"/>
    <w:rPr>
      <w:rFonts w:cs="Times New Roman"/>
      <w:color w:val="0D0D0D" w:themeColor="text1" w:themeTint="F2"/>
      <w:sz w:val="24"/>
      <w:szCs w:val="24"/>
      <w:highlight w:val="white"/>
      <w:u w:val="none"/>
      <w:lang w:val="en-US"/>
    </w:rPr>
  </w:style>
  <w:style w:type="character" w:customStyle="1" w:styleId="ListLabel80">
    <w:name w:val="ListLabel 80"/>
    <w:qFormat/>
    <w:rsid w:val="00B67033"/>
    <w:rPr>
      <w:rFonts w:cs="Times New Roman"/>
      <w:color w:val="0D0D0D" w:themeColor="text1" w:themeTint="F2"/>
      <w:sz w:val="24"/>
      <w:szCs w:val="24"/>
      <w:u w:val="none"/>
      <w:lang w:val="en-US"/>
    </w:rPr>
  </w:style>
  <w:style w:type="character" w:customStyle="1" w:styleId="ListLabel81">
    <w:name w:val="ListLabel 81"/>
    <w:qFormat/>
    <w:rsid w:val="00B67033"/>
  </w:style>
  <w:style w:type="character" w:customStyle="1" w:styleId="ListLabel82">
    <w:name w:val="ListLabel 82"/>
    <w:qFormat/>
    <w:rsid w:val="00B67033"/>
    <w:rPr>
      <w:color w:val="0D0D0D" w:themeColor="text1" w:themeTint="F2"/>
      <w:highlight w:val="white"/>
      <w:u w:val="none"/>
      <w:lang w:val="en-US"/>
    </w:rPr>
  </w:style>
  <w:style w:type="character" w:customStyle="1" w:styleId="ListLabel83">
    <w:name w:val="ListLabel 83"/>
    <w:qFormat/>
    <w:rsid w:val="00B67033"/>
    <w:rPr>
      <w:color w:val="0D0D0D" w:themeColor="text1" w:themeTint="F2"/>
      <w:u w:val="none"/>
      <w:lang w:val="en-US"/>
    </w:rPr>
  </w:style>
  <w:style w:type="paragraph" w:customStyle="1" w:styleId="Heading">
    <w:name w:val="Heading"/>
    <w:basedOn w:val="a"/>
    <w:next w:val="a5"/>
    <w:qFormat/>
    <w:rsid w:val="00B6703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B67033"/>
    <w:pPr>
      <w:spacing w:after="140" w:line="276" w:lineRule="auto"/>
    </w:pPr>
  </w:style>
  <w:style w:type="paragraph" w:styleId="a6">
    <w:name w:val="List"/>
    <w:basedOn w:val="a5"/>
    <w:rsid w:val="00B67033"/>
    <w:rPr>
      <w:rFonts w:cs="Lohit Devanagari"/>
    </w:rPr>
  </w:style>
  <w:style w:type="paragraph" w:customStyle="1" w:styleId="10">
    <w:name w:val="Название объекта1"/>
    <w:basedOn w:val="a"/>
    <w:qFormat/>
    <w:rsid w:val="00B67033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67033"/>
    <w:pPr>
      <w:suppressLineNumbers/>
    </w:pPr>
    <w:rPr>
      <w:rFonts w:cs="Lohit Devanagari"/>
    </w:rPr>
  </w:style>
  <w:style w:type="paragraph" w:styleId="a7">
    <w:name w:val="caption"/>
    <w:basedOn w:val="a"/>
    <w:qFormat/>
    <w:rsid w:val="00B67033"/>
    <w:pPr>
      <w:suppressLineNumbers/>
      <w:suppressAutoHyphens/>
      <w:spacing w:before="120" w:after="120"/>
    </w:pPr>
    <w:rPr>
      <w:rFonts w:ascii="Calibri" w:hAnsi="Calibri" w:cs="Lohit Devanagari"/>
      <w:i/>
      <w:iCs/>
      <w:lang w:eastAsia="zh-CN"/>
    </w:rPr>
  </w:style>
  <w:style w:type="paragraph" w:styleId="a8">
    <w:name w:val="Title"/>
    <w:basedOn w:val="a"/>
    <w:uiPriority w:val="10"/>
    <w:qFormat/>
    <w:rsid w:val="00B67033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"/>
    <w:uiPriority w:val="11"/>
    <w:qFormat/>
    <w:rsid w:val="00B670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b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rsid w:val="00B670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2256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nhideWhenUsed/>
    <w:rsid w:val="00276040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2760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rsid w:val="002760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742C21-5A58-4B29-9954-27983837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</dc:creator>
  <dc:description/>
  <cp:lastModifiedBy>Алексей</cp:lastModifiedBy>
  <cp:revision>29</cp:revision>
  <dcterms:created xsi:type="dcterms:W3CDTF">2023-02-10T13:39:00Z</dcterms:created>
  <dcterms:modified xsi:type="dcterms:W3CDTF">2023-02-26T14:42:00Z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