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A5D3" w14:textId="77777777" w:rsidR="004F18F5" w:rsidRPr="00F85C72" w:rsidRDefault="004F18F5" w:rsidP="00F85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NaLn</w:t>
      </w:r>
      <w:proofErr w:type="spellEnd"/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(IO</w:t>
      </w:r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Ln</w:t>
      </w:r>
      <w:proofErr w:type="spellEnd"/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</w:t>
      </w:r>
      <w:proofErr w:type="spellStart"/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Er</w:t>
      </w:r>
      <w:proofErr w:type="spellEnd"/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</w:t>
      </w:r>
      <w:proofErr w:type="spellEnd"/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Tb</w:t>
      </w:r>
      <w:proofErr w:type="spellEnd"/>
      <w:r w:rsidRPr="00F85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), как перспективные нелинейно оптические материалы</w:t>
      </w:r>
    </w:p>
    <w:p w14:paraId="05EE8E96" w14:textId="32159D31" w:rsidR="004F18F5" w:rsidRPr="008444AC" w:rsidRDefault="004F18F5" w:rsidP="00F85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4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Григорьева О.П.</w:t>
      </w:r>
    </w:p>
    <w:p w14:paraId="2BE0B86E" w14:textId="27C7EEC4" w:rsidR="004F18F5" w:rsidRPr="008444AC" w:rsidRDefault="00F85C72" w:rsidP="00F85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Аспирант, 2</w:t>
      </w:r>
      <w:r w:rsidR="004F18F5" w:rsidRPr="008444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 обучения</w:t>
      </w:r>
    </w:p>
    <w:p w14:paraId="671026AE" w14:textId="023C2776" w:rsidR="004F18F5" w:rsidRPr="008444AC" w:rsidRDefault="004F18F5" w:rsidP="00F85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4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14:paraId="71A8CF6E" w14:textId="77777777" w:rsidR="004F18F5" w:rsidRPr="008444AC" w:rsidRDefault="004F18F5" w:rsidP="00F85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4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химический факультет, Москва, Россия</w:t>
      </w:r>
    </w:p>
    <w:p w14:paraId="742A9037" w14:textId="3C5BC7A2" w:rsidR="004F18F5" w:rsidRPr="008444AC" w:rsidRDefault="004F18F5" w:rsidP="00F85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4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E-mail: </w:t>
      </w:r>
      <w:r w:rsidRPr="008E0E8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oksankagrigorevaa@mail.ru</w:t>
      </w:r>
    </w:p>
    <w:p w14:paraId="4181E972" w14:textId="6E40D350" w:rsidR="005579A6" w:rsidRDefault="004F18F5" w:rsidP="00304F4D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Наблюдающееся в последние годы стремительное расширение прикладных возможностей лазерного излучения вызывает необходимость создания источников когерентного излучения, функционирующих в различных спектральных диапазонах. Основным способом реализации этой задачи является преобразование частот излучения имеющихся источников в нелинейно оптических кристаллических конверторах. Поиск соединений, пригодных для использования в качестве таких преобразователей, составляет, таким образом, одну из актуальных задач неорганической химии. Минимальный набор требований, которым должны удовлетворять кандидаты в лазерные конвертеры, включает необходимость</w:t>
      </w:r>
      <w:r w:rsidR="00AF668B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прозрачности в широкой спектральной области, способность генерировать сигнал второй оптической гармоники заметной интенсивности, термическую стабильность, высокую устойчивость к лазерному излучению. К числу семейств перспективных с рассматриваемых позиций в последние годы отнесены </w:t>
      </w:r>
      <w:proofErr w:type="spellStart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иодаты</w:t>
      </w:r>
      <w:proofErr w:type="spellEnd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металлов [1]. Кристаллографические и нелинейно оптические особенности </w:t>
      </w:r>
      <w:proofErr w:type="spellStart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иодатов</w:t>
      </w:r>
      <w:proofErr w:type="spellEnd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многом определяются стереохимическим эффектом </w:t>
      </w:r>
      <w:proofErr w:type="spellStart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неподеленной</w:t>
      </w:r>
      <w:proofErr w:type="spellEnd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пары I</w:t>
      </w:r>
      <w:r w:rsidRPr="00F85C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5+</w:t>
      </w:r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входящей в анионную группировку (IO</w:t>
      </w:r>
      <w:r w:rsidRPr="00F85C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85C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(IO</w:t>
      </w:r>
      <w:r w:rsidRPr="00F85C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85C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3-</w:t>
      </w:r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  действующих как структурно определяющие блоки и обеспечивающие интенсивный отклик второй гармоники. В настоящей работе проведен поиск </w:t>
      </w:r>
      <w:proofErr w:type="spellStart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иодатов</w:t>
      </w:r>
      <w:proofErr w:type="spellEnd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РЗЭ гидротермальным методом в автоклавах объемом 18 мл с тефлоновым </w:t>
      </w:r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пара-</w:t>
      </w:r>
      <w:proofErr w:type="spellStart"/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полифеноловым</w:t>
      </w:r>
      <w:proofErr w:type="spellEnd"/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вкладышем с использованием в качестве исходных компонентов Ln</w:t>
      </w:r>
      <w:r w:rsidRPr="008E0E8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8E0E8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Ln</w:t>
      </w:r>
      <w:proofErr w:type="spellEnd"/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Pr</w:t>
      </w:r>
      <w:proofErr w:type="spellEnd"/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Tb</w:t>
      </w:r>
      <w:proofErr w:type="spellEnd"/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H</w:t>
      </w:r>
      <w:r w:rsidRPr="008E0E8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IO</w:t>
      </w:r>
      <w:r w:rsidRPr="008E0E8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6, </w:t>
      </w:r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качестве минерализатора Na</w:t>
      </w:r>
      <w:r w:rsidRPr="008E0E8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HPO</w:t>
      </w:r>
      <w:r w:rsidRPr="008E0E8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*12H</w:t>
      </w:r>
      <w:r w:rsidRPr="008E0E8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O.  Процесс проводили при температуре </w:t>
      </w:r>
      <w:r w:rsidR="00F85C72"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</w:t>
      </w:r>
      <w:r w:rsidR="00F85C72"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ºС</w:t>
      </w:r>
      <w:r w:rsidRPr="008E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72 ч с последующим медленным охлаждением </w:t>
      </w:r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реакционной смеси до комнатной температуры. В описанных условиях наблюдали формирование кристаллов, которые диагностир</w:t>
      </w:r>
      <w:r w:rsidR="00AF668B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вали методами ЭДРС, РФА, </w:t>
      </w:r>
      <w:proofErr w:type="spellStart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РСтА</w:t>
      </w:r>
      <w:proofErr w:type="spellEnd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ДТА, ИКС, ГВГ-тестирования. Установлено, что в результате наших синтезов произошло образование сложных </w:t>
      </w:r>
      <w:proofErr w:type="spellStart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иодатов</w:t>
      </w:r>
      <w:proofErr w:type="spellEnd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состава </w:t>
      </w:r>
      <w:bookmarkStart w:id="0" w:name="_Hlk117341743"/>
      <w:bookmarkEnd w:id="0"/>
      <w:proofErr w:type="spellStart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NaLn</w:t>
      </w:r>
      <w:proofErr w:type="spellEnd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(IO</w:t>
      </w:r>
      <w:r w:rsidRPr="00F85C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85C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Ln</w:t>
      </w:r>
      <w:proofErr w:type="spellEnd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spellStart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Pr</w:t>
      </w:r>
      <w:proofErr w:type="spellEnd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Tb</w:t>
      </w:r>
      <w:proofErr w:type="spellEnd"/>
      <w:r w:rsid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Их кристаллические структуры принадлежат к типу </w:t>
      </w:r>
      <w:proofErr w:type="spellStart"/>
      <w:proofErr w:type="gramStart"/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AgLn</w:t>
      </w:r>
      <w:proofErr w:type="spellEnd"/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IO</w:t>
      </w:r>
      <w:r w:rsidRPr="008E0E8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8E0E8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[2, 3]; </w:t>
      </w:r>
      <w:proofErr w:type="spellStart"/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празеодимовое</w:t>
      </w:r>
      <w:proofErr w:type="spellEnd"/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тербиевое</w:t>
      </w:r>
      <w:proofErr w:type="spellEnd"/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соединение  являются новыми представителями этого семейства. Фазы </w:t>
      </w:r>
      <w:proofErr w:type="spellStart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NaLn</w:t>
      </w:r>
      <w:proofErr w:type="spellEnd"/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(IO</w:t>
      </w:r>
      <w:r w:rsidRPr="00F85C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85C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 </w:t>
      </w:r>
      <w:r w:rsid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Ln</w:t>
      </w:r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= </w:t>
      </w:r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Er</w:t>
      </w:r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Tb</w:t>
      </w:r>
      <w:r w:rsid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ED5C62"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воздухе термически устойчивы вплоть до температур 400</w:t>
      </w:r>
      <w:r w:rsidR="00F85C72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C72"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ºС</w:t>
      </w:r>
      <w:r w:rsidR="00296040"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</w:t>
      </w:r>
      <w:r w:rsidR="005579A6"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96040"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79A6" w:rsidRPr="00F85C72">
        <w:rPr>
          <w:rFonts w:ascii="Times New Roman" w:hAnsi="Times New Roman"/>
          <w:sz w:val="24"/>
          <w:szCs w:val="24"/>
        </w:rPr>
        <w:t>ривые</w:t>
      </w:r>
      <w:r w:rsidR="00296040" w:rsidRPr="00F85C72">
        <w:rPr>
          <w:rFonts w:ascii="Times New Roman" w:hAnsi="Times New Roman"/>
          <w:sz w:val="24"/>
          <w:szCs w:val="24"/>
        </w:rPr>
        <w:t xml:space="preserve"> их ИК</w:t>
      </w:r>
      <w:r w:rsidR="005579A6" w:rsidRPr="00F85C72">
        <w:rPr>
          <w:rFonts w:ascii="Times New Roman" w:hAnsi="Times New Roman"/>
          <w:sz w:val="24"/>
          <w:szCs w:val="24"/>
        </w:rPr>
        <w:t xml:space="preserve"> пропускания  не содерж</w:t>
      </w:r>
      <w:r w:rsidR="008E0E82">
        <w:rPr>
          <w:rFonts w:ascii="Times New Roman" w:hAnsi="Times New Roman"/>
          <w:sz w:val="24"/>
          <w:szCs w:val="24"/>
        </w:rPr>
        <w:t>а</w:t>
      </w:r>
      <w:r w:rsidR="005579A6" w:rsidRPr="00F85C72">
        <w:rPr>
          <w:rFonts w:ascii="Times New Roman" w:hAnsi="Times New Roman"/>
          <w:sz w:val="24"/>
          <w:szCs w:val="24"/>
        </w:rPr>
        <w:t>т каких-либо полос поглощения вплоть до 7 мкм</w:t>
      </w:r>
      <w:r w:rsidR="008E0E82">
        <w:rPr>
          <w:rFonts w:ascii="Times New Roman" w:hAnsi="Times New Roman"/>
          <w:sz w:val="24"/>
          <w:szCs w:val="24"/>
        </w:rPr>
        <w:t>.</w:t>
      </w:r>
      <w:r w:rsidR="005579A6" w:rsidRPr="00F85C72">
        <w:rPr>
          <w:rFonts w:ascii="Times New Roman" w:hAnsi="Times New Roman"/>
          <w:sz w:val="24"/>
          <w:szCs w:val="24"/>
        </w:rPr>
        <w:t xml:space="preserve"> Это обстоя</w:t>
      </w:r>
      <w:r w:rsidR="00B509FE">
        <w:rPr>
          <w:rFonts w:ascii="Times New Roman" w:hAnsi="Times New Roman"/>
          <w:sz w:val="24"/>
          <w:szCs w:val="24"/>
        </w:rPr>
        <w:t xml:space="preserve">тельство свидетельствует о том, </w:t>
      </w:r>
      <w:r w:rsidR="005579A6" w:rsidRPr="00F85C72">
        <w:rPr>
          <w:rFonts w:ascii="Times New Roman" w:hAnsi="Times New Roman"/>
          <w:sz w:val="24"/>
          <w:szCs w:val="24"/>
        </w:rPr>
        <w:t>что рассматриваемые кристаллы прозрачны в</w:t>
      </w:r>
      <w:r w:rsidR="00B509FE">
        <w:rPr>
          <w:rFonts w:ascii="Times New Roman" w:hAnsi="Times New Roman"/>
          <w:sz w:val="24"/>
          <w:szCs w:val="24"/>
        </w:rPr>
        <w:t xml:space="preserve"> указанном спектральном диапазоне</w:t>
      </w:r>
      <w:r w:rsidR="00192DC1" w:rsidRPr="00F85C7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92DC1" w:rsidRPr="00F85C72">
        <w:rPr>
          <w:rFonts w:ascii="Times New Roman" w:hAnsi="Times New Roman"/>
          <w:sz w:val="24"/>
          <w:szCs w:val="24"/>
        </w:rPr>
        <w:t>Празеодимовая</w:t>
      </w:r>
      <w:proofErr w:type="spellEnd"/>
      <w:r w:rsidR="00192DC1" w:rsidRPr="00F85C72">
        <w:rPr>
          <w:rFonts w:ascii="Times New Roman" w:hAnsi="Times New Roman"/>
          <w:sz w:val="24"/>
          <w:szCs w:val="24"/>
        </w:rPr>
        <w:t xml:space="preserve"> фаза при наг</w:t>
      </w:r>
      <w:r w:rsidR="005B0113" w:rsidRPr="00F85C72">
        <w:rPr>
          <w:rFonts w:ascii="Times New Roman" w:hAnsi="Times New Roman"/>
          <w:sz w:val="24"/>
          <w:szCs w:val="24"/>
        </w:rPr>
        <w:t>р</w:t>
      </w:r>
      <w:r w:rsidR="00192DC1" w:rsidRPr="00F85C72">
        <w:rPr>
          <w:rFonts w:ascii="Times New Roman" w:hAnsi="Times New Roman"/>
          <w:sz w:val="24"/>
          <w:szCs w:val="24"/>
        </w:rPr>
        <w:t>евании</w:t>
      </w:r>
      <w:r w:rsidR="003A4CB3" w:rsidRPr="00F85C72">
        <w:rPr>
          <w:rFonts w:ascii="Times New Roman" w:hAnsi="Times New Roman"/>
          <w:sz w:val="24"/>
          <w:szCs w:val="24"/>
        </w:rPr>
        <w:t xml:space="preserve">, по-видимому, </w:t>
      </w:r>
      <w:r w:rsidR="005B0113" w:rsidRPr="00F85C72">
        <w:rPr>
          <w:rFonts w:ascii="Times New Roman" w:hAnsi="Times New Roman"/>
          <w:sz w:val="24"/>
          <w:szCs w:val="24"/>
        </w:rPr>
        <w:t>испытывает</w:t>
      </w:r>
      <w:r w:rsidR="005579A6" w:rsidRPr="00F85C72">
        <w:rPr>
          <w:rFonts w:ascii="Times New Roman" w:hAnsi="Times New Roman"/>
          <w:sz w:val="24"/>
          <w:szCs w:val="24"/>
        </w:rPr>
        <w:t xml:space="preserve"> воздействи</w:t>
      </w:r>
      <w:r w:rsidR="005B0113" w:rsidRPr="00F85C72">
        <w:rPr>
          <w:rFonts w:ascii="Times New Roman" w:hAnsi="Times New Roman"/>
          <w:sz w:val="24"/>
          <w:szCs w:val="24"/>
        </w:rPr>
        <w:t>е</w:t>
      </w:r>
      <w:r w:rsidR="005579A6" w:rsidRPr="00F85C72">
        <w:rPr>
          <w:rFonts w:ascii="Times New Roman" w:hAnsi="Times New Roman"/>
          <w:sz w:val="24"/>
          <w:szCs w:val="24"/>
        </w:rPr>
        <w:t xml:space="preserve"> атмосферной воды.</w:t>
      </w:r>
      <w:r w:rsidR="00CA3ACA" w:rsidRPr="00F85C72">
        <w:rPr>
          <w:rFonts w:ascii="Times New Roman" w:hAnsi="Times New Roman"/>
          <w:sz w:val="24"/>
          <w:szCs w:val="24"/>
        </w:rPr>
        <w:t xml:space="preserve"> </w:t>
      </w:r>
      <w:r w:rsidR="00CA3ACA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Кристаллы всех полученных </w:t>
      </w:r>
      <w:r w:rsidR="0030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 генерировали сигналы второй </w:t>
      </w:r>
      <w:r w:rsidR="00CA3ACA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оптической гармоники значительной интенсивности </w:t>
      </w:r>
      <w:r w:rsidR="00F3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(60 – </w:t>
      </w:r>
      <w:r w:rsid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140 </w:t>
      </w:r>
      <w:proofErr w:type="spellStart"/>
      <w:r w:rsid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</w:t>
      </w:r>
      <w:proofErr w:type="spellEnd"/>
      <w:r w:rsid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 по кварцу</w:t>
      </w:r>
      <w:r w:rsidR="00F34B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A3ACA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="00C80C86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вкупе с указанными выше параметрами, </w:t>
      </w:r>
      <w:r w:rsidR="004513D9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основание сделать вывод</w:t>
      </w:r>
      <w:r w:rsidR="00CA3ACA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C86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F34B94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пригодности </w:t>
      </w:r>
      <w:proofErr w:type="spellStart"/>
      <w:proofErr w:type="gramStart"/>
      <w:r w:rsidR="00F34B94"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NaLn</w:t>
      </w:r>
      <w:proofErr w:type="spellEnd"/>
      <w:r w:rsidR="00C80C86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C80C86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IO</w:t>
      </w:r>
      <w:r w:rsidR="00C80C86" w:rsidRPr="00F85C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C80C86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0C86" w:rsidRPr="00F85C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 </w:t>
      </w:r>
      <w:r w:rsidR="00C80C86"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C80C86"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Ln</w:t>
      </w:r>
      <w:r w:rsidR="00C80C86"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= </w:t>
      </w:r>
      <w:r w:rsidR="00C80C86"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Er</w:t>
      </w:r>
      <w:r w:rsidR="00C80C86"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80C86" w:rsidRPr="00F8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Tb</w:t>
      </w:r>
      <w:r w:rsidR="00CA3ACA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17E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 </w:t>
      </w:r>
      <w:r w:rsidR="00CA3ACA" w:rsidRPr="00F85C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потенциальных нелинейно оптических материалов.</w:t>
      </w:r>
    </w:p>
    <w:p w14:paraId="15DFACA1" w14:textId="4A92FD99" w:rsidR="00B509FE" w:rsidRPr="008E0E82" w:rsidRDefault="00B509FE" w:rsidP="008E0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50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70661E71" w14:textId="010376B5" w:rsidR="003B202B" w:rsidRPr="000B351D" w:rsidRDefault="008E0E82" w:rsidP="008E0E82">
      <w:pPr>
        <w:pStyle w:val="a3"/>
        <w:spacing w:after="0" w:line="240" w:lineRule="auto"/>
        <w:ind w:left="0"/>
        <w:jc w:val="both"/>
        <w:rPr>
          <w:rFonts w:ascii="Times New Roman" w:eastAsia="ArialMT" w:hAnsi="Times New Roman" w:cs="Times New Roman"/>
          <w:b/>
          <w:bCs/>
          <w:sz w:val="24"/>
          <w:szCs w:val="24"/>
          <w:lang w:val="en-US"/>
        </w:rPr>
      </w:pPr>
      <w:r w:rsidRPr="008E0E82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1. </w:t>
      </w:r>
      <w:r w:rsidR="000B351D" w:rsidRPr="00F34B94">
        <w:rPr>
          <w:rFonts w:ascii="Times New Roman" w:eastAsia="ArialMT" w:hAnsi="Times New Roman" w:cs="Times New Roman"/>
          <w:sz w:val="24"/>
          <w:szCs w:val="24"/>
          <w:lang w:val="en-US"/>
        </w:rPr>
        <w:t>Chen</w:t>
      </w:r>
      <w:r w:rsidR="000B351D" w:rsidRPr="000B351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="000B351D">
        <w:rPr>
          <w:rFonts w:ascii="Times New Roman" w:eastAsia="ArialMT" w:hAnsi="Times New Roman" w:cs="Times New Roman"/>
          <w:sz w:val="24"/>
          <w:szCs w:val="24"/>
          <w:lang w:val="en-US"/>
        </w:rPr>
        <w:t>X.</w:t>
      </w:r>
      <w:r w:rsidR="000B351D" w:rsidRPr="00F34B94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, </w:t>
      </w:r>
      <w:r w:rsidR="003B202B" w:rsidRPr="00F34B94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Ok </w:t>
      </w:r>
      <w:r w:rsidR="000B351D" w:rsidRPr="00F34B94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K. M. </w:t>
      </w:r>
      <w:r w:rsidR="000B351D" w:rsidRPr="000B351D">
        <w:rPr>
          <w:rFonts w:ascii="Times New Roman" w:eastAsia="ArialMT" w:hAnsi="Times New Roman" w:cs="Times New Roman"/>
          <w:bCs/>
          <w:sz w:val="24"/>
          <w:szCs w:val="24"/>
          <w:lang w:val="en-US"/>
        </w:rPr>
        <w:t>Recent Advances in Oxide-based Nonlinear Optical Materials with Wide Infrared Transparency Beyond 6 </w:t>
      </w:r>
      <w:r w:rsidR="000B351D" w:rsidRPr="000B351D">
        <w:rPr>
          <w:rFonts w:ascii="Times New Roman" w:eastAsia="ArialMT" w:hAnsi="Times New Roman" w:cs="Times New Roman"/>
          <w:bCs/>
          <w:sz w:val="24"/>
          <w:szCs w:val="24"/>
        </w:rPr>
        <w:t>μ</w:t>
      </w:r>
      <w:r w:rsidR="000B351D" w:rsidRPr="000B351D">
        <w:rPr>
          <w:rFonts w:ascii="Times New Roman" w:eastAsia="ArialMT" w:hAnsi="Times New Roman" w:cs="Times New Roman"/>
          <w:bCs/>
          <w:sz w:val="24"/>
          <w:szCs w:val="24"/>
          <w:lang w:val="en-US"/>
        </w:rPr>
        <w:t>m</w:t>
      </w:r>
      <w:r w:rsidR="000B351D">
        <w:rPr>
          <w:rFonts w:ascii="Times New Roman" w:eastAsia="ArialMT" w:hAnsi="Times New Roman" w:cs="Times New Roman"/>
          <w:bCs/>
          <w:sz w:val="24"/>
          <w:szCs w:val="24"/>
          <w:lang w:val="en-US"/>
        </w:rPr>
        <w:t xml:space="preserve"> </w:t>
      </w:r>
      <w:r w:rsidR="003B202B" w:rsidRPr="000B351D">
        <w:rPr>
          <w:rFonts w:ascii="Times New Roman" w:eastAsia="ArialMT" w:hAnsi="Times New Roman" w:cs="Times New Roman"/>
          <w:sz w:val="24"/>
          <w:szCs w:val="24"/>
          <w:lang w:val="en-US"/>
        </w:rPr>
        <w:t>/</w:t>
      </w:r>
      <w:r w:rsidR="000B351D" w:rsidRPr="000B351D">
        <w:rPr>
          <w:rFonts w:ascii="Times New Roman" w:eastAsia="ArialMT" w:hAnsi="Times New Roman" w:cs="Times New Roman"/>
          <w:sz w:val="24"/>
          <w:szCs w:val="24"/>
          <w:lang w:val="en-US"/>
        </w:rPr>
        <w:t>/ Chem</w:t>
      </w:r>
      <w:r w:rsidR="000B35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Asian J</w:t>
      </w:r>
      <w:r w:rsidR="003B202B" w:rsidRPr="000B3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. 2020</w:t>
      </w:r>
      <w:r w:rsidR="000B3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. V</w:t>
      </w:r>
      <w:r w:rsidR="00A305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ol</w:t>
      </w:r>
      <w:r w:rsidR="009A5A4C" w:rsidRPr="000B3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.</w:t>
      </w:r>
      <w:r w:rsidR="003B202B" w:rsidRPr="000B3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15(22)</w:t>
      </w:r>
      <w:r w:rsidR="000B3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. P</w:t>
      </w:r>
      <w:r w:rsidR="009A5A4C" w:rsidRPr="000B3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 </w:t>
      </w:r>
      <w:r w:rsidR="003B202B" w:rsidRPr="000B3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3709-3716</w:t>
      </w:r>
      <w:r w:rsidR="00A305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.</w:t>
      </w:r>
      <w:r w:rsidR="003B202B" w:rsidRPr="000B3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</w:p>
    <w:p w14:paraId="296D01D3" w14:textId="43AD7951" w:rsidR="004F18F5" w:rsidRPr="008E0E82" w:rsidRDefault="008E0E82" w:rsidP="008E0E8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3772E3" w:rsidRPr="008E0E82">
        <w:rPr>
          <w:rFonts w:ascii="Times New Roman" w:hAnsi="Times New Roman" w:cs="Times New Roman"/>
          <w:sz w:val="24"/>
          <w:szCs w:val="24"/>
          <w:lang w:val="en-US"/>
        </w:rPr>
        <w:t>Phanon</w:t>
      </w:r>
      <w:proofErr w:type="spellEnd"/>
      <w:r w:rsidR="00A305E0"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 D.</w:t>
      </w:r>
      <w:r w:rsidR="003772E3"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305E0" w:rsidRPr="008E0E82">
        <w:rPr>
          <w:rFonts w:ascii="Times New Roman" w:hAnsi="Times New Roman" w:cs="Times New Roman"/>
          <w:sz w:val="24"/>
          <w:szCs w:val="24"/>
          <w:lang w:val="en-US"/>
        </w:rPr>
        <w:t>Suffren</w:t>
      </w:r>
      <w:proofErr w:type="spellEnd"/>
      <w:r w:rsidR="00A305E0"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 Y., </w:t>
      </w:r>
      <w:proofErr w:type="spellStart"/>
      <w:r w:rsidR="003772E3" w:rsidRPr="008E0E82">
        <w:rPr>
          <w:rFonts w:ascii="Times New Roman" w:hAnsi="Times New Roman" w:cs="Times New Roman"/>
          <w:sz w:val="24"/>
          <w:szCs w:val="24"/>
          <w:lang w:val="en-US"/>
        </w:rPr>
        <w:t>Taouti</w:t>
      </w:r>
      <w:proofErr w:type="spellEnd"/>
      <w:r w:rsidR="00A305E0"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 M. B.</w:t>
      </w:r>
      <w:r w:rsidR="003772E3"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305E0"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et al. </w:t>
      </w:r>
      <w:r w:rsidR="000B351D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Optical properties of Nd</w:t>
      </w:r>
      <w:r w:rsidR="000B351D" w:rsidRPr="008E0E8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3+</w:t>
      </w:r>
      <w:r w:rsidR="000B351D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 and Yb</w:t>
      </w:r>
      <w:r w:rsidR="000B351D" w:rsidRPr="008E0E8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3+</w:t>
      </w:r>
      <w:r w:rsidR="000B351D" w:rsidRPr="008E0E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-doped </w:t>
      </w:r>
      <w:proofErr w:type="spellStart"/>
      <w:proofErr w:type="gramStart"/>
      <w:r w:rsidR="000B351D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AgM</w:t>
      </w:r>
      <w:proofErr w:type="spellEnd"/>
      <w:r w:rsidR="000B351D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gramEnd"/>
      <w:r w:rsidR="000B351D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IO</w:t>
      </w:r>
      <w:r w:rsidR="000B351D" w:rsidRPr="008E0E82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3</w:t>
      </w:r>
      <w:r w:rsidR="000B351D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0B351D" w:rsidRPr="008E0E82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4</w:t>
      </w:r>
      <w:r w:rsidR="000B351D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 metal iodates: transparent host matrices for mid-IR lasers and nonlinear materials</w:t>
      </w:r>
      <w:r w:rsidR="000B351D" w:rsidRPr="008E0E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422A1"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="00A305E0" w:rsidRPr="008E0E82">
        <w:rPr>
          <w:rFonts w:ascii="Times New Roman" w:hAnsi="Times New Roman" w:cs="Times New Roman"/>
          <w:sz w:val="24"/>
          <w:szCs w:val="24"/>
          <w:lang w:val="en-US"/>
        </w:rPr>
        <w:t>J. Mater. Chem. C. 2014. Vol. 2.</w:t>
      </w:r>
      <w:r w:rsidR="001E2B8C"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05E0"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7041D8"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E2B8C" w:rsidRPr="008E0E82">
        <w:rPr>
          <w:rFonts w:ascii="Times New Roman" w:hAnsi="Times New Roman" w:cs="Times New Roman"/>
          <w:sz w:val="24"/>
          <w:szCs w:val="24"/>
          <w:lang w:val="en-US"/>
        </w:rPr>
        <w:t>2715</w:t>
      </w:r>
      <w:r w:rsidR="00A305E0" w:rsidRPr="008E0E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5CB6"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799B6B" w14:textId="72D5079D" w:rsidR="00CA035D" w:rsidRPr="008E0E82" w:rsidRDefault="008E0E82" w:rsidP="008E0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0E8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A305E0" w:rsidRPr="008E0E82">
        <w:rPr>
          <w:rFonts w:ascii="Times New Roman" w:hAnsi="Times New Roman" w:cs="Times New Roman"/>
          <w:sz w:val="24"/>
          <w:szCs w:val="24"/>
          <w:lang w:val="fr-FR"/>
        </w:rPr>
        <w:t>Seung-Jin O.</w:t>
      </w:r>
      <w:r w:rsidR="00283FF8" w:rsidRPr="008E0E82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83FF8" w:rsidRPr="008E0E82">
        <w:rPr>
          <w:rFonts w:ascii="Times New Roman" w:eastAsia="AdvOT8608a8d1+20" w:hAnsi="Times New Roman" w:cs="Times New Roman"/>
          <w:sz w:val="24"/>
          <w:szCs w:val="24"/>
          <w:lang w:val="fr-FR"/>
        </w:rPr>
        <w:t xml:space="preserve"> </w:t>
      </w:r>
      <w:r w:rsidR="00A305E0" w:rsidRPr="008E0E82">
        <w:rPr>
          <w:rFonts w:ascii="Times New Roman" w:hAnsi="Times New Roman" w:cs="Times New Roman"/>
          <w:sz w:val="24"/>
          <w:szCs w:val="24"/>
          <w:lang w:val="fr-FR"/>
        </w:rPr>
        <w:t>Hyung-Gu K.</w:t>
      </w:r>
      <w:r w:rsidR="00283FF8" w:rsidRPr="008E0E82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83FF8" w:rsidRPr="008E0E82">
        <w:rPr>
          <w:rFonts w:ascii="Times New Roman" w:eastAsia="AdvOT8608a8d1+20" w:hAnsi="Times New Roman" w:cs="Times New Roman"/>
          <w:sz w:val="24"/>
          <w:szCs w:val="24"/>
          <w:lang w:val="fr-FR"/>
        </w:rPr>
        <w:t xml:space="preserve"> </w:t>
      </w:r>
      <w:r w:rsidR="00A305E0" w:rsidRPr="008E0E82">
        <w:rPr>
          <w:rFonts w:ascii="Times New Roman" w:hAnsi="Times New Roman" w:cs="Times New Roman"/>
          <w:sz w:val="24"/>
          <w:szCs w:val="24"/>
          <w:lang w:val="fr-FR"/>
        </w:rPr>
        <w:t>Hongil J.</w:t>
      </w:r>
      <w:r w:rsidR="00283FF8" w:rsidRPr="008E0E82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83FF8" w:rsidRPr="008E0E82">
        <w:rPr>
          <w:rFonts w:ascii="Times New Roman" w:eastAsia="AdvOT8608a8d1+20" w:hAnsi="Times New Roman" w:cs="Times New Roman"/>
          <w:sz w:val="24"/>
          <w:szCs w:val="24"/>
          <w:lang w:val="fr-FR"/>
        </w:rPr>
        <w:t xml:space="preserve"> </w:t>
      </w:r>
      <w:r w:rsidR="00A305E0" w:rsidRPr="008E0E82">
        <w:rPr>
          <w:rFonts w:ascii="Times New Roman" w:hAnsi="Times New Roman" w:cs="Times New Roman"/>
          <w:sz w:val="24"/>
          <w:szCs w:val="24"/>
          <w:lang w:val="fr-FR"/>
        </w:rPr>
        <w:t xml:space="preserve">et al. </w:t>
      </w:r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Photoconversion Mechanisms and the Origin of Second-Harmonic Generation in Metal Iodates with Wide Transparency, </w:t>
      </w:r>
      <w:proofErr w:type="spellStart"/>
      <w:proofErr w:type="gramStart"/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NaLn</w:t>
      </w:r>
      <w:proofErr w:type="spellEnd"/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gramEnd"/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IO</w:t>
      </w:r>
      <w:r w:rsidR="00A305E0" w:rsidRPr="008E0E82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3</w:t>
      </w:r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A305E0" w:rsidRPr="008E0E82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4</w:t>
      </w:r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 (Ln = La, Ce, </w:t>
      </w:r>
      <w:proofErr w:type="spellStart"/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Sm</w:t>
      </w:r>
      <w:proofErr w:type="spellEnd"/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and Eu) and </w:t>
      </w:r>
      <w:proofErr w:type="spellStart"/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NaLa</w:t>
      </w:r>
      <w:proofErr w:type="spellEnd"/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(IO</w:t>
      </w:r>
      <w:r w:rsidR="00A305E0" w:rsidRPr="008E0E82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3</w:t>
      </w:r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A305E0" w:rsidRPr="008E0E82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4</w:t>
      </w:r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:Ln</w:t>
      </w:r>
      <w:r w:rsidR="00A305E0" w:rsidRPr="008E0E8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3+</w:t>
      </w:r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 (Ln = </w:t>
      </w:r>
      <w:proofErr w:type="spellStart"/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>Sm</w:t>
      </w:r>
      <w:proofErr w:type="spellEnd"/>
      <w:r w:rsidR="00A305E0" w:rsidRPr="008E0E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Eu)</w:t>
      </w:r>
      <w:r w:rsidR="00283FF8" w:rsidRPr="008E0E82">
        <w:rPr>
          <w:rFonts w:ascii="Times New Roman" w:hAnsi="Times New Roman" w:cs="Times New Roman"/>
          <w:sz w:val="24"/>
          <w:szCs w:val="24"/>
          <w:lang w:val="fr-FR"/>
        </w:rPr>
        <w:t xml:space="preserve"> // Inorg. </w:t>
      </w:r>
      <w:r w:rsidR="00B509FE" w:rsidRPr="008E0E82">
        <w:rPr>
          <w:rFonts w:ascii="Times New Roman" w:hAnsi="Times New Roman" w:cs="Times New Roman"/>
          <w:sz w:val="24"/>
          <w:szCs w:val="24"/>
          <w:lang w:val="en-US"/>
        </w:rPr>
        <w:t>Chem. 2017. Vol. 56. P</w:t>
      </w:r>
      <w:r w:rsidR="00283FF8" w:rsidRPr="008E0E82">
        <w:rPr>
          <w:rFonts w:ascii="Times New Roman" w:hAnsi="Times New Roman" w:cs="Times New Roman"/>
          <w:sz w:val="24"/>
          <w:szCs w:val="24"/>
          <w:lang w:val="en-US"/>
        </w:rPr>
        <w:t>. 6973-6981</w:t>
      </w:r>
      <w:r w:rsidR="00B509FE" w:rsidRPr="008E0E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CA035D" w:rsidRPr="008E0E82" w:rsidSect="00F85C7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vOT9b12cd4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dvOT8608a8d1+20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089"/>
    <w:multiLevelType w:val="hybridMultilevel"/>
    <w:tmpl w:val="C9C659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ArialMT" w:hAnsi="Times New Roman" w:cs="Times New Roman"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1B65"/>
    <w:multiLevelType w:val="hybridMultilevel"/>
    <w:tmpl w:val="9CE0E7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73CD"/>
    <w:multiLevelType w:val="hybridMultilevel"/>
    <w:tmpl w:val="C9C6590E"/>
    <w:lvl w:ilvl="0" w:tplc="6D281D00">
      <w:start w:val="1"/>
      <w:numFmt w:val="decimal"/>
      <w:lvlText w:val="%1."/>
      <w:lvlJc w:val="left"/>
      <w:pPr>
        <w:ind w:left="720" w:hanging="360"/>
      </w:pPr>
      <w:rPr>
        <w:rFonts w:ascii="Times New Roman" w:eastAsia="ArialMT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0AB0"/>
    <w:multiLevelType w:val="hybridMultilevel"/>
    <w:tmpl w:val="07361D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57BA"/>
    <w:multiLevelType w:val="hybridMultilevel"/>
    <w:tmpl w:val="302C7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136EE"/>
    <w:multiLevelType w:val="hybridMultilevel"/>
    <w:tmpl w:val="7130C4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7187A"/>
    <w:multiLevelType w:val="hybridMultilevel"/>
    <w:tmpl w:val="C23AADC8"/>
    <w:lvl w:ilvl="0" w:tplc="46E421FA">
      <w:start w:val="1"/>
      <w:numFmt w:val="decimal"/>
      <w:lvlText w:val="%1."/>
      <w:lvlJc w:val="left"/>
      <w:pPr>
        <w:ind w:left="3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7" w15:restartNumberingAfterBreak="0">
    <w:nsid w:val="348062AB"/>
    <w:multiLevelType w:val="hybridMultilevel"/>
    <w:tmpl w:val="BF246A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118B"/>
    <w:multiLevelType w:val="hybridMultilevel"/>
    <w:tmpl w:val="E864F1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552D6"/>
    <w:multiLevelType w:val="hybridMultilevel"/>
    <w:tmpl w:val="E69EBD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91971"/>
    <w:multiLevelType w:val="hybridMultilevel"/>
    <w:tmpl w:val="C9C659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ArialMT" w:hAnsi="Times New Roman" w:cs="Times New Roman"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6679B"/>
    <w:multiLevelType w:val="hybridMultilevel"/>
    <w:tmpl w:val="7018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E8307C"/>
    <w:multiLevelType w:val="hybridMultilevel"/>
    <w:tmpl w:val="094A9D6E"/>
    <w:lvl w:ilvl="0" w:tplc="60CAB8FC">
      <w:start w:val="16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="AdvOT9b12cd41" w:hint="default"/>
        <w:i w:val="0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488438">
    <w:abstractNumId w:val="8"/>
  </w:num>
  <w:num w:numId="2" w16cid:durableId="1344937930">
    <w:abstractNumId w:val="2"/>
  </w:num>
  <w:num w:numId="3" w16cid:durableId="485586470">
    <w:abstractNumId w:val="0"/>
  </w:num>
  <w:num w:numId="4" w16cid:durableId="1902053332">
    <w:abstractNumId w:val="10"/>
  </w:num>
  <w:num w:numId="5" w16cid:durableId="541403321">
    <w:abstractNumId w:val="12"/>
  </w:num>
  <w:num w:numId="6" w16cid:durableId="1496647976">
    <w:abstractNumId w:val="11"/>
  </w:num>
  <w:num w:numId="7" w16cid:durableId="765730145">
    <w:abstractNumId w:val="6"/>
  </w:num>
  <w:num w:numId="8" w16cid:durableId="398402817">
    <w:abstractNumId w:val="1"/>
  </w:num>
  <w:num w:numId="9" w16cid:durableId="971978727">
    <w:abstractNumId w:val="7"/>
  </w:num>
  <w:num w:numId="10" w16cid:durableId="26108635">
    <w:abstractNumId w:val="5"/>
  </w:num>
  <w:num w:numId="11" w16cid:durableId="385951305">
    <w:abstractNumId w:val="9"/>
  </w:num>
  <w:num w:numId="12" w16cid:durableId="1944530413">
    <w:abstractNumId w:val="4"/>
  </w:num>
  <w:num w:numId="13" w16cid:durableId="1764690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E8"/>
    <w:rsid w:val="000B351D"/>
    <w:rsid w:val="0019217E"/>
    <w:rsid w:val="00192DC1"/>
    <w:rsid w:val="001E2B8C"/>
    <w:rsid w:val="002422A1"/>
    <w:rsid w:val="00283FF8"/>
    <w:rsid w:val="00296040"/>
    <w:rsid w:val="00304F4D"/>
    <w:rsid w:val="003772E3"/>
    <w:rsid w:val="003A4CB3"/>
    <w:rsid w:val="003B202B"/>
    <w:rsid w:val="003D5CB6"/>
    <w:rsid w:val="00403F3D"/>
    <w:rsid w:val="004513D9"/>
    <w:rsid w:val="004B25E8"/>
    <w:rsid w:val="004F18F5"/>
    <w:rsid w:val="005579A6"/>
    <w:rsid w:val="005B0113"/>
    <w:rsid w:val="00657CB0"/>
    <w:rsid w:val="007041D8"/>
    <w:rsid w:val="008E0E82"/>
    <w:rsid w:val="008F3370"/>
    <w:rsid w:val="009A5A4C"/>
    <w:rsid w:val="00A305E0"/>
    <w:rsid w:val="00AF668B"/>
    <w:rsid w:val="00B509FE"/>
    <w:rsid w:val="00C80C86"/>
    <w:rsid w:val="00CA035D"/>
    <w:rsid w:val="00CA3ACA"/>
    <w:rsid w:val="00ED5C62"/>
    <w:rsid w:val="00F34B94"/>
    <w:rsid w:val="00F8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4F43"/>
  <w15:chartTrackingRefBased/>
  <w15:docId w15:val="{36523E19-E967-473B-A429-CC314119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8F5"/>
  </w:style>
  <w:style w:type="paragraph" w:styleId="1">
    <w:name w:val="heading 1"/>
    <w:basedOn w:val="a"/>
    <w:next w:val="a"/>
    <w:link w:val="10"/>
    <w:uiPriority w:val="9"/>
    <w:qFormat/>
    <w:rsid w:val="000B3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5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202B"/>
    <w:pPr>
      <w:ind w:left="720"/>
      <w:contextualSpacing/>
    </w:pPr>
  </w:style>
  <w:style w:type="character" w:customStyle="1" w:styleId="citation-doi">
    <w:name w:val="citation-doi"/>
    <w:basedOn w:val="a0"/>
    <w:rsid w:val="003B202B"/>
  </w:style>
  <w:style w:type="character" w:customStyle="1" w:styleId="10">
    <w:name w:val="Заголовок 1 Знак"/>
    <w:basedOn w:val="a0"/>
    <w:link w:val="1"/>
    <w:uiPriority w:val="9"/>
    <w:rsid w:val="000B3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35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0B3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Долгих</dc:creator>
  <cp:keywords/>
  <dc:description/>
  <cp:lastModifiedBy>Алексей</cp:lastModifiedBy>
  <cp:revision>9</cp:revision>
  <dcterms:created xsi:type="dcterms:W3CDTF">2023-02-15T12:52:00Z</dcterms:created>
  <dcterms:modified xsi:type="dcterms:W3CDTF">2023-02-26T15:17:00Z</dcterms:modified>
</cp:coreProperties>
</file>