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85C8" w14:textId="20C79841" w:rsidR="00E5626B" w:rsidRPr="001C5229" w:rsidRDefault="00E5626B" w:rsidP="00E5626B">
      <w:pPr>
        <w:pStyle w:val="aa"/>
        <w:spacing w:line="240" w:lineRule="auto"/>
      </w:pPr>
      <w:r>
        <w:rPr>
          <w:caps w:val="0"/>
        </w:rPr>
        <w:t>Фазы</w:t>
      </w:r>
      <w:r w:rsidR="008C0B50">
        <w:rPr>
          <w:caps w:val="0"/>
        </w:rPr>
        <w:t xml:space="preserve"> внедрения на основе</w:t>
      </w:r>
      <w:r>
        <w:rPr>
          <w:caps w:val="0"/>
        </w:rPr>
        <w:t xml:space="preserve"> </w:t>
      </w:r>
      <w:r>
        <w:rPr>
          <w:caps w:val="0"/>
          <w:lang w:val="en-US"/>
        </w:rPr>
        <w:t>RGa</w:t>
      </w:r>
      <w:r w:rsidRPr="001C5229">
        <w:rPr>
          <w:caps w:val="0"/>
          <w:vertAlign w:val="subscript"/>
        </w:rPr>
        <w:t>3</w:t>
      </w:r>
      <w:r w:rsidRPr="001C5229">
        <w:rPr>
          <w:caps w:val="0"/>
        </w:rPr>
        <w:t xml:space="preserve"> (</w:t>
      </w:r>
      <w:r>
        <w:rPr>
          <w:caps w:val="0"/>
          <w:lang w:val="en-US"/>
        </w:rPr>
        <w:t>AuCu</w:t>
      </w:r>
      <w:r>
        <w:rPr>
          <w:caps w:val="0"/>
          <w:vertAlign w:val="subscript"/>
        </w:rPr>
        <w:t>3</w:t>
      </w:r>
      <w:r>
        <w:rPr>
          <w:caps w:val="0"/>
        </w:rPr>
        <w:t>-тип</w:t>
      </w:r>
      <w:r w:rsidRPr="001C5229">
        <w:rPr>
          <w:caps w:val="0"/>
        </w:rPr>
        <w:t>)</w:t>
      </w:r>
      <w:r>
        <w:rPr>
          <w:caps w:val="0"/>
        </w:rPr>
        <w:t xml:space="preserve"> в системах </w:t>
      </w:r>
      <w:r>
        <w:rPr>
          <w:caps w:val="0"/>
          <w:lang w:val="en-US"/>
        </w:rPr>
        <w:t>R</w:t>
      </w:r>
      <w:r w:rsidRPr="001C5229">
        <w:rPr>
          <w:caps w:val="0"/>
        </w:rPr>
        <w:t>-</w:t>
      </w:r>
      <w:r>
        <w:rPr>
          <w:caps w:val="0"/>
          <w:lang w:val="en-US"/>
        </w:rPr>
        <w:t>Mn</w:t>
      </w:r>
      <w:r w:rsidRPr="001C5229">
        <w:rPr>
          <w:caps w:val="0"/>
        </w:rPr>
        <w:t>-</w:t>
      </w:r>
      <w:r w:rsidRPr="00E5626B">
        <w:rPr>
          <w:caps w:val="0"/>
        </w:rPr>
        <w:t>(</w:t>
      </w:r>
      <w:r>
        <w:rPr>
          <w:caps w:val="0"/>
          <w:lang w:val="en-US"/>
        </w:rPr>
        <w:t>Ga</w:t>
      </w:r>
      <w:r>
        <w:rPr>
          <w:caps w:val="0"/>
        </w:rPr>
        <w:t>,</w:t>
      </w:r>
      <w:r>
        <w:rPr>
          <w:caps w:val="0"/>
          <w:lang w:val="en-US"/>
        </w:rPr>
        <w:t>Ge</w:t>
      </w:r>
      <w:r w:rsidRPr="00E5626B">
        <w:rPr>
          <w:caps w:val="0"/>
        </w:rPr>
        <w:t>)</w:t>
      </w:r>
      <w:r w:rsidRPr="001C5229">
        <w:rPr>
          <w:caps w:val="0"/>
        </w:rPr>
        <w:t xml:space="preserve"> (</w:t>
      </w:r>
      <w:r>
        <w:rPr>
          <w:caps w:val="0"/>
          <w:lang w:val="en-US"/>
        </w:rPr>
        <w:t>R</w:t>
      </w:r>
      <w:r w:rsidRPr="001C5229">
        <w:rPr>
          <w:caps w:val="0"/>
        </w:rPr>
        <w:t xml:space="preserve">= </w:t>
      </w:r>
      <w:r w:rsidR="00F216A8">
        <w:rPr>
          <w:caps w:val="0"/>
          <w:lang w:val="en-US"/>
        </w:rPr>
        <w:t>Sm</w:t>
      </w:r>
      <w:r w:rsidR="00F216A8" w:rsidRPr="00F216A8">
        <w:rPr>
          <w:caps w:val="0"/>
        </w:rPr>
        <w:t xml:space="preserve">, </w:t>
      </w:r>
      <w:r>
        <w:rPr>
          <w:caps w:val="0"/>
          <w:lang w:val="en-US"/>
        </w:rPr>
        <w:t>Tb</w:t>
      </w:r>
      <w:r w:rsidRPr="001C5229">
        <w:rPr>
          <w:caps w:val="0"/>
        </w:rPr>
        <w:t xml:space="preserve">, </w:t>
      </w:r>
      <w:r>
        <w:rPr>
          <w:caps w:val="0"/>
          <w:lang w:val="en-US"/>
        </w:rPr>
        <w:t>Dy</w:t>
      </w:r>
      <w:r w:rsidRPr="001C5229">
        <w:rPr>
          <w:caps w:val="0"/>
        </w:rPr>
        <w:t>)</w:t>
      </w:r>
    </w:p>
    <w:p w14:paraId="00000002" w14:textId="57A3FAFF" w:rsidR="00130241" w:rsidRPr="00903CE7" w:rsidRDefault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Кульчу А.Н</w:t>
      </w:r>
      <w:r w:rsidR="00EB1F49">
        <w:rPr>
          <w:b/>
          <w:i/>
          <w:color w:val="000000"/>
        </w:rPr>
        <w:t>.,</w:t>
      </w:r>
      <w:r w:rsidR="00124C4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Халания Р.</w:t>
      </w:r>
      <w:r w:rsidR="00553183">
        <w:rPr>
          <w:b/>
          <w:i/>
          <w:color w:val="000000"/>
        </w:rPr>
        <w:t>А.,</w:t>
      </w:r>
      <w:r w:rsidR="00124C46">
        <w:rPr>
          <w:b/>
          <w:i/>
          <w:color w:val="000000"/>
          <w:vertAlign w:val="superscript"/>
        </w:rPr>
        <w:t>2</w:t>
      </w:r>
      <w:r w:rsidR="00553183">
        <w:rPr>
          <w:b/>
          <w:i/>
          <w:color w:val="000000"/>
        </w:rPr>
        <w:t xml:space="preserve"> Верченко В.Ю.,</w:t>
      </w:r>
      <w:r w:rsidR="00124C46">
        <w:rPr>
          <w:b/>
          <w:i/>
          <w:color w:val="000000"/>
          <w:vertAlign w:val="superscript"/>
        </w:rPr>
        <w:t>2</w:t>
      </w:r>
      <w:r w:rsidR="00553183">
        <w:rPr>
          <w:b/>
          <w:i/>
          <w:color w:val="000000"/>
        </w:rPr>
        <w:t xml:space="preserve"> Шевельков А.В.</w:t>
      </w:r>
      <w:r w:rsidR="00124C46">
        <w:rPr>
          <w:b/>
          <w:i/>
          <w:color w:val="000000"/>
          <w:vertAlign w:val="superscript"/>
        </w:rPr>
        <w:t>2</w:t>
      </w:r>
    </w:p>
    <w:p w14:paraId="00000003" w14:textId="3DD6148C" w:rsidR="00130241" w:rsidRDefault="00F2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5626B">
        <w:rPr>
          <w:i/>
          <w:color w:val="000000"/>
        </w:rPr>
        <w:t xml:space="preserve"> год обучения</w:t>
      </w:r>
    </w:p>
    <w:p w14:paraId="00000004" w14:textId="35E2A39D" w:rsidR="00130241" w:rsidRDefault="00CA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A3C8B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7FBC8389" w14:textId="667BD39E" w:rsidR="00E5626B" w:rsidRDefault="00E5626B" w:rsidP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47FA47E3" w14:textId="52AB87C4" w:rsidR="002273E8" w:rsidRPr="00921D45" w:rsidRDefault="00CA3C8B" w:rsidP="00E5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3C8B">
        <w:rPr>
          <w:i/>
          <w:color w:val="000000"/>
          <w:vertAlign w:val="superscript"/>
        </w:rPr>
        <w:t>2</w:t>
      </w:r>
      <w:r w:rsidR="002273E8">
        <w:rPr>
          <w:i/>
          <w:color w:val="000000"/>
        </w:rPr>
        <w:t>Московский государственный университет имени М.В. Ломоносова</w:t>
      </w:r>
    </w:p>
    <w:p w14:paraId="00000007" w14:textId="3772458A" w:rsidR="00130241" w:rsidRDefault="00124C46" w:rsidP="00227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2384D86" w:rsidR="00130241" w:rsidRPr="005531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626B">
        <w:rPr>
          <w:i/>
          <w:color w:val="000000"/>
          <w:lang w:val="en-US"/>
        </w:rPr>
        <w:t>E</w:t>
      </w:r>
      <w:r w:rsidR="003B76D6" w:rsidRPr="00553183">
        <w:rPr>
          <w:i/>
          <w:color w:val="000000"/>
        </w:rPr>
        <w:t>-</w:t>
      </w:r>
      <w:r w:rsidRPr="00E5626B">
        <w:rPr>
          <w:i/>
          <w:color w:val="000000"/>
          <w:lang w:val="en-US"/>
        </w:rPr>
        <w:t>mail</w:t>
      </w:r>
      <w:r w:rsidRPr="00553183">
        <w:rPr>
          <w:i/>
          <w:color w:val="000000"/>
        </w:rPr>
        <w:t xml:space="preserve">: </w:t>
      </w:r>
      <w:r w:rsidR="00E5626B" w:rsidRPr="009B75E3">
        <w:rPr>
          <w:i/>
          <w:iCs/>
          <w:u w:val="single"/>
          <w:lang w:val="en-US"/>
        </w:rPr>
        <w:t>alex</w:t>
      </w:r>
      <w:r w:rsidR="00E5626B" w:rsidRPr="009B75E3">
        <w:rPr>
          <w:i/>
          <w:iCs/>
          <w:u w:val="single"/>
        </w:rPr>
        <w:t>010396@</w:t>
      </w:r>
      <w:r w:rsidR="00E5626B" w:rsidRPr="009B75E3">
        <w:rPr>
          <w:i/>
          <w:iCs/>
          <w:u w:val="single"/>
          <w:lang w:val="en-US"/>
        </w:rPr>
        <w:t>bk</w:t>
      </w:r>
      <w:r w:rsidR="00E5626B" w:rsidRPr="009B75E3">
        <w:rPr>
          <w:i/>
          <w:iCs/>
          <w:u w:val="single"/>
        </w:rPr>
        <w:t>.</w:t>
      </w:r>
      <w:r w:rsidR="00E5626B" w:rsidRPr="009B75E3">
        <w:rPr>
          <w:i/>
          <w:iCs/>
          <w:u w:val="single"/>
          <w:lang w:val="en-US"/>
        </w:rPr>
        <w:t>ru</w:t>
      </w:r>
    </w:p>
    <w:p w14:paraId="686E32F2" w14:textId="2FCE1049" w:rsidR="00553183" w:rsidRPr="00F216A8" w:rsidRDefault="00553183" w:rsidP="00553183">
      <w:pPr>
        <w:ind w:firstLine="709"/>
        <w:jc w:val="both"/>
      </w:pPr>
      <w:r w:rsidRPr="00F216A8">
        <w:rPr>
          <w:rFonts w:eastAsia="Times"/>
          <w:iCs/>
          <w:lang w:eastAsia="ja-JP"/>
        </w:rPr>
        <w:t>В системах R-Ga (R = РЗМ) известно большое число фаз RGa</w:t>
      </w:r>
      <w:r w:rsidRPr="00F216A8">
        <w:rPr>
          <w:rFonts w:eastAsia="Times"/>
          <w:iCs/>
          <w:vertAlign w:val="subscript"/>
          <w:lang w:eastAsia="ja-JP"/>
        </w:rPr>
        <w:t>3</w:t>
      </w:r>
      <w:r w:rsidRPr="00F216A8">
        <w:rPr>
          <w:rFonts w:eastAsia="Times"/>
          <w:iCs/>
          <w:lang w:eastAsia="ja-JP"/>
        </w:rPr>
        <w:t>, кристаллизующихся в структурном типе AuCu</w:t>
      </w:r>
      <w:r w:rsidRPr="00F216A8">
        <w:rPr>
          <w:rFonts w:eastAsia="Times"/>
          <w:iCs/>
          <w:vertAlign w:val="subscript"/>
          <w:lang w:eastAsia="ja-JP"/>
        </w:rPr>
        <w:t xml:space="preserve">3 </w:t>
      </w:r>
      <w:r w:rsidRPr="00F216A8">
        <w:rPr>
          <w:rFonts w:eastAsia="Times"/>
          <w:iCs/>
          <w:lang w:eastAsia="ja-JP"/>
        </w:rPr>
        <w:t>[1]. Октаэдрические пустоты Ga</w:t>
      </w:r>
      <w:r w:rsidRPr="00F216A8">
        <w:rPr>
          <w:rFonts w:eastAsia="Times"/>
          <w:iCs/>
          <w:vertAlign w:val="subscript"/>
          <w:lang w:eastAsia="ja-JP"/>
        </w:rPr>
        <w:t>6</w:t>
      </w:r>
      <w:r w:rsidRPr="00F216A8">
        <w:rPr>
          <w:rFonts w:eastAsia="Times"/>
          <w:iCs/>
          <w:lang w:eastAsia="ja-JP"/>
        </w:rPr>
        <w:t xml:space="preserve"> в</w:t>
      </w:r>
      <w:r w:rsidR="00F216A8" w:rsidRPr="00F216A8">
        <w:rPr>
          <w:rFonts w:eastAsia="Times"/>
          <w:iCs/>
          <w:lang w:eastAsia="ja-JP"/>
        </w:rPr>
        <w:t xml:space="preserve"> кристаллической структуре данного</w:t>
      </w:r>
      <w:r w:rsidRPr="00F216A8">
        <w:rPr>
          <w:rFonts w:eastAsia="Times"/>
          <w:iCs/>
          <w:lang w:eastAsia="ja-JP"/>
        </w:rPr>
        <w:t xml:space="preserve"> тип</w:t>
      </w:r>
      <w:r w:rsidR="00024F5F">
        <w:rPr>
          <w:rFonts w:eastAsia="Times"/>
          <w:iCs/>
          <w:lang w:eastAsia="ja-JP"/>
        </w:rPr>
        <w:t>а способны заполняться</w:t>
      </w:r>
      <w:r w:rsidRPr="00F216A8">
        <w:rPr>
          <w:rFonts w:eastAsia="Times"/>
          <w:iCs/>
          <w:lang w:eastAsia="ja-JP"/>
        </w:rPr>
        <w:t xml:space="preserve"> атомами переходного металла (T). </w:t>
      </w:r>
      <w:r w:rsidRPr="00F216A8">
        <w:t>При мало</w:t>
      </w:r>
      <w:r w:rsidR="00024F5F">
        <w:t xml:space="preserve">м содержании </w:t>
      </w:r>
      <w:r w:rsidR="00024F5F">
        <w:rPr>
          <w:lang w:val="en-US"/>
        </w:rPr>
        <w:t>T</w:t>
      </w:r>
      <w:r w:rsidRPr="00F216A8">
        <w:t xml:space="preserve"> образуются, как правило, неупорядоченные фазы RT</w:t>
      </w:r>
      <w:r w:rsidRPr="00F216A8">
        <w:rPr>
          <w:vertAlign w:val="subscript"/>
        </w:rPr>
        <w:t>x</w:t>
      </w:r>
      <w:r w:rsidRPr="00F216A8">
        <w:t>Ga</w:t>
      </w:r>
      <w:r w:rsidRPr="00F216A8">
        <w:rPr>
          <w:vertAlign w:val="subscript"/>
        </w:rPr>
        <w:t>3</w:t>
      </w:r>
      <w:r w:rsidRPr="00F216A8">
        <w:t xml:space="preserve"> (</w:t>
      </w:r>
      <w:r w:rsidRPr="00F216A8">
        <w:rPr>
          <w:i/>
        </w:rPr>
        <w:t xml:space="preserve">х </w:t>
      </w:r>
      <w:r w:rsidRPr="00F216A8">
        <w:t xml:space="preserve">&lt; 0,25), тогда как при </w:t>
      </w:r>
      <w:r w:rsidRPr="00F216A8">
        <w:rPr>
          <w:i/>
        </w:rPr>
        <w:t xml:space="preserve">х </w:t>
      </w:r>
      <w:r w:rsidR="009E609E">
        <w:t>= 0.</w:t>
      </w:r>
      <w:r w:rsidRPr="00F216A8">
        <w:t>25</w:t>
      </w:r>
      <w:r w:rsidR="009E609E">
        <w:t xml:space="preserve"> и 0.</w:t>
      </w:r>
      <w:r w:rsidR="00F216A8" w:rsidRPr="00F216A8">
        <w:t>5</w:t>
      </w:r>
      <w:r w:rsidRPr="00F216A8">
        <w:t xml:space="preserve"> возможно образование </w:t>
      </w:r>
      <w:r w:rsidR="00F216A8" w:rsidRPr="00F216A8">
        <w:t>сверхструктур</w:t>
      </w:r>
      <w:r w:rsidRPr="00F216A8">
        <w:t xml:space="preserve"> R</w:t>
      </w:r>
      <w:r w:rsidRPr="00F216A8">
        <w:rPr>
          <w:vertAlign w:val="subscript"/>
        </w:rPr>
        <w:t>4</w:t>
      </w:r>
      <w:r w:rsidRPr="00F216A8">
        <w:t>TGa</w:t>
      </w:r>
      <w:r w:rsidRPr="00F216A8">
        <w:rPr>
          <w:vertAlign w:val="subscript"/>
        </w:rPr>
        <w:t>12</w:t>
      </w:r>
      <w:r w:rsidR="00F216A8" w:rsidRPr="00F216A8">
        <w:t xml:space="preserve"> и R</w:t>
      </w:r>
      <w:r w:rsidR="00F216A8" w:rsidRPr="00F216A8">
        <w:rPr>
          <w:vertAlign w:val="subscript"/>
        </w:rPr>
        <w:t>2</w:t>
      </w:r>
      <w:r w:rsidR="00F216A8" w:rsidRPr="00F216A8">
        <w:t>TGa</w:t>
      </w:r>
      <w:r w:rsidR="00F216A8" w:rsidRPr="00F216A8">
        <w:rPr>
          <w:vertAlign w:val="subscript"/>
        </w:rPr>
        <w:t xml:space="preserve">6 </w:t>
      </w:r>
      <w:r w:rsidR="00F216A8" w:rsidRPr="00F216A8">
        <w:t>[</w:t>
      </w:r>
      <w:r w:rsidR="001049F2">
        <w:t>2</w:t>
      </w:r>
      <w:r w:rsidR="00F216A8" w:rsidRPr="00F216A8">
        <w:t xml:space="preserve">] </w:t>
      </w:r>
      <w:r w:rsidRPr="00F216A8">
        <w:t>. В таких фазах подрешетка d-металла часто не является магнитоактивной. Однако, известны фазы с Mn, такие как Y</w:t>
      </w:r>
      <w:r w:rsidRPr="00F216A8">
        <w:rPr>
          <w:vertAlign w:val="subscript"/>
        </w:rPr>
        <w:t>4</w:t>
      </w:r>
      <w:r w:rsidRPr="00F216A8">
        <w:t>Mn</w:t>
      </w:r>
      <w:r w:rsidRPr="00F216A8">
        <w:rPr>
          <w:vertAlign w:val="subscript"/>
        </w:rPr>
        <w:t>1-x</w:t>
      </w:r>
      <w:r w:rsidRPr="00F216A8">
        <w:t>Ga</w:t>
      </w:r>
      <w:r w:rsidRPr="00F216A8">
        <w:rPr>
          <w:vertAlign w:val="subscript"/>
        </w:rPr>
        <w:t>12-y</w:t>
      </w:r>
      <w:r w:rsidRPr="00F216A8">
        <w:t>Ge</w:t>
      </w:r>
      <w:r w:rsidRPr="00F216A8">
        <w:rPr>
          <w:vertAlign w:val="subscript"/>
        </w:rPr>
        <w:t>y</w:t>
      </w:r>
      <w:r w:rsidRPr="00F216A8">
        <w:t>, в которых атомы марганца упорядочиваются ферромагнитно при достаточно высокой температуре порядка 160-225 К [3], что представляет возможность исследования взаимного влияния двух магнитных подсистем. В данной работе были синтезированы монокристаллы новых фаз RMn</w:t>
      </w:r>
      <w:r w:rsidRPr="00F216A8">
        <w:rPr>
          <w:vertAlign w:val="subscript"/>
        </w:rPr>
        <w:t>x</w:t>
      </w:r>
      <w:r w:rsidRPr="00F216A8">
        <w:t>Ga</w:t>
      </w:r>
      <w:r w:rsidRPr="00F216A8">
        <w:rPr>
          <w:vertAlign w:val="subscript"/>
        </w:rPr>
        <w:t>3</w:t>
      </w:r>
      <w:r w:rsidR="00F216A8" w:rsidRPr="00F216A8">
        <w:t>,</w:t>
      </w:r>
      <w:r w:rsidRPr="00F216A8">
        <w:t xml:space="preserve"> R</w:t>
      </w:r>
      <w:r w:rsidRPr="00F216A8">
        <w:rPr>
          <w:vertAlign w:val="subscript"/>
        </w:rPr>
        <w:t>4</w:t>
      </w:r>
      <w:r w:rsidRPr="00F216A8">
        <w:t>MnGa</w:t>
      </w:r>
      <w:r w:rsidRPr="00F216A8">
        <w:rPr>
          <w:vertAlign w:val="subscript"/>
        </w:rPr>
        <w:t>12-y</w:t>
      </w:r>
      <w:r w:rsidRPr="00F216A8">
        <w:t>Ge</w:t>
      </w:r>
      <w:r w:rsidRPr="00F216A8">
        <w:rPr>
          <w:vertAlign w:val="subscript"/>
        </w:rPr>
        <w:t>y</w:t>
      </w:r>
      <w:r w:rsidR="00F216A8" w:rsidRPr="00F216A8">
        <w:rPr>
          <w:vertAlign w:val="subscript"/>
        </w:rPr>
        <w:t xml:space="preserve"> </w:t>
      </w:r>
      <w:r w:rsidR="00F216A8" w:rsidRPr="00F216A8">
        <w:t xml:space="preserve">и </w:t>
      </w:r>
      <w:r w:rsidR="00F216A8" w:rsidRPr="00F216A8">
        <w:rPr>
          <w:lang w:val="en-US"/>
        </w:rPr>
        <w:t>Sm</w:t>
      </w:r>
      <w:r w:rsidR="00F216A8" w:rsidRPr="00F216A8">
        <w:rPr>
          <w:vertAlign w:val="subscript"/>
        </w:rPr>
        <w:t>2</w:t>
      </w:r>
      <w:r w:rsidR="00F216A8" w:rsidRPr="00F216A8">
        <w:t>MnGa</w:t>
      </w:r>
      <w:r w:rsidR="00F216A8" w:rsidRPr="00F216A8">
        <w:rPr>
          <w:vertAlign w:val="subscript"/>
        </w:rPr>
        <w:t>6-y</w:t>
      </w:r>
      <w:r w:rsidR="00F216A8" w:rsidRPr="00F216A8">
        <w:t>Ge</w:t>
      </w:r>
      <w:r w:rsidR="00F216A8" w:rsidRPr="00F216A8">
        <w:rPr>
          <w:vertAlign w:val="subscript"/>
        </w:rPr>
        <w:t>y</w:t>
      </w:r>
      <w:r w:rsidRPr="00F216A8">
        <w:rPr>
          <w:vertAlign w:val="subscript"/>
        </w:rPr>
        <w:t xml:space="preserve"> </w:t>
      </w:r>
      <w:r w:rsidRPr="00F216A8">
        <w:t xml:space="preserve">(R = </w:t>
      </w:r>
      <w:r w:rsidR="00F216A8" w:rsidRPr="00F216A8">
        <w:rPr>
          <w:lang w:val="en-US"/>
        </w:rPr>
        <w:t>Sm</w:t>
      </w:r>
      <w:r w:rsidR="00F216A8" w:rsidRPr="00F216A8">
        <w:t xml:space="preserve">, </w:t>
      </w:r>
      <w:r w:rsidRPr="00F216A8">
        <w:t>Tb, Dy), установлены их кристаллические структуры и исследованы магнитные свойства.</w:t>
      </w:r>
    </w:p>
    <w:p w14:paraId="7267731D" w14:textId="7E281721" w:rsidR="00553183" w:rsidRPr="00F216A8" w:rsidRDefault="00F216A8" w:rsidP="00553183">
      <w:pPr>
        <w:ind w:firstLine="709"/>
        <w:jc w:val="both"/>
      </w:pPr>
      <w:r w:rsidRPr="00F216A8">
        <w:t>Монокристаллы целевых соединений</w:t>
      </w:r>
      <w:r w:rsidR="00553183" w:rsidRPr="00F216A8">
        <w:t xml:space="preserve"> выращивали из расплава с использованием избытка галлия в качестве флюса. Рентгеноструктурный анализ показал, что фазы RMn</w:t>
      </w:r>
      <w:r w:rsidR="00553183" w:rsidRPr="00F216A8">
        <w:rPr>
          <w:vertAlign w:val="subscript"/>
        </w:rPr>
        <w:t>x</w:t>
      </w:r>
      <w:r w:rsidR="00553183" w:rsidRPr="00F216A8">
        <w:t>Ga</w:t>
      </w:r>
      <w:r w:rsidR="00553183" w:rsidRPr="00F216A8">
        <w:rPr>
          <w:vertAlign w:val="subscript"/>
        </w:rPr>
        <w:t>3</w:t>
      </w:r>
      <w:r w:rsidR="00553183" w:rsidRPr="00F216A8">
        <w:t xml:space="preserve"> можно описать в рамках структурного типа CaTiO</w:t>
      </w:r>
      <w:r w:rsidR="00553183" w:rsidRPr="00F216A8">
        <w:rPr>
          <w:vertAlign w:val="subscript"/>
        </w:rPr>
        <w:t>3</w:t>
      </w:r>
      <w:r w:rsidR="00553183" w:rsidRPr="00F216A8">
        <w:t xml:space="preserve"> (</w:t>
      </w:r>
      <w:r w:rsidR="00553183" w:rsidRPr="00F216A8">
        <w:rPr>
          <w:i/>
        </w:rPr>
        <w:t>Pm</w:t>
      </w:r>
      <w:r w:rsidR="00553183" w:rsidRPr="00F216A8">
        <w:rPr>
          <w:iCs/>
        </w:rPr>
        <w:t>-3</w:t>
      </w:r>
      <w:r w:rsidR="00553183" w:rsidRPr="00F216A8">
        <w:rPr>
          <w:i/>
        </w:rPr>
        <w:t xml:space="preserve">m, а = </w:t>
      </w:r>
      <w:r w:rsidR="009E609E">
        <w:t>4.</w:t>
      </w:r>
      <w:r w:rsidR="00553183" w:rsidRPr="00F216A8">
        <w:t>2694 Å для TbMn</w:t>
      </w:r>
      <w:r w:rsidR="00553183" w:rsidRPr="00F216A8">
        <w:rPr>
          <w:vertAlign w:val="subscript"/>
        </w:rPr>
        <w:t>0,16</w:t>
      </w:r>
      <w:r w:rsidR="00553183" w:rsidRPr="00F216A8">
        <w:t>Ga</w:t>
      </w:r>
      <w:r w:rsidR="00553183" w:rsidRPr="00F216A8">
        <w:rPr>
          <w:vertAlign w:val="subscript"/>
        </w:rPr>
        <w:t>3</w:t>
      </w:r>
      <w:r w:rsidR="00553183" w:rsidRPr="00F216A8">
        <w:t xml:space="preserve"> и</w:t>
      </w:r>
      <w:r w:rsidR="00553183" w:rsidRPr="00F216A8">
        <w:rPr>
          <w:i/>
        </w:rPr>
        <w:t xml:space="preserve"> а = </w:t>
      </w:r>
      <w:r w:rsidR="009E609E">
        <w:t>4.</w:t>
      </w:r>
      <w:r w:rsidR="00553183" w:rsidRPr="00F216A8">
        <w:t>2616 Å для DyMn</w:t>
      </w:r>
      <w:r w:rsidR="00553183" w:rsidRPr="00F216A8">
        <w:rPr>
          <w:vertAlign w:val="subscript"/>
        </w:rPr>
        <w:t>0,14</w:t>
      </w:r>
      <w:r w:rsidR="00553183" w:rsidRPr="00F216A8">
        <w:t>Ga</w:t>
      </w:r>
      <w:r w:rsidR="00553183" w:rsidRPr="00F216A8">
        <w:rPr>
          <w:vertAlign w:val="subscript"/>
        </w:rPr>
        <w:t>3</w:t>
      </w:r>
      <w:r w:rsidR="00553183" w:rsidRPr="00F216A8">
        <w:t xml:space="preserve"> соответственно).</w:t>
      </w:r>
      <w:r w:rsidR="006C0380" w:rsidRPr="00F216A8">
        <w:t xml:space="preserve"> Внедрение </w:t>
      </w:r>
      <w:r w:rsidR="006C0380" w:rsidRPr="00F216A8">
        <w:rPr>
          <w:lang w:val="en-US"/>
        </w:rPr>
        <w:t>Mn</w:t>
      </w:r>
      <w:r w:rsidR="006C0380" w:rsidRPr="00F216A8">
        <w:t xml:space="preserve"> приводит к смещению соседних атомов </w:t>
      </w:r>
      <w:r w:rsidR="006C0380" w:rsidRPr="00F216A8">
        <w:rPr>
          <w:lang w:val="en-US"/>
        </w:rPr>
        <w:t>Ga</w:t>
      </w:r>
      <w:r w:rsidR="006C0380" w:rsidRPr="00F216A8">
        <w:t xml:space="preserve"> из их положения, что проявляется в сильно вытянутых эллипсоидах тепловых колебаний. </w:t>
      </w:r>
      <w:r w:rsidR="00553183" w:rsidRPr="00F216A8">
        <w:t xml:space="preserve">Частичное замещение Ga на Ge привело к получению сверхструктурных фаз </w:t>
      </w:r>
      <w:r w:rsidR="00553183" w:rsidRPr="00F216A8">
        <w:rPr>
          <w:lang w:val="en-US"/>
        </w:rPr>
        <w:t>Tb</w:t>
      </w:r>
      <w:r w:rsidR="00553183" w:rsidRPr="00F216A8">
        <w:rPr>
          <w:vertAlign w:val="subscript"/>
        </w:rPr>
        <w:t>4</w:t>
      </w:r>
      <w:r w:rsidR="00553183" w:rsidRPr="00F216A8">
        <w:t>Mn</w:t>
      </w:r>
      <w:r w:rsidR="00553183" w:rsidRPr="00F216A8">
        <w:rPr>
          <w:vertAlign w:val="subscript"/>
        </w:rPr>
        <w:t>1-</w:t>
      </w:r>
      <w:r w:rsidR="00553183" w:rsidRPr="00F216A8">
        <w:rPr>
          <w:vertAlign w:val="subscript"/>
          <w:lang w:val="en-US"/>
        </w:rPr>
        <w:t>x</w:t>
      </w:r>
      <w:r w:rsidR="00553183" w:rsidRPr="00F216A8">
        <w:t>Ga</w:t>
      </w:r>
      <w:r w:rsidR="00553183" w:rsidRPr="00F216A8">
        <w:rPr>
          <w:vertAlign w:val="subscript"/>
        </w:rPr>
        <w:t>12-y</w:t>
      </w:r>
      <w:r w:rsidR="00553183" w:rsidRPr="00F216A8">
        <w:t>Ge</w:t>
      </w:r>
      <w:r w:rsidR="00553183" w:rsidRPr="00F216A8">
        <w:rPr>
          <w:vertAlign w:val="subscript"/>
        </w:rPr>
        <w:t>y</w:t>
      </w:r>
      <w:r w:rsidR="00553183" w:rsidRPr="00F216A8">
        <w:t xml:space="preserve"> (</w:t>
      </w:r>
      <w:r w:rsidR="00553183" w:rsidRPr="00F216A8">
        <w:rPr>
          <w:i/>
        </w:rPr>
        <w:t>a</w:t>
      </w:r>
      <w:r w:rsidR="00553183" w:rsidRPr="00F216A8">
        <w:t xml:space="preserve"> = 8.5535 Å для Tb</w:t>
      </w:r>
      <w:r w:rsidR="00553183" w:rsidRPr="00F216A8">
        <w:rPr>
          <w:vertAlign w:val="subscript"/>
        </w:rPr>
        <w:t>4</w:t>
      </w:r>
      <w:r w:rsidR="00553183" w:rsidRPr="00F216A8">
        <w:t>Mn</w:t>
      </w:r>
      <w:r w:rsidR="00553183" w:rsidRPr="00F216A8">
        <w:rPr>
          <w:vertAlign w:val="subscript"/>
        </w:rPr>
        <w:t>0.8</w:t>
      </w:r>
      <w:r w:rsidR="00553183" w:rsidRPr="00F216A8">
        <w:t>Ga</w:t>
      </w:r>
      <w:r w:rsidR="00553183" w:rsidRPr="00F216A8">
        <w:rPr>
          <w:vertAlign w:val="subscript"/>
        </w:rPr>
        <w:t>9.6</w:t>
      </w:r>
      <w:r w:rsidR="00553183" w:rsidRPr="00F216A8">
        <w:t>Ge</w:t>
      </w:r>
      <w:r w:rsidR="00553183" w:rsidRPr="00F216A8">
        <w:rPr>
          <w:vertAlign w:val="subscript"/>
        </w:rPr>
        <w:t>2.4</w:t>
      </w:r>
      <w:r w:rsidR="00553183" w:rsidRPr="00F216A8">
        <w:t>)</w:t>
      </w:r>
      <w:r w:rsidRPr="00F216A8">
        <w:t>,</w:t>
      </w:r>
      <w:r w:rsidR="00553183" w:rsidRPr="00F216A8">
        <w:t xml:space="preserve"> Dy</w:t>
      </w:r>
      <w:r w:rsidR="00553183" w:rsidRPr="00F216A8">
        <w:rPr>
          <w:vertAlign w:val="subscript"/>
        </w:rPr>
        <w:t>4</w:t>
      </w:r>
      <w:r w:rsidR="00553183" w:rsidRPr="00F216A8">
        <w:t>MnGa</w:t>
      </w:r>
      <w:r w:rsidR="00553183" w:rsidRPr="00F216A8">
        <w:rPr>
          <w:vertAlign w:val="subscript"/>
        </w:rPr>
        <w:t>12-y</w:t>
      </w:r>
      <w:r w:rsidR="00553183" w:rsidRPr="00F216A8">
        <w:t>Ge</w:t>
      </w:r>
      <w:r w:rsidR="00553183" w:rsidRPr="00F216A8">
        <w:rPr>
          <w:vertAlign w:val="subscript"/>
        </w:rPr>
        <w:t xml:space="preserve">y </w:t>
      </w:r>
      <w:r w:rsidR="00553183" w:rsidRPr="00F216A8">
        <w:t>(</w:t>
      </w:r>
      <w:r w:rsidR="00553183" w:rsidRPr="00F216A8">
        <w:rPr>
          <w:i/>
        </w:rPr>
        <w:t>a</w:t>
      </w:r>
      <w:r w:rsidRPr="00F216A8">
        <w:t xml:space="preserve"> = 8.5576 Å для</w:t>
      </w:r>
      <w:r w:rsidR="00553183" w:rsidRPr="00F216A8">
        <w:t xml:space="preserve"> Dy</w:t>
      </w:r>
      <w:r w:rsidR="00553183" w:rsidRPr="00F216A8">
        <w:rPr>
          <w:vertAlign w:val="subscript"/>
        </w:rPr>
        <w:t>4</w:t>
      </w:r>
      <w:r w:rsidR="00553183" w:rsidRPr="00F216A8">
        <w:t>MnGa</w:t>
      </w:r>
      <w:r w:rsidR="00553183" w:rsidRPr="00F216A8">
        <w:rPr>
          <w:vertAlign w:val="subscript"/>
        </w:rPr>
        <w:t>9.6</w:t>
      </w:r>
      <w:r w:rsidR="00553183" w:rsidRPr="00F216A8">
        <w:t>Ge</w:t>
      </w:r>
      <w:r w:rsidR="00553183" w:rsidRPr="00F216A8">
        <w:rPr>
          <w:vertAlign w:val="subscript"/>
        </w:rPr>
        <w:t>2.4</w:t>
      </w:r>
      <w:r w:rsidR="00553183" w:rsidRPr="00F216A8">
        <w:t>)</w:t>
      </w:r>
      <w:r w:rsidRPr="00F216A8">
        <w:t xml:space="preserve"> и </w:t>
      </w:r>
      <w:r w:rsidRPr="00F216A8">
        <w:rPr>
          <w:lang w:val="en-US"/>
        </w:rPr>
        <w:t>Sm</w:t>
      </w:r>
      <w:r w:rsidRPr="00F216A8">
        <w:rPr>
          <w:vertAlign w:val="subscript"/>
        </w:rPr>
        <w:t>4</w:t>
      </w:r>
      <w:r w:rsidRPr="00F216A8">
        <w:t>MnGa</w:t>
      </w:r>
      <w:r w:rsidRPr="00F216A8">
        <w:rPr>
          <w:vertAlign w:val="subscript"/>
        </w:rPr>
        <w:t>12-y</w:t>
      </w:r>
      <w:r w:rsidRPr="00F216A8">
        <w:t>Ge</w:t>
      </w:r>
      <w:r w:rsidRPr="00F216A8">
        <w:rPr>
          <w:vertAlign w:val="subscript"/>
        </w:rPr>
        <w:t xml:space="preserve">y </w:t>
      </w:r>
      <w:r w:rsidRPr="00F216A8">
        <w:t>(</w:t>
      </w:r>
      <w:r w:rsidRPr="00F216A8">
        <w:rPr>
          <w:i/>
        </w:rPr>
        <w:t>a</w:t>
      </w:r>
      <w:r w:rsidRPr="00F216A8">
        <w:t xml:space="preserve"> = 8.654Å для </w:t>
      </w:r>
      <w:r w:rsidRPr="00F216A8">
        <w:rPr>
          <w:lang w:val="en-US"/>
        </w:rPr>
        <w:t>Sm</w:t>
      </w:r>
      <w:r w:rsidRPr="00F216A8">
        <w:rPr>
          <w:vertAlign w:val="subscript"/>
        </w:rPr>
        <w:t>4</w:t>
      </w:r>
      <w:r w:rsidRPr="00F216A8">
        <w:t>MnGa</w:t>
      </w:r>
      <w:r w:rsidRPr="00F216A8">
        <w:rPr>
          <w:vertAlign w:val="subscript"/>
        </w:rPr>
        <w:t>8.7</w:t>
      </w:r>
      <w:r w:rsidRPr="00F216A8">
        <w:t>Ge</w:t>
      </w:r>
      <w:r w:rsidRPr="00F216A8">
        <w:rPr>
          <w:vertAlign w:val="subscript"/>
        </w:rPr>
        <w:t>3.3</w:t>
      </w:r>
      <w:r w:rsidRPr="00F216A8">
        <w:t xml:space="preserve">)  </w:t>
      </w:r>
      <w:r w:rsidR="00553183" w:rsidRPr="00F216A8">
        <w:t xml:space="preserve"> структурного типа </w:t>
      </w:r>
      <w:r w:rsidR="00553183" w:rsidRPr="00F216A8">
        <w:rPr>
          <w:lang w:val="en-US"/>
        </w:rPr>
        <w:t>Y</w:t>
      </w:r>
      <w:r w:rsidR="00553183" w:rsidRPr="00F216A8">
        <w:rPr>
          <w:vertAlign w:val="subscript"/>
        </w:rPr>
        <w:t>4</w:t>
      </w:r>
      <w:r w:rsidR="00553183" w:rsidRPr="00F216A8">
        <w:rPr>
          <w:lang w:val="en-US"/>
        </w:rPr>
        <w:t>PdGa</w:t>
      </w:r>
      <w:r w:rsidR="00553183" w:rsidRPr="00F216A8">
        <w:rPr>
          <w:vertAlign w:val="subscript"/>
        </w:rPr>
        <w:t>12</w:t>
      </w:r>
      <w:r w:rsidR="00553183" w:rsidRPr="00F216A8">
        <w:t xml:space="preserve">. </w:t>
      </w:r>
      <w:r>
        <w:t xml:space="preserve">В случае </w:t>
      </w:r>
      <w:r>
        <w:rPr>
          <w:lang w:val="en-US"/>
        </w:rPr>
        <w:t>Sm</w:t>
      </w:r>
      <w:r>
        <w:t xml:space="preserve"> был</w:t>
      </w:r>
      <w:r w:rsidR="00F5795D">
        <w:t xml:space="preserve">а также получена фаза </w:t>
      </w:r>
      <w:r w:rsidR="00F5795D" w:rsidRPr="00F216A8">
        <w:rPr>
          <w:lang w:val="en-US"/>
        </w:rPr>
        <w:t>Sm</w:t>
      </w:r>
      <w:r w:rsidR="00F5795D" w:rsidRPr="00F216A8">
        <w:rPr>
          <w:vertAlign w:val="subscript"/>
        </w:rPr>
        <w:t>2</w:t>
      </w:r>
      <w:r w:rsidR="00F5795D" w:rsidRPr="00F216A8">
        <w:t>MnGa</w:t>
      </w:r>
      <w:r w:rsidR="00F5795D" w:rsidRPr="00F216A8">
        <w:rPr>
          <w:vertAlign w:val="subscript"/>
        </w:rPr>
        <w:t>6-y</w:t>
      </w:r>
      <w:r w:rsidR="00F5795D" w:rsidRPr="00F216A8">
        <w:t>Ge</w:t>
      </w:r>
      <w:r w:rsidR="00F5795D" w:rsidRPr="00F216A8">
        <w:rPr>
          <w:vertAlign w:val="subscript"/>
        </w:rPr>
        <w:t>y</w:t>
      </w:r>
      <w:r w:rsidR="00F5795D">
        <w:rPr>
          <w:vertAlign w:val="subscript"/>
        </w:rPr>
        <w:t xml:space="preserve"> </w:t>
      </w:r>
      <w:r w:rsidR="00F5795D">
        <w:t>(</w:t>
      </w:r>
      <w:r w:rsidR="00F5795D" w:rsidRPr="00F216A8">
        <w:rPr>
          <w:i/>
        </w:rPr>
        <w:t>a</w:t>
      </w:r>
      <w:r w:rsidR="00F5795D" w:rsidRPr="00F216A8">
        <w:t xml:space="preserve"> = </w:t>
      </w:r>
      <w:r w:rsidR="00F5795D" w:rsidRPr="00F5795D">
        <w:rPr>
          <w:szCs w:val="26"/>
        </w:rPr>
        <w:t>8.7126</w:t>
      </w:r>
      <w:r w:rsidR="00F5795D" w:rsidRPr="00F216A8">
        <w:t xml:space="preserve">Å для </w:t>
      </w:r>
      <w:r w:rsidR="00F5795D" w:rsidRPr="00F216A8">
        <w:rPr>
          <w:lang w:val="en-US"/>
        </w:rPr>
        <w:t>Sm</w:t>
      </w:r>
      <w:r w:rsidR="00F5795D">
        <w:rPr>
          <w:vertAlign w:val="subscript"/>
        </w:rPr>
        <w:t>2</w:t>
      </w:r>
      <w:r w:rsidR="00F5795D" w:rsidRPr="00F216A8">
        <w:t>Mn</w:t>
      </w:r>
      <w:r w:rsidR="00F5795D" w:rsidRPr="00F5795D">
        <w:rPr>
          <w:vertAlign w:val="subscript"/>
        </w:rPr>
        <w:t>0.75</w:t>
      </w:r>
      <w:r w:rsidR="00F5795D" w:rsidRPr="00F216A8">
        <w:t>Ga</w:t>
      </w:r>
      <w:r w:rsidR="00F5795D">
        <w:rPr>
          <w:vertAlign w:val="subscript"/>
        </w:rPr>
        <w:t>5</w:t>
      </w:r>
      <w:r w:rsidR="00F5795D" w:rsidRPr="00F216A8">
        <w:t>Ge</w:t>
      </w:r>
      <w:r w:rsidR="00F5795D">
        <w:t xml:space="preserve">) структурного типа </w:t>
      </w:r>
      <w:r w:rsidR="00F5795D">
        <w:rPr>
          <w:lang w:val="en-US"/>
        </w:rPr>
        <w:t>K</w:t>
      </w:r>
      <w:r w:rsidR="00F5795D" w:rsidRPr="00F5795D">
        <w:rPr>
          <w:vertAlign w:val="subscript"/>
        </w:rPr>
        <w:t>2</w:t>
      </w:r>
      <w:r w:rsidR="00F5795D">
        <w:rPr>
          <w:lang w:val="en-US"/>
        </w:rPr>
        <w:t>PtCl</w:t>
      </w:r>
      <w:r w:rsidR="00F5795D" w:rsidRPr="00F5795D">
        <w:rPr>
          <w:vertAlign w:val="subscript"/>
        </w:rPr>
        <w:t>6</w:t>
      </w:r>
      <w:r w:rsidR="00F5795D" w:rsidRPr="00F5795D">
        <w:t xml:space="preserve">. </w:t>
      </w:r>
      <w:r w:rsidR="00F5795D">
        <w:t>Неполная</w:t>
      </w:r>
      <w:r w:rsidR="00F5795D" w:rsidRPr="00F216A8">
        <w:t xml:space="preserve"> </w:t>
      </w:r>
      <w:r w:rsidR="00F5795D">
        <w:t xml:space="preserve">заселенность </w:t>
      </w:r>
      <w:r w:rsidR="00F5795D" w:rsidRPr="00F216A8">
        <w:t xml:space="preserve">позиции </w:t>
      </w:r>
      <w:r w:rsidR="00F5795D" w:rsidRPr="00F216A8">
        <w:rPr>
          <w:lang w:val="en-US"/>
        </w:rPr>
        <w:t>Mn</w:t>
      </w:r>
      <w:r w:rsidR="00F5795D" w:rsidRPr="00F216A8">
        <w:t xml:space="preserve"> </w:t>
      </w:r>
      <w:r w:rsidR="00F5795D">
        <w:t>в соединениях</w:t>
      </w:r>
      <w:r w:rsidR="00F5795D" w:rsidRPr="00F216A8">
        <w:t xml:space="preserve"> с </w:t>
      </w:r>
      <w:r w:rsidR="00F5795D" w:rsidRPr="00F216A8">
        <w:rPr>
          <w:lang w:val="en-US"/>
        </w:rPr>
        <w:t>Tb</w:t>
      </w:r>
      <w:r w:rsidR="00F5795D">
        <w:t xml:space="preserve"> и </w:t>
      </w:r>
      <w:r w:rsidR="00F5795D">
        <w:rPr>
          <w:lang w:val="en-US"/>
        </w:rPr>
        <w:t>Sm</w:t>
      </w:r>
      <w:r w:rsidR="009E609E">
        <w:t xml:space="preserve"> (х ≈ 0.</w:t>
      </w:r>
      <w:r w:rsidR="00F5795D" w:rsidRPr="00F216A8">
        <w:t>2</w:t>
      </w:r>
      <w:r w:rsidR="00F5795D" w:rsidRPr="00F5795D">
        <w:t>-0.25</w:t>
      </w:r>
      <w:r w:rsidR="00F5795D">
        <w:t>) также приводи</w:t>
      </w:r>
      <w:r w:rsidR="00F5795D" w:rsidRPr="00F216A8">
        <w:t xml:space="preserve">т к смещению части атомов </w:t>
      </w:r>
      <w:r w:rsidR="00F5795D" w:rsidRPr="00F216A8">
        <w:rPr>
          <w:lang w:val="en-US"/>
        </w:rPr>
        <w:t>Ga</w:t>
      </w:r>
      <w:r w:rsidR="00F5795D" w:rsidRPr="00F5795D">
        <w:t>/</w:t>
      </w:r>
      <w:r w:rsidR="00F5795D">
        <w:rPr>
          <w:lang w:val="en-US"/>
        </w:rPr>
        <w:t>Ge</w:t>
      </w:r>
      <w:r w:rsidR="00F5795D" w:rsidRPr="00F216A8">
        <w:t xml:space="preserve"> из их фиксированного положения. </w:t>
      </w:r>
      <w:r w:rsidR="00553183" w:rsidRPr="00F216A8">
        <w:t xml:space="preserve"> </w:t>
      </w:r>
    </w:p>
    <w:p w14:paraId="66A566D9" w14:textId="66565E75" w:rsidR="00553183" w:rsidRPr="001049F2" w:rsidRDefault="00553183" w:rsidP="00553183">
      <w:pPr>
        <w:ind w:firstLine="709"/>
        <w:jc w:val="both"/>
      </w:pPr>
      <w:r w:rsidRPr="00F216A8">
        <w:t xml:space="preserve">Исследование </w:t>
      </w:r>
      <w:r w:rsidR="00F5795D">
        <w:t>магнитных свойств</w:t>
      </w:r>
      <w:r w:rsidRPr="00F216A8">
        <w:t xml:space="preserve"> полученных соединений показало, что</w:t>
      </w:r>
      <w:r w:rsidR="00F5795D">
        <w:t xml:space="preserve"> в </w:t>
      </w:r>
      <w:r w:rsidR="00F5795D" w:rsidRPr="00F216A8">
        <w:t>RMn</w:t>
      </w:r>
      <w:r w:rsidR="00F5795D">
        <w:rPr>
          <w:vertAlign w:val="subscript"/>
        </w:rPr>
        <w:t>0.2</w:t>
      </w:r>
      <w:r w:rsidR="00F5795D" w:rsidRPr="00F216A8">
        <w:t>Ga</w:t>
      </w:r>
      <w:r w:rsidR="00F5795D" w:rsidRPr="00F216A8">
        <w:rPr>
          <w:vertAlign w:val="subscript"/>
        </w:rPr>
        <w:t>3</w:t>
      </w:r>
      <w:r w:rsidR="00F5795D" w:rsidRPr="00F216A8">
        <w:t>, R</w:t>
      </w:r>
      <w:r w:rsidR="00F5795D" w:rsidRPr="00F216A8">
        <w:rPr>
          <w:vertAlign w:val="subscript"/>
        </w:rPr>
        <w:t>4</w:t>
      </w:r>
      <w:r w:rsidR="00F5795D" w:rsidRPr="00F216A8">
        <w:t>MnGa</w:t>
      </w:r>
      <w:r w:rsidR="00F5795D">
        <w:rPr>
          <w:vertAlign w:val="subscript"/>
        </w:rPr>
        <w:t>10</w:t>
      </w:r>
      <w:r w:rsidR="00F5795D" w:rsidRPr="00F216A8">
        <w:t>Ge</w:t>
      </w:r>
      <w:r w:rsidR="00F5795D">
        <w:rPr>
          <w:vertAlign w:val="subscript"/>
        </w:rPr>
        <w:t xml:space="preserve">2 </w:t>
      </w:r>
      <w:r w:rsidR="00F5795D">
        <w:t>(</w:t>
      </w:r>
      <w:r w:rsidR="00F5795D">
        <w:rPr>
          <w:lang w:val="en-US"/>
        </w:rPr>
        <w:t>R</w:t>
      </w:r>
      <w:r w:rsidR="00F5795D" w:rsidRPr="00F5795D">
        <w:t xml:space="preserve"> = </w:t>
      </w:r>
      <w:r w:rsidR="00F5795D">
        <w:rPr>
          <w:lang w:val="en-US"/>
        </w:rPr>
        <w:t>Tb</w:t>
      </w:r>
      <w:r w:rsidR="00F5795D" w:rsidRPr="00F5795D">
        <w:t xml:space="preserve">, </w:t>
      </w:r>
      <w:r w:rsidR="00F5795D">
        <w:rPr>
          <w:lang w:val="en-US"/>
        </w:rPr>
        <w:t>Dy</w:t>
      </w:r>
      <w:r w:rsidR="00F5795D">
        <w:t>)</w:t>
      </w:r>
      <w:r w:rsidRPr="00F216A8">
        <w:t xml:space="preserve"> подрешетка РЗМ упорядочиваются антиферромагнитно при T</w:t>
      </w:r>
      <w:r w:rsidRPr="00F216A8">
        <w:rPr>
          <w:vertAlign w:val="subscript"/>
        </w:rPr>
        <w:t>N</w:t>
      </w:r>
      <w:r w:rsidR="00F5795D">
        <w:t xml:space="preserve"> порядка 15-20 К, а п</w:t>
      </w:r>
      <w:r w:rsidRPr="00F216A8">
        <w:t>ри б</w:t>
      </w:r>
      <w:r w:rsidR="00F5795D">
        <w:t>олее высокой температуре (100-200 К)</w:t>
      </w:r>
      <w:r w:rsidR="00024F5F">
        <w:t xml:space="preserve"> наблюдается</w:t>
      </w:r>
      <w:r w:rsidRPr="00F216A8">
        <w:t xml:space="preserve"> ферромагнитн</w:t>
      </w:r>
      <w:r w:rsidR="00024F5F">
        <w:t>ое</w:t>
      </w:r>
      <w:r w:rsidRPr="00F216A8">
        <w:t xml:space="preserve"> при</w:t>
      </w:r>
      <w:r w:rsidR="00024F5F">
        <w:t>роду</w:t>
      </w:r>
      <w:r w:rsidRPr="00F216A8">
        <w:t xml:space="preserve"> упорядоч</w:t>
      </w:r>
      <w:r w:rsidR="00024F5F">
        <w:t>ение</w:t>
      </w:r>
      <w:r w:rsidR="00F5795D">
        <w:t xml:space="preserve"> подрешетки атомов </w:t>
      </w:r>
      <w:r w:rsidR="00F5795D">
        <w:rPr>
          <w:lang w:val="en-US"/>
        </w:rPr>
        <w:t>Mn</w:t>
      </w:r>
      <w:r w:rsidR="00024F5F">
        <w:t>. Т</w:t>
      </w:r>
      <w:r w:rsidRPr="00F216A8">
        <w:t>емпература этого перехода значительно зависит от состава и наибольшая в случае, фаз R</w:t>
      </w:r>
      <w:r w:rsidRPr="00F216A8">
        <w:rPr>
          <w:vertAlign w:val="subscript"/>
        </w:rPr>
        <w:t>4</w:t>
      </w:r>
      <w:r w:rsidRPr="00F216A8">
        <w:t>MnGa</w:t>
      </w:r>
      <w:r w:rsidR="00F5795D">
        <w:rPr>
          <w:vertAlign w:val="subscript"/>
        </w:rPr>
        <w:t>10</w:t>
      </w:r>
      <w:r w:rsidRPr="00F216A8">
        <w:t>Ge</w:t>
      </w:r>
      <w:r w:rsidR="00F5795D">
        <w:rPr>
          <w:vertAlign w:val="subscript"/>
        </w:rPr>
        <w:t>2</w:t>
      </w:r>
      <w:r w:rsidRPr="00F216A8">
        <w:t>, что может быть связано как с большим числом внедренных атомов Mn, так и с их упорядочением в фазах R</w:t>
      </w:r>
      <w:r w:rsidRPr="00F216A8">
        <w:rPr>
          <w:vertAlign w:val="subscript"/>
        </w:rPr>
        <w:t>4</w:t>
      </w:r>
      <w:r w:rsidRPr="00F216A8">
        <w:t>MnGa</w:t>
      </w:r>
      <w:r w:rsidR="00F5795D">
        <w:rPr>
          <w:vertAlign w:val="subscript"/>
        </w:rPr>
        <w:t>10</w:t>
      </w:r>
      <w:r w:rsidRPr="00F216A8">
        <w:t>Ge</w:t>
      </w:r>
      <w:r w:rsidR="00F5795D">
        <w:rPr>
          <w:vertAlign w:val="subscript"/>
        </w:rPr>
        <w:t>2</w:t>
      </w:r>
      <w:r w:rsidRPr="00F216A8">
        <w:t>.</w:t>
      </w:r>
      <w:r w:rsidR="00F5795D" w:rsidRPr="00F5795D">
        <w:rPr>
          <w:bCs/>
        </w:rPr>
        <w:t xml:space="preserve"> </w:t>
      </w:r>
      <w:r w:rsidR="00F5795D" w:rsidRPr="00F216A8">
        <w:rPr>
          <w:lang w:val="en-US"/>
        </w:rPr>
        <w:t>Sm</w:t>
      </w:r>
      <w:r w:rsidR="00F5795D">
        <w:rPr>
          <w:vertAlign w:val="subscript"/>
        </w:rPr>
        <w:t>2</w:t>
      </w:r>
      <w:r w:rsidR="00F5795D" w:rsidRPr="00F216A8">
        <w:t>Mn</w:t>
      </w:r>
      <w:r w:rsidR="00F5795D" w:rsidRPr="00F5795D">
        <w:rPr>
          <w:vertAlign w:val="subscript"/>
        </w:rPr>
        <w:t>0.75</w:t>
      </w:r>
      <w:r w:rsidR="00F5795D" w:rsidRPr="00F216A8">
        <w:t>Ga</w:t>
      </w:r>
      <w:r w:rsidR="00F5795D">
        <w:rPr>
          <w:vertAlign w:val="subscript"/>
        </w:rPr>
        <w:t>5</w:t>
      </w:r>
      <w:r w:rsidR="00F5795D" w:rsidRPr="00F216A8">
        <w:t>Ge</w:t>
      </w:r>
      <w:r w:rsidR="00F5795D" w:rsidRPr="001049F2">
        <w:t xml:space="preserve"> </w:t>
      </w:r>
      <w:r w:rsidR="001049F2">
        <w:t xml:space="preserve">демонстрирует два ферромагнитных перехода при еще больших температурах порядка 325 К и 280 К. Вероятно, оба эти перехода связаны с упорядочением подрешетки атомов </w:t>
      </w:r>
      <w:r w:rsidR="001049F2">
        <w:rPr>
          <w:lang w:val="en-US"/>
        </w:rPr>
        <w:t>Mn</w:t>
      </w:r>
      <w:r w:rsidR="001049F2">
        <w:t xml:space="preserve">. </w:t>
      </w:r>
    </w:p>
    <w:p w14:paraId="0000000E" w14:textId="77777777" w:rsidR="00130241" w:rsidRPr="00F216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67349C9" w14:textId="2FCCD0F6" w:rsidR="006C0380" w:rsidRPr="00FC76D3" w:rsidRDefault="006C0380" w:rsidP="006C0380">
      <w:pPr>
        <w:jc w:val="both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6C0380">
        <w:rPr>
          <w:lang w:val="en-US"/>
        </w:rPr>
        <w:t>1.</w:t>
      </w:r>
      <w:r w:rsidRPr="00FC76D3">
        <w:rPr>
          <w:color w:val="000000"/>
          <w:lang w:val="en-US"/>
        </w:rPr>
        <w:t>Yatsenko S.P., Semyannikov A.A., Semenov B.G. Phase diagrams of rare earth</w:t>
      </w:r>
      <w:r w:rsidRPr="00FC76D3">
        <w:rPr>
          <w:color w:val="000000"/>
          <w:lang w:val="en-US"/>
        </w:rPr>
        <w:br/>
        <w:t>metals with gallium // J. Less-Common met. 1979. Vol. 64. P. 185-199.</w:t>
      </w:r>
    </w:p>
    <w:p w14:paraId="5F7937EB" w14:textId="5E66A18A" w:rsidR="00FC76D3" w:rsidRPr="00FC76D3" w:rsidRDefault="00FC76D3" w:rsidP="00FC76D3">
      <w:pPr>
        <w:jc w:val="both"/>
        <w:rPr>
          <w:lang w:val="en-US"/>
        </w:rPr>
      </w:pPr>
      <w:r w:rsidRPr="00FC76D3">
        <w:rPr>
          <w:color w:val="000000"/>
          <w:lang w:val="en-US"/>
        </w:rPr>
        <w:t>2.Slater B. R., Bie H., Stoyko S. S., Bauer E. D., Thompson J. D., Mar A., Rareearth chromium gallides RE</w:t>
      </w:r>
      <w:r w:rsidRPr="00FC76D3">
        <w:rPr>
          <w:color w:val="000000"/>
          <w:vertAlign w:val="subscript"/>
          <w:lang w:val="en-US"/>
        </w:rPr>
        <w:t>4</w:t>
      </w:r>
      <w:r w:rsidRPr="00FC76D3">
        <w:rPr>
          <w:color w:val="000000"/>
          <w:lang w:val="en-US"/>
        </w:rPr>
        <w:t>CrGa</w:t>
      </w:r>
      <w:r w:rsidRPr="00FC76D3">
        <w:rPr>
          <w:color w:val="000000"/>
          <w:vertAlign w:val="subscript"/>
          <w:lang w:val="en-US"/>
        </w:rPr>
        <w:t>12</w:t>
      </w:r>
      <w:r w:rsidRPr="00FC76D3">
        <w:rPr>
          <w:color w:val="000000"/>
          <w:lang w:val="en-US"/>
        </w:rPr>
        <w:t xml:space="preserve"> (RE = Tb–Tm) // J. Solid State Chem. 2012.</w:t>
      </w:r>
      <w:r>
        <w:rPr>
          <w:color w:val="000000"/>
          <w:lang w:val="en-US"/>
        </w:rPr>
        <w:t xml:space="preserve"> </w:t>
      </w:r>
      <w:r w:rsidRPr="00FC76D3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FC76D3">
        <w:rPr>
          <w:color w:val="000000"/>
          <w:lang w:val="en-US"/>
        </w:rPr>
        <w:t>. 196. P. 409 - 415.</w:t>
      </w:r>
      <w:r w:rsidRPr="00FC76D3">
        <w:rPr>
          <w:lang w:val="en-US"/>
        </w:rPr>
        <w:t xml:space="preserve"> </w:t>
      </w:r>
    </w:p>
    <w:p w14:paraId="3486C755" w14:textId="73D06607" w:rsidR="00116478" w:rsidRPr="00FC76D3" w:rsidRDefault="00FC76D3" w:rsidP="00FC76D3">
      <w:pPr>
        <w:jc w:val="both"/>
        <w:rPr>
          <w:lang w:val="en-US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3.</w:t>
      </w:r>
      <w:r w:rsidR="006C0380" w:rsidRPr="00FC76D3">
        <w:rPr>
          <w:color w:val="000000"/>
          <w:lang w:val="en-US"/>
        </w:rPr>
        <w:t>Francisco M. C., Malliakas C. D., Piccoli P. M. B. Development and Loss of</w:t>
      </w:r>
      <w:r w:rsidR="006C0380" w:rsidRPr="00FC76D3">
        <w:rPr>
          <w:color w:val="000000"/>
          <w:lang w:val="en-US"/>
        </w:rPr>
        <w:br/>
        <w:t>Ferromagnetism Controlled by the Interplay of Ge Concentration and Mn</w:t>
      </w:r>
      <w:r w:rsidR="006C0380" w:rsidRPr="00FC76D3">
        <w:rPr>
          <w:color w:val="000000"/>
          <w:lang w:val="en-US"/>
        </w:rPr>
        <w:br/>
        <w:t>Vacancies in Structurally Modulated Y</w:t>
      </w:r>
      <w:r w:rsidR="006C0380" w:rsidRPr="00FC76D3">
        <w:rPr>
          <w:color w:val="000000"/>
          <w:vertAlign w:val="subscript"/>
          <w:lang w:val="en-US"/>
        </w:rPr>
        <w:t>4</w:t>
      </w:r>
      <w:r w:rsidR="006C0380" w:rsidRPr="00FC76D3">
        <w:rPr>
          <w:color w:val="000000"/>
          <w:lang w:val="en-US"/>
        </w:rPr>
        <w:t>Mn</w:t>
      </w:r>
      <w:r w:rsidR="006C0380" w:rsidRPr="00FC76D3">
        <w:rPr>
          <w:color w:val="000000"/>
          <w:vertAlign w:val="subscript"/>
          <w:lang w:val="en-US"/>
        </w:rPr>
        <w:t>1-x</w:t>
      </w:r>
      <w:r w:rsidR="006C0380" w:rsidRPr="00FC76D3">
        <w:rPr>
          <w:color w:val="000000"/>
          <w:lang w:val="en-US"/>
        </w:rPr>
        <w:t>Ga</w:t>
      </w:r>
      <w:r w:rsidR="006C0380" w:rsidRPr="00FC76D3">
        <w:rPr>
          <w:color w:val="000000"/>
          <w:vertAlign w:val="subscript"/>
          <w:lang w:val="en-US"/>
        </w:rPr>
        <w:t>12-y</w:t>
      </w:r>
      <w:r w:rsidR="006C0380" w:rsidRPr="00FC76D3">
        <w:rPr>
          <w:color w:val="000000"/>
          <w:lang w:val="en-US"/>
        </w:rPr>
        <w:t>Ge</w:t>
      </w:r>
      <w:r w:rsidR="006C0380" w:rsidRPr="00FC76D3">
        <w:rPr>
          <w:color w:val="000000"/>
          <w:vertAlign w:val="subscript"/>
          <w:lang w:val="en-US"/>
        </w:rPr>
        <w:t>y</w:t>
      </w:r>
      <w:r w:rsidR="006C0380" w:rsidRPr="00FC76D3">
        <w:rPr>
          <w:color w:val="000000"/>
          <w:lang w:val="en-US"/>
        </w:rPr>
        <w:t xml:space="preserve"> // J. American Chem. Soc.</w:t>
      </w:r>
      <w:r>
        <w:rPr>
          <w:color w:val="000000"/>
          <w:lang w:val="en-US"/>
        </w:rPr>
        <w:t xml:space="preserve"> </w:t>
      </w:r>
      <w:r w:rsidR="006C0380" w:rsidRPr="00FC76D3">
        <w:rPr>
          <w:color w:val="000000"/>
          <w:lang w:val="en-US"/>
        </w:rPr>
        <w:t>2010. Vol. 132. P. 8998-9006.</w:t>
      </w:r>
    </w:p>
    <w:sectPr w:rsidR="00116478" w:rsidRPr="00FC76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7905">
    <w:abstractNumId w:val="0"/>
  </w:num>
  <w:num w:numId="2" w16cid:durableId="6176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F5F"/>
    <w:rsid w:val="00063966"/>
    <w:rsid w:val="00086081"/>
    <w:rsid w:val="00101A1C"/>
    <w:rsid w:val="001049F2"/>
    <w:rsid w:val="00106375"/>
    <w:rsid w:val="00116478"/>
    <w:rsid w:val="00124C46"/>
    <w:rsid w:val="00130241"/>
    <w:rsid w:val="001E61C2"/>
    <w:rsid w:val="001F0493"/>
    <w:rsid w:val="002264EE"/>
    <w:rsid w:val="002273E8"/>
    <w:rsid w:val="0023307C"/>
    <w:rsid w:val="00391C38"/>
    <w:rsid w:val="003B76D6"/>
    <w:rsid w:val="004A26A3"/>
    <w:rsid w:val="004F0EDF"/>
    <w:rsid w:val="00522BF1"/>
    <w:rsid w:val="00553183"/>
    <w:rsid w:val="00590166"/>
    <w:rsid w:val="006C0380"/>
    <w:rsid w:val="006F7A19"/>
    <w:rsid w:val="00775389"/>
    <w:rsid w:val="00797838"/>
    <w:rsid w:val="007C36D8"/>
    <w:rsid w:val="007F2744"/>
    <w:rsid w:val="008931BE"/>
    <w:rsid w:val="008C0B50"/>
    <w:rsid w:val="00903CE7"/>
    <w:rsid w:val="00921D45"/>
    <w:rsid w:val="009A66DB"/>
    <w:rsid w:val="009B2F80"/>
    <w:rsid w:val="009B75E3"/>
    <w:rsid w:val="009E609E"/>
    <w:rsid w:val="009F3380"/>
    <w:rsid w:val="00A02163"/>
    <w:rsid w:val="00A314FE"/>
    <w:rsid w:val="00BF36F8"/>
    <w:rsid w:val="00BF4622"/>
    <w:rsid w:val="00CA3C8B"/>
    <w:rsid w:val="00D42542"/>
    <w:rsid w:val="00D8121C"/>
    <w:rsid w:val="00E22189"/>
    <w:rsid w:val="00E5626B"/>
    <w:rsid w:val="00EB1F49"/>
    <w:rsid w:val="00F216A8"/>
    <w:rsid w:val="00F5795D"/>
    <w:rsid w:val="00F865B3"/>
    <w:rsid w:val="00FB1509"/>
    <w:rsid w:val="00FC76D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Заголовок_тезисов"/>
    <w:basedOn w:val="a"/>
    <w:link w:val="ab"/>
    <w:qFormat/>
    <w:rsid w:val="00E5626B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character" w:customStyle="1" w:styleId="ab">
    <w:name w:val="Заголовок_тезисов Знак"/>
    <w:link w:val="aa"/>
    <w:rsid w:val="00E5626B"/>
    <w:rPr>
      <w:rFonts w:ascii="Times New Roman" w:eastAsia="Times New Roman" w:hAnsi="Times New Roman" w:cs="Arial"/>
      <w:b/>
      <w:caps/>
      <w:sz w:val="28"/>
      <w:szCs w:val="28"/>
      <w:lang w:bidi="en-US"/>
    </w:rPr>
  </w:style>
  <w:style w:type="paragraph" w:customStyle="1" w:styleId="Title1">
    <w:name w:val="Title1"/>
    <w:basedOn w:val="a"/>
    <w:next w:val="a"/>
    <w:rsid w:val="006C0380"/>
    <w:pPr>
      <w:spacing w:after="460" w:line="230" w:lineRule="exact"/>
    </w:pPr>
    <w:rPr>
      <w:rFonts w:ascii="Segoe UI" w:eastAsia="Calibri Light" w:hAnsi="Segoe UI" w:cs="Segoe UI"/>
      <w:b/>
      <w:sz w:val="22"/>
      <w:lang w:val="de-DE" w:eastAsia="ja-JP"/>
    </w:rPr>
  </w:style>
  <w:style w:type="character" w:customStyle="1" w:styleId="fontstyle01">
    <w:name w:val="fontstyle01"/>
    <w:rsid w:val="006C0380"/>
    <w:rPr>
      <w:rFonts w:ascii="Segoe UI" w:hAnsi="Segoe UI" w:cs="Segoe U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98F31-51FB-4CB8-BBF5-C9BFBDD6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24</cp:revision>
  <dcterms:created xsi:type="dcterms:W3CDTF">2022-02-03T14:40:00Z</dcterms:created>
  <dcterms:modified xsi:type="dcterms:W3CDTF">2023-03-10T14:06:00Z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