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3A0E" w14:textId="06619159" w:rsidR="001D1B20" w:rsidRPr="009244DE" w:rsidRDefault="005B536F" w:rsidP="00E54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Кристаллическая структура</w:t>
      </w:r>
      <w:r w:rsidR="00426355">
        <w:rPr>
          <w:b/>
          <w:color w:val="000000"/>
        </w:rPr>
        <w:t xml:space="preserve"> </w:t>
      </w:r>
      <w:proofErr w:type="spellStart"/>
      <w:r w:rsidR="00426355">
        <w:rPr>
          <w:b/>
          <w:color w:val="000000"/>
        </w:rPr>
        <w:t>сокристалла</w:t>
      </w:r>
      <w:proofErr w:type="spellEnd"/>
      <w:r w:rsidR="00426355">
        <w:rPr>
          <w:b/>
          <w:color w:val="000000"/>
        </w:rPr>
        <w:t xml:space="preserve"> гидроксиламина</w:t>
      </w:r>
      <w:r w:rsidR="00E54099">
        <w:rPr>
          <w:b/>
          <w:color w:val="000000"/>
        </w:rPr>
        <w:br/>
      </w:r>
      <w:r w:rsidR="00426355">
        <w:rPr>
          <w:b/>
          <w:color w:val="000000"/>
        </w:rPr>
        <w:t xml:space="preserve">с хлоридом </w:t>
      </w:r>
      <w:proofErr w:type="spellStart"/>
      <w:r w:rsidR="00426355">
        <w:rPr>
          <w:b/>
          <w:color w:val="000000"/>
        </w:rPr>
        <w:t>гидроксиламиния</w:t>
      </w:r>
      <w:proofErr w:type="spellEnd"/>
      <w:r>
        <w:rPr>
          <w:b/>
          <w:color w:val="000000"/>
        </w:rPr>
        <w:t xml:space="preserve"> </w:t>
      </w:r>
      <w:r w:rsidRPr="005B536F">
        <w:rPr>
          <w:rFonts w:eastAsia="Calibri"/>
          <w:b/>
          <w:bCs/>
          <w:lang w:eastAsia="en-US"/>
        </w:rPr>
        <w:t>[</w:t>
      </w:r>
      <w:r w:rsidRPr="005B536F">
        <w:rPr>
          <w:rFonts w:eastAsia="Calibri"/>
          <w:b/>
          <w:bCs/>
          <w:lang w:val="en-US" w:eastAsia="en-US"/>
        </w:rPr>
        <w:t>NH</w:t>
      </w:r>
      <w:r w:rsidRPr="005B536F">
        <w:rPr>
          <w:rFonts w:eastAsia="Calibri"/>
          <w:b/>
          <w:bCs/>
          <w:vertAlign w:val="subscript"/>
          <w:lang w:eastAsia="en-US"/>
        </w:rPr>
        <w:t>3</w:t>
      </w:r>
      <w:proofErr w:type="gramStart"/>
      <w:r w:rsidRPr="005B536F">
        <w:rPr>
          <w:rFonts w:eastAsia="Calibri"/>
          <w:b/>
          <w:bCs/>
          <w:lang w:val="en-US" w:eastAsia="en-US"/>
        </w:rPr>
        <w:t>OH</w:t>
      </w:r>
      <w:r w:rsidRPr="005B536F">
        <w:rPr>
          <w:rFonts w:eastAsia="Calibri"/>
          <w:b/>
          <w:bCs/>
          <w:lang w:eastAsia="en-US"/>
        </w:rPr>
        <w:t>]</w:t>
      </w:r>
      <w:r w:rsidRPr="005B536F">
        <w:rPr>
          <w:rFonts w:eastAsia="Calibri"/>
          <w:b/>
          <w:bCs/>
          <w:vertAlign w:val="superscript"/>
          <w:lang w:eastAsia="en-US"/>
        </w:rPr>
        <w:t>+</w:t>
      </w:r>
      <w:proofErr w:type="gramEnd"/>
      <w:r w:rsidRPr="005B536F">
        <w:rPr>
          <w:rFonts w:eastAsia="Calibri"/>
          <w:b/>
          <w:bCs/>
          <w:lang w:val="en-US" w:eastAsia="en-US"/>
        </w:rPr>
        <w:t>Cl</w:t>
      </w:r>
      <w:r w:rsidRPr="005B536F">
        <w:rPr>
          <w:b/>
          <w:bCs/>
          <w:sz w:val="28"/>
          <w:szCs w:val="28"/>
          <w:vertAlign w:val="superscript"/>
        </w:rPr>
        <w:t>−</w:t>
      </w:r>
      <w:r w:rsidRPr="005B536F">
        <w:rPr>
          <w:b/>
          <w:bCs/>
          <w:iCs/>
          <w:sz w:val="28"/>
          <w:szCs w:val="28"/>
        </w:rPr>
        <w:t>·</w:t>
      </w:r>
      <w:r w:rsidRPr="005B536F">
        <w:rPr>
          <w:rFonts w:eastAsia="Calibri"/>
          <w:b/>
          <w:bCs/>
          <w:lang w:val="en-US" w:eastAsia="en-US"/>
        </w:rPr>
        <w:t>NH</w:t>
      </w:r>
      <w:r w:rsidRPr="005B536F">
        <w:rPr>
          <w:rFonts w:eastAsia="Calibri"/>
          <w:b/>
          <w:bCs/>
          <w:vertAlign w:val="subscript"/>
          <w:lang w:eastAsia="en-US"/>
        </w:rPr>
        <w:t>3</w:t>
      </w:r>
      <w:r w:rsidRPr="005B536F">
        <w:rPr>
          <w:rFonts w:eastAsia="Calibri"/>
          <w:b/>
          <w:bCs/>
          <w:lang w:val="en-US" w:eastAsia="en-US"/>
        </w:rPr>
        <w:t>O</w:t>
      </w:r>
    </w:p>
    <w:p w14:paraId="00000002" w14:textId="0525AFDC" w:rsidR="00130241" w:rsidRPr="00A22A92" w:rsidRDefault="00A22A92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A22A92">
        <w:rPr>
          <w:b/>
          <w:i/>
          <w:color w:val="000000"/>
        </w:rPr>
        <w:t>Гавронова А.С.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Pr="00A22A92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Чернявский Д</w:t>
      </w:r>
      <w:r w:rsidR="009937F5" w:rsidRPr="009937F5">
        <w:rPr>
          <w:b/>
          <w:i/>
          <w:color w:val="000000"/>
        </w:rPr>
        <w:t>.</w:t>
      </w:r>
      <w:r w:rsidR="009937F5">
        <w:rPr>
          <w:b/>
          <w:i/>
          <w:color w:val="000000"/>
        </w:rPr>
        <w:t>Р.</w:t>
      </w:r>
      <w:r>
        <w:rPr>
          <w:b/>
          <w:i/>
          <w:color w:val="000000"/>
          <w:vertAlign w:val="superscript"/>
        </w:rPr>
        <w:t>1,3</w:t>
      </w:r>
      <w:r>
        <w:rPr>
          <w:b/>
          <w:color w:val="000000"/>
        </w:rPr>
        <w:t xml:space="preserve">, </w:t>
      </w:r>
      <w:proofErr w:type="spellStart"/>
      <w:r w:rsidRPr="00A22A92">
        <w:rPr>
          <w:b/>
          <w:i/>
          <w:iCs/>
          <w:color w:val="000000"/>
        </w:rPr>
        <w:t>Навасардян</w:t>
      </w:r>
      <w:proofErr w:type="spellEnd"/>
      <w:r w:rsidRPr="00A22A92">
        <w:rPr>
          <w:b/>
          <w:i/>
          <w:iCs/>
          <w:color w:val="000000"/>
        </w:rPr>
        <w:t xml:space="preserve"> М.А</w:t>
      </w:r>
      <w:r>
        <w:rPr>
          <w:b/>
          <w:i/>
          <w:iCs/>
          <w:color w:val="000000"/>
        </w:rPr>
        <w:t>.</w:t>
      </w:r>
      <w:r w:rsidRPr="00A22A92">
        <w:rPr>
          <w:b/>
          <w:i/>
          <w:iCs/>
          <w:color w:val="000000"/>
          <w:vertAlign w:val="superscript"/>
        </w:rPr>
        <w:t>1</w:t>
      </w:r>
    </w:p>
    <w:p w14:paraId="00000003" w14:textId="452682B5" w:rsidR="00130241" w:rsidRDefault="00EB1F49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A22A92" w:rsidRPr="00A22A92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3047AAB1" w14:textId="359CF5F4" w:rsidR="00A22A92" w:rsidRPr="00A22A92" w:rsidRDefault="00A22A92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22A92">
        <w:rPr>
          <w:i/>
          <w:iCs/>
          <w:color w:val="000000"/>
          <w:vertAlign w:val="superscript"/>
        </w:rPr>
        <w:t>1</w:t>
      </w:r>
      <w:r w:rsidRPr="00A22A92">
        <w:rPr>
          <w:i/>
          <w:iCs/>
          <w:color w:val="000000"/>
        </w:rPr>
        <w:t>Институт общей и неорганической химии им. Н.С. Курнакова РАН,</w:t>
      </w:r>
      <w:r w:rsidR="001D1B20">
        <w:rPr>
          <w:i/>
          <w:iCs/>
          <w:color w:val="000000"/>
        </w:rPr>
        <w:t xml:space="preserve"> </w:t>
      </w:r>
      <w:r w:rsidRPr="00A22A92">
        <w:rPr>
          <w:i/>
          <w:iCs/>
          <w:color w:val="000000"/>
        </w:rPr>
        <w:t>Москва, Россия</w:t>
      </w:r>
    </w:p>
    <w:p w14:paraId="39A95D74" w14:textId="77777777" w:rsidR="009C4FE8" w:rsidRDefault="00A22A92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A22A92">
        <w:rPr>
          <w:i/>
          <w:iCs/>
          <w:color w:val="000000"/>
          <w:vertAlign w:val="superscript"/>
        </w:rPr>
        <w:t>2</w:t>
      </w:r>
      <w:r w:rsidRPr="00A22A92">
        <w:rPr>
          <w:i/>
          <w:iCs/>
          <w:color w:val="000000"/>
        </w:rPr>
        <w:t>Российский химико-технологический университет имени Д. И. Менделеева</w:t>
      </w:r>
      <w:r>
        <w:rPr>
          <w:i/>
          <w:iCs/>
          <w:color w:val="000000"/>
        </w:rPr>
        <w:t>,</w:t>
      </w:r>
    </w:p>
    <w:p w14:paraId="71713490" w14:textId="6177529E" w:rsidR="00A22A92" w:rsidRPr="00A22A92" w:rsidRDefault="00A22A92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Москва, Россия</w:t>
      </w:r>
    </w:p>
    <w:p w14:paraId="00000007" w14:textId="481E2929" w:rsidR="00130241" w:rsidRDefault="00A22A92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>
        <w:rPr>
          <w:color w:val="000000"/>
        </w:rPr>
        <w:br/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865A8BC" w14:textId="37B5527C" w:rsidR="00A22A92" w:rsidRPr="00A22A92" w:rsidRDefault="00EB1F49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A22A92">
        <w:rPr>
          <w:i/>
          <w:color w:val="000000"/>
          <w:lang w:val="en-US"/>
        </w:rPr>
        <w:t>E</w:t>
      </w:r>
      <w:r w:rsidR="003B76D6" w:rsidRPr="00A22A92">
        <w:rPr>
          <w:i/>
          <w:color w:val="000000"/>
          <w:lang w:val="en-US"/>
        </w:rPr>
        <w:t>-</w:t>
      </w:r>
      <w:r w:rsidRPr="00A22A92">
        <w:rPr>
          <w:i/>
          <w:color w:val="000000"/>
          <w:lang w:val="en-US"/>
        </w:rPr>
        <w:t xml:space="preserve">mail: </w:t>
      </w:r>
      <w:r w:rsidR="00000000">
        <w:fldChar w:fldCharType="begin"/>
      </w:r>
      <w:r w:rsidR="00000000" w:rsidRPr="000036C0">
        <w:rPr>
          <w:lang w:val="en-US"/>
        </w:rPr>
        <w:instrText>HYPERLINK "mailto:any.gav@yandex.ru"</w:instrText>
      </w:r>
      <w:r w:rsidR="00000000">
        <w:fldChar w:fldCharType="separate"/>
      </w:r>
      <w:r w:rsidR="00A22A92" w:rsidRPr="00995993">
        <w:rPr>
          <w:rStyle w:val="a9"/>
          <w:i/>
          <w:lang w:val="en-US"/>
        </w:rPr>
        <w:t>any.gav@yandex.ru</w:t>
      </w:r>
      <w:r w:rsidR="00000000">
        <w:rPr>
          <w:rStyle w:val="a9"/>
          <w:i/>
          <w:lang w:val="en-US"/>
        </w:rPr>
        <w:fldChar w:fldCharType="end"/>
      </w:r>
    </w:p>
    <w:p w14:paraId="4506F505" w14:textId="7D91987B" w:rsidR="00AE3217" w:rsidRDefault="004A6769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4A6769">
        <w:rPr>
          <w:color w:val="000000"/>
        </w:rPr>
        <w:t>Гидроксиламин NH</w:t>
      </w:r>
      <w:r w:rsidRPr="004A6769">
        <w:rPr>
          <w:color w:val="000000"/>
          <w:vertAlign w:val="subscript"/>
        </w:rPr>
        <w:t>2</w:t>
      </w:r>
      <w:r w:rsidRPr="004A6769">
        <w:rPr>
          <w:color w:val="000000"/>
        </w:rPr>
        <w:t>OH</w:t>
      </w:r>
      <w:r>
        <w:rPr>
          <w:color w:val="000000"/>
        </w:rPr>
        <w:t xml:space="preserve"> является промежуточным соединением между пероксидом водорода и гидразином, поскольку содержит как </w:t>
      </w:r>
      <w:r w:rsidR="001D1B20">
        <w:rPr>
          <w:color w:val="000000"/>
        </w:rPr>
        <w:t>–</w:t>
      </w:r>
      <w:r>
        <w:rPr>
          <w:color w:val="000000"/>
          <w:lang w:val="en-US"/>
        </w:rPr>
        <w:t>OH</w:t>
      </w:r>
      <w:r w:rsidRPr="004A6769">
        <w:rPr>
          <w:color w:val="000000"/>
        </w:rPr>
        <w:t xml:space="preserve">, </w:t>
      </w:r>
      <w:r>
        <w:rPr>
          <w:color w:val="000000"/>
        </w:rPr>
        <w:t xml:space="preserve">так и </w:t>
      </w:r>
      <w:r w:rsidR="001D1B20">
        <w:rPr>
          <w:color w:val="000000"/>
        </w:rPr>
        <w:t>–</w:t>
      </w:r>
      <w:r>
        <w:rPr>
          <w:color w:val="000000"/>
          <w:lang w:val="en-US"/>
        </w:rPr>
        <w:t>NH</w:t>
      </w:r>
      <w:r w:rsidRPr="004A6769">
        <w:rPr>
          <w:color w:val="000000"/>
          <w:vertAlign w:val="subscript"/>
        </w:rPr>
        <w:t>2</w:t>
      </w:r>
      <w:r>
        <w:rPr>
          <w:color w:val="000000"/>
        </w:rPr>
        <w:t xml:space="preserve"> в качестве функциональных групп. Оба вещества способны образовывать сольваты с различными органическим</w:t>
      </w:r>
      <w:r w:rsidR="003A6A08">
        <w:rPr>
          <w:color w:val="000000"/>
        </w:rPr>
        <w:t>и</w:t>
      </w:r>
      <w:r>
        <w:rPr>
          <w:color w:val="000000"/>
        </w:rPr>
        <w:t xml:space="preserve"> и неорганическими соединениями</w:t>
      </w:r>
      <w:r w:rsidR="00406E88">
        <w:rPr>
          <w:color w:val="000000"/>
        </w:rPr>
        <w:t xml:space="preserve">, содержащие атомы с </w:t>
      </w:r>
      <w:proofErr w:type="spellStart"/>
      <w:r w:rsidR="00406E88">
        <w:rPr>
          <w:color w:val="000000"/>
        </w:rPr>
        <w:t>неподеленной</w:t>
      </w:r>
      <w:proofErr w:type="spellEnd"/>
      <w:r w:rsidR="00406E88">
        <w:rPr>
          <w:color w:val="000000"/>
        </w:rPr>
        <w:t xml:space="preserve"> электронной парой</w:t>
      </w:r>
      <w:r w:rsidR="001D1B20">
        <w:rPr>
          <w:color w:val="000000"/>
        </w:rPr>
        <w:t> </w:t>
      </w:r>
      <w:r w:rsidR="00406E88" w:rsidRPr="00406E88">
        <w:rPr>
          <w:color w:val="000000"/>
        </w:rPr>
        <w:t>[1]</w:t>
      </w:r>
      <w:r w:rsidR="00406E88">
        <w:rPr>
          <w:rFonts w:eastAsia="Calibri"/>
          <w:szCs w:val="20"/>
          <w:lang w:eastAsia="en-US"/>
        </w:rPr>
        <w:t>, кроме того, пероксид может быть заменен на изоструктурный гидразин</w:t>
      </w:r>
      <w:r w:rsidR="00406E88" w:rsidRPr="00406E88">
        <w:rPr>
          <w:rFonts w:eastAsia="Calibri"/>
          <w:lang w:eastAsia="en-US"/>
        </w:rPr>
        <w:t>.</w:t>
      </w:r>
      <w:r w:rsidR="00AE3217">
        <w:rPr>
          <w:rFonts w:eastAsia="Calibri"/>
          <w:lang w:eastAsia="en-US"/>
        </w:rPr>
        <w:t xml:space="preserve"> Следовательно, возможно образование сольватов гидроксиламина.</w:t>
      </w:r>
    </w:p>
    <w:p w14:paraId="1B786E17" w14:textId="1AFD9515" w:rsidR="00AE3217" w:rsidRDefault="00672D2B" w:rsidP="004E7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672D2B">
        <w:rPr>
          <w:rFonts w:eastAsia="Calibri"/>
          <w:lang w:eastAsia="en-US"/>
        </w:rPr>
        <w:t>Известны сольваты г</w:t>
      </w:r>
      <w:r w:rsidR="0090782D" w:rsidRPr="00672D2B">
        <w:rPr>
          <w:rFonts w:eastAsia="Calibri"/>
          <w:lang w:eastAsia="en-US"/>
        </w:rPr>
        <w:t>идроксиламин</w:t>
      </w:r>
      <w:r w:rsidRPr="00672D2B">
        <w:rPr>
          <w:rFonts w:eastAsia="Calibri"/>
          <w:lang w:eastAsia="en-US"/>
        </w:rPr>
        <w:t xml:space="preserve">а </w:t>
      </w:r>
      <w:r w:rsidR="0090782D" w:rsidRPr="00672D2B">
        <w:rPr>
          <w:rFonts w:eastAsia="Calibri"/>
          <w:lang w:eastAsia="en-US"/>
        </w:rPr>
        <w:t xml:space="preserve">с </w:t>
      </w:r>
      <w:proofErr w:type="spellStart"/>
      <w:r w:rsidR="0090782D" w:rsidRPr="00672D2B">
        <w:rPr>
          <w:rFonts w:eastAsia="Calibri"/>
          <w:lang w:eastAsia="en-US"/>
        </w:rPr>
        <w:t>триазолом</w:t>
      </w:r>
      <w:proofErr w:type="spellEnd"/>
      <w:r>
        <w:rPr>
          <w:rFonts w:eastAsia="Calibri"/>
          <w:lang w:eastAsia="en-US"/>
        </w:rPr>
        <w:t xml:space="preserve"> </w:t>
      </w:r>
      <w:r w:rsidR="0090782D" w:rsidRPr="00672D2B">
        <w:rPr>
          <w:rFonts w:eastAsia="Calibri"/>
          <w:lang w:eastAsia="en-US"/>
        </w:rPr>
        <w:t>[</w:t>
      </w:r>
      <w:r w:rsidR="00664C55" w:rsidRPr="00672D2B">
        <w:rPr>
          <w:rFonts w:eastAsia="Calibri"/>
          <w:lang w:eastAsia="en-US"/>
        </w:rPr>
        <w:t>2</w:t>
      </w:r>
      <w:r w:rsidR="0090782D" w:rsidRPr="00672D2B">
        <w:rPr>
          <w:rFonts w:eastAsia="Calibri"/>
          <w:lang w:eastAsia="en-US"/>
        </w:rPr>
        <w:t>]</w:t>
      </w:r>
      <w:r w:rsidR="002D65EA" w:rsidRPr="00672D2B">
        <w:rPr>
          <w:rFonts w:eastAsia="Calibri"/>
          <w:lang w:eastAsia="en-US"/>
        </w:rPr>
        <w:t xml:space="preserve"> и производными </w:t>
      </w:r>
      <w:proofErr w:type="spellStart"/>
      <w:r w:rsidR="002D65EA" w:rsidRPr="00672D2B">
        <w:rPr>
          <w:rFonts w:eastAsia="Calibri"/>
          <w:lang w:eastAsia="en-US"/>
        </w:rPr>
        <w:t>фуразана</w:t>
      </w:r>
      <w:proofErr w:type="spellEnd"/>
      <w:r w:rsidR="003A6A08">
        <w:rPr>
          <w:rFonts w:eastAsia="Calibri"/>
          <w:lang w:eastAsia="en-US"/>
        </w:rPr>
        <w:t> </w:t>
      </w:r>
      <w:r w:rsidR="002D65EA" w:rsidRPr="00672D2B">
        <w:rPr>
          <w:rFonts w:eastAsia="Calibri"/>
          <w:lang w:eastAsia="en-US"/>
        </w:rPr>
        <w:t>[</w:t>
      </w:r>
      <w:r w:rsidR="00664C55" w:rsidRPr="00672D2B">
        <w:rPr>
          <w:rFonts w:eastAsia="Calibri"/>
          <w:lang w:eastAsia="en-US"/>
        </w:rPr>
        <w:t>3</w:t>
      </w:r>
      <w:r w:rsidR="002D65EA" w:rsidRPr="00672D2B">
        <w:rPr>
          <w:rFonts w:eastAsia="Calibri"/>
          <w:lang w:eastAsia="en-US"/>
        </w:rPr>
        <w:t>]</w:t>
      </w:r>
      <w:r w:rsidRPr="00672D2B">
        <w:rPr>
          <w:rFonts w:eastAsia="Calibri"/>
          <w:lang w:eastAsia="en-US"/>
        </w:rPr>
        <w:t>, представляющие собой высокоэнергетические ионные соли.</w:t>
      </w:r>
    </w:p>
    <w:p w14:paraId="4F354126" w14:textId="5A4056C6" w:rsidR="004E7624" w:rsidRPr="00672D2B" w:rsidRDefault="004E7624" w:rsidP="00003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4E7624">
        <w:rPr>
          <w:rFonts w:eastAsia="Calibri"/>
          <w:lang w:eastAsia="en-US"/>
        </w:rPr>
        <w:t xml:space="preserve">Впервые удалось получить </w:t>
      </w:r>
      <w:proofErr w:type="spellStart"/>
      <w:r w:rsidRPr="004E7624">
        <w:rPr>
          <w:rFonts w:eastAsia="Calibri"/>
          <w:lang w:eastAsia="en-US"/>
        </w:rPr>
        <w:t>сокристалл</w:t>
      </w:r>
      <w:proofErr w:type="spellEnd"/>
      <w:r w:rsidRPr="004E7624">
        <w:rPr>
          <w:rFonts w:eastAsia="Calibri"/>
          <w:lang w:eastAsia="en-US"/>
        </w:rPr>
        <w:t xml:space="preserve"> гидроксиламина с хлоридом </w:t>
      </w:r>
      <w:proofErr w:type="spellStart"/>
      <w:r w:rsidRPr="004E7624">
        <w:rPr>
          <w:rFonts w:eastAsia="Calibri"/>
          <w:lang w:eastAsia="en-US"/>
        </w:rPr>
        <w:t>гидроксиламиния</w:t>
      </w:r>
      <w:proofErr w:type="spellEnd"/>
      <w:r w:rsidRPr="004E7624">
        <w:rPr>
          <w:rFonts w:eastAsia="Calibri"/>
          <w:lang w:eastAsia="en-US"/>
        </w:rPr>
        <w:t xml:space="preserve"> состава [NH</w:t>
      </w:r>
      <w:r w:rsidRPr="003A6A08">
        <w:rPr>
          <w:rFonts w:eastAsia="Calibri"/>
          <w:vertAlign w:val="subscript"/>
          <w:lang w:eastAsia="en-US"/>
        </w:rPr>
        <w:t>3</w:t>
      </w:r>
      <w:proofErr w:type="gramStart"/>
      <w:r w:rsidRPr="004E7624">
        <w:rPr>
          <w:rFonts w:eastAsia="Calibri"/>
          <w:lang w:eastAsia="en-US"/>
        </w:rPr>
        <w:t>OH]</w:t>
      </w:r>
      <w:r w:rsidRPr="003A6A08">
        <w:rPr>
          <w:rFonts w:eastAsia="Calibri"/>
          <w:vertAlign w:val="superscript"/>
          <w:lang w:eastAsia="en-US"/>
        </w:rPr>
        <w:t>+</w:t>
      </w:r>
      <w:proofErr w:type="spellStart"/>
      <w:proofErr w:type="gramEnd"/>
      <w:r w:rsidRPr="004E7624">
        <w:rPr>
          <w:rFonts w:eastAsia="Calibri"/>
          <w:lang w:eastAsia="en-US"/>
        </w:rPr>
        <w:t>Cl</w:t>
      </w:r>
      <w:proofErr w:type="spellEnd"/>
      <w:r w:rsidRPr="003A6A08">
        <w:rPr>
          <w:rFonts w:eastAsia="Calibri"/>
          <w:vertAlign w:val="superscript"/>
          <w:lang w:eastAsia="en-US"/>
        </w:rPr>
        <w:t>−</w:t>
      </w:r>
      <w:r w:rsidRPr="004E7624">
        <w:rPr>
          <w:rFonts w:eastAsia="Calibri"/>
          <w:lang w:eastAsia="en-US"/>
        </w:rPr>
        <w:t>·NH</w:t>
      </w:r>
      <w:r w:rsidRPr="003A6A08">
        <w:rPr>
          <w:rFonts w:eastAsia="Calibri"/>
          <w:vertAlign w:val="subscript"/>
          <w:lang w:eastAsia="en-US"/>
        </w:rPr>
        <w:t>3</w:t>
      </w:r>
      <w:r w:rsidRPr="004E7624">
        <w:rPr>
          <w:rFonts w:eastAsia="Calibri"/>
          <w:lang w:eastAsia="en-US"/>
        </w:rPr>
        <w:t>O</w:t>
      </w:r>
      <w:r w:rsidR="00830334">
        <w:rPr>
          <w:rFonts w:eastAsia="Calibri"/>
          <w:lang w:eastAsia="en-US"/>
        </w:rPr>
        <w:t xml:space="preserve"> (рис. 1)</w:t>
      </w:r>
      <w:r w:rsidRPr="004E7624">
        <w:rPr>
          <w:rFonts w:eastAsia="Calibri"/>
          <w:lang w:eastAsia="en-US"/>
        </w:rPr>
        <w:t xml:space="preserve">. Так, независимая область элементарной ячейки содержит катион </w:t>
      </w:r>
      <w:proofErr w:type="spellStart"/>
      <w:r w:rsidRPr="004E7624">
        <w:rPr>
          <w:rFonts w:eastAsia="Calibri"/>
          <w:lang w:eastAsia="en-US"/>
        </w:rPr>
        <w:t>гидроксиламиния</w:t>
      </w:r>
      <w:proofErr w:type="spellEnd"/>
      <w:r w:rsidRPr="004E7624">
        <w:rPr>
          <w:rFonts w:eastAsia="Calibri"/>
          <w:lang w:eastAsia="en-US"/>
        </w:rPr>
        <w:t>, хлорид-анион и гидроксиламин в форме NH</w:t>
      </w:r>
      <w:r w:rsidRPr="003A6A08">
        <w:rPr>
          <w:rFonts w:eastAsia="Calibri"/>
          <w:vertAlign w:val="subscript"/>
          <w:lang w:eastAsia="en-US"/>
        </w:rPr>
        <w:t>3</w:t>
      </w:r>
      <w:r w:rsidRPr="004E7624">
        <w:rPr>
          <w:rFonts w:eastAsia="Calibri"/>
          <w:lang w:eastAsia="en-US"/>
        </w:rPr>
        <w:t>O. Сингония моноклинная, пространственная группа P2</w:t>
      </w:r>
      <w:r w:rsidRPr="003A6A08">
        <w:rPr>
          <w:rFonts w:eastAsia="Calibri"/>
          <w:vertAlign w:val="subscript"/>
          <w:lang w:eastAsia="en-US"/>
        </w:rPr>
        <w:t>1</w:t>
      </w:r>
      <w:r w:rsidRPr="004E7624">
        <w:rPr>
          <w:rFonts w:eastAsia="Calibri"/>
          <w:lang w:eastAsia="en-US"/>
        </w:rPr>
        <w:t>/c.</w:t>
      </w:r>
    </w:p>
    <w:p w14:paraId="03B2C3C4" w14:textId="05E04A7D" w:rsidR="009212D9" w:rsidRPr="009212D9" w:rsidRDefault="00672D2B" w:rsidP="004E76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="Calibri"/>
          <w:lang w:eastAsia="en-US"/>
        </w:rPr>
      </w:pPr>
      <w:r>
        <w:rPr>
          <w:noProof/>
        </w:rPr>
        <w:drawing>
          <wp:inline distT="0" distB="0" distL="0" distR="0" wp14:anchorId="781F95D0" wp14:editId="7DF3DC53">
            <wp:extent cx="2733675" cy="159097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9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624">
        <w:rPr>
          <w:noProof/>
        </w:rPr>
        <w:drawing>
          <wp:inline distT="0" distB="0" distL="0" distR="0" wp14:anchorId="49C538DC" wp14:editId="2E232F88">
            <wp:extent cx="2466975" cy="160464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412E" w14:textId="133EB05B" w:rsidR="009212D9" w:rsidRPr="00C413B7" w:rsidRDefault="00C413B7" w:rsidP="000036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39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Рис. 1. Водородные связи, образованные катионом </w:t>
      </w:r>
      <w:proofErr w:type="spellStart"/>
      <w:r>
        <w:rPr>
          <w:rFonts w:eastAsia="Calibri"/>
          <w:lang w:eastAsia="en-US"/>
        </w:rPr>
        <w:t>гидроксиламиния</w:t>
      </w:r>
      <w:proofErr w:type="spellEnd"/>
      <w:r>
        <w:rPr>
          <w:rFonts w:eastAsia="Calibri"/>
          <w:lang w:eastAsia="en-US"/>
        </w:rPr>
        <w:t xml:space="preserve"> (слева)</w:t>
      </w:r>
      <w:r w:rsidR="00672D2B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и молекулой гидроксиламина </w:t>
      </w:r>
      <w:r w:rsidR="004420D2">
        <w:rPr>
          <w:rFonts w:eastAsia="Calibri"/>
          <w:lang w:eastAsia="en-US"/>
        </w:rPr>
        <w:t xml:space="preserve">(справа) </w:t>
      </w:r>
      <w:r>
        <w:rPr>
          <w:rFonts w:eastAsia="Calibri"/>
          <w:lang w:eastAsia="en-US"/>
        </w:rPr>
        <w:t xml:space="preserve">в структуре </w:t>
      </w:r>
      <w:r w:rsidRPr="00830334">
        <w:rPr>
          <w:rFonts w:eastAsia="Calibri"/>
          <w:lang w:eastAsia="en-US"/>
        </w:rPr>
        <w:t>[</w:t>
      </w:r>
      <w:r w:rsidRPr="00830334">
        <w:rPr>
          <w:rFonts w:eastAsia="Calibri"/>
          <w:lang w:val="en-US" w:eastAsia="en-US"/>
        </w:rPr>
        <w:t>NH</w:t>
      </w:r>
      <w:r w:rsidRPr="00830334">
        <w:rPr>
          <w:rFonts w:eastAsia="Calibri"/>
          <w:vertAlign w:val="subscript"/>
          <w:lang w:eastAsia="en-US"/>
        </w:rPr>
        <w:t>3</w:t>
      </w:r>
      <w:r w:rsidRPr="00830334">
        <w:rPr>
          <w:rFonts w:eastAsia="Calibri"/>
          <w:lang w:val="en-US" w:eastAsia="en-US"/>
        </w:rPr>
        <w:t>OH</w:t>
      </w:r>
      <w:r w:rsidRPr="00830334">
        <w:rPr>
          <w:rFonts w:eastAsia="Calibri"/>
          <w:lang w:eastAsia="en-US"/>
        </w:rPr>
        <w:t>]</w:t>
      </w:r>
      <w:r w:rsidRPr="00830334">
        <w:rPr>
          <w:rFonts w:eastAsia="Calibri"/>
          <w:vertAlign w:val="superscript"/>
          <w:lang w:eastAsia="en-US"/>
        </w:rPr>
        <w:t>+</w:t>
      </w:r>
      <w:r w:rsidRPr="00830334">
        <w:rPr>
          <w:rFonts w:eastAsia="Calibri"/>
          <w:lang w:val="en-US" w:eastAsia="en-US"/>
        </w:rPr>
        <w:t>Cl</w:t>
      </w:r>
      <w:r w:rsidR="00806256" w:rsidRPr="00830334">
        <w:rPr>
          <w:sz w:val="28"/>
          <w:szCs w:val="28"/>
          <w:vertAlign w:val="superscript"/>
        </w:rPr>
        <w:t>−</w:t>
      </w:r>
      <w:r w:rsidRPr="00830334">
        <w:rPr>
          <w:iCs/>
          <w:sz w:val="28"/>
          <w:szCs w:val="28"/>
        </w:rPr>
        <w:t>·</w:t>
      </w:r>
      <w:r w:rsidRPr="00830334">
        <w:rPr>
          <w:rFonts w:eastAsia="Calibri"/>
          <w:lang w:val="en-US" w:eastAsia="en-US"/>
        </w:rPr>
        <w:t>NH</w:t>
      </w:r>
      <w:r w:rsidRPr="00830334">
        <w:rPr>
          <w:rFonts w:eastAsia="Calibri"/>
          <w:vertAlign w:val="subscript"/>
          <w:lang w:eastAsia="en-US"/>
        </w:rPr>
        <w:t>3</w:t>
      </w:r>
      <w:r w:rsidRPr="00830334">
        <w:rPr>
          <w:rFonts w:eastAsia="Calibri"/>
          <w:lang w:val="en-US" w:eastAsia="en-US"/>
        </w:rPr>
        <w:t>O</w:t>
      </w:r>
      <w:r w:rsidRPr="00830334">
        <w:rPr>
          <w:rFonts w:eastAsia="Calibri"/>
          <w:lang w:eastAsia="en-US"/>
        </w:rPr>
        <w:t>.</w:t>
      </w:r>
      <w:r w:rsidR="00672D2B">
        <w:rPr>
          <w:rFonts w:eastAsia="Calibri"/>
          <w:lang w:eastAsia="en-US"/>
        </w:rPr>
        <w:br/>
      </w:r>
      <w:r w:rsidR="004420D2" w:rsidRPr="004420D2">
        <w:rPr>
          <w:rFonts w:eastAsia="Calibri"/>
          <w:lang w:eastAsia="en-US"/>
        </w:rPr>
        <w:t>Водородные связи обозначены штриховыми линиями</w:t>
      </w:r>
    </w:p>
    <w:p w14:paraId="471DF810" w14:textId="57607322" w:rsidR="005B536F" w:rsidRPr="00315208" w:rsidRDefault="005B536F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Катион </w:t>
      </w:r>
      <w:proofErr w:type="spellStart"/>
      <w:r>
        <w:rPr>
          <w:rFonts w:eastAsia="Calibri"/>
          <w:lang w:eastAsia="en-US"/>
        </w:rPr>
        <w:t>гидроксиламиния</w:t>
      </w:r>
      <w:proofErr w:type="spellEnd"/>
      <w:r>
        <w:rPr>
          <w:rFonts w:eastAsia="Calibri"/>
          <w:lang w:eastAsia="en-US"/>
        </w:rPr>
        <w:t xml:space="preserve"> выступает в роли донора водорода в образовании пяти водородных связей. Интересно, что в структуре выявлено нетипичное </w:t>
      </w:r>
      <w:proofErr w:type="spellStart"/>
      <w:r>
        <w:rPr>
          <w:rFonts w:eastAsia="Calibri"/>
          <w:lang w:eastAsia="en-US"/>
        </w:rPr>
        <w:t>бифуркатное</w:t>
      </w:r>
      <w:proofErr w:type="spellEnd"/>
      <w:r>
        <w:rPr>
          <w:rFonts w:eastAsia="Calibri"/>
          <w:lang w:eastAsia="en-US"/>
        </w:rPr>
        <w:t xml:space="preserve"> взаимодействие типа </w:t>
      </w:r>
      <w:r w:rsidR="00830334">
        <w:rPr>
          <w:rFonts w:eastAsia="Calibri"/>
          <w:lang w:val="en-US" w:eastAsia="en-US"/>
        </w:rPr>
        <w:t>N</w:t>
      </w:r>
      <w:r w:rsidR="00830334">
        <w:rPr>
          <w:rFonts w:eastAsia="Calibri"/>
          <w:vertAlign w:val="subscript"/>
          <w:lang w:val="en-US" w:eastAsia="en-US"/>
        </w:rPr>
        <w:t>H</w:t>
      </w:r>
      <w:r w:rsidR="00830334">
        <w:rPr>
          <w:rFonts w:eastAsia="Calibri"/>
          <w:lang w:eastAsia="en-US"/>
        </w:rPr>
        <w:t>…</w:t>
      </w:r>
      <w:r w:rsidR="00830334">
        <w:rPr>
          <w:rFonts w:eastAsia="Calibri"/>
          <w:lang w:val="en-US" w:eastAsia="en-US"/>
        </w:rPr>
        <w:t>O</w:t>
      </w:r>
      <w:r w:rsidR="00830334">
        <w:rPr>
          <w:rFonts w:eastAsia="Calibri"/>
          <w:lang w:eastAsia="en-US"/>
        </w:rPr>
        <w:t xml:space="preserve"> и </w:t>
      </w:r>
      <w:r w:rsidR="00830334">
        <w:rPr>
          <w:rFonts w:eastAsia="Calibri"/>
          <w:lang w:val="en-US" w:eastAsia="en-US"/>
        </w:rPr>
        <w:t>N</w:t>
      </w:r>
      <w:r w:rsidR="00830334">
        <w:rPr>
          <w:rFonts w:eastAsia="Calibri"/>
          <w:vertAlign w:val="subscript"/>
          <w:lang w:val="en-US" w:eastAsia="en-US"/>
        </w:rPr>
        <w:t>H</w:t>
      </w:r>
      <w:r w:rsidR="00830334">
        <w:rPr>
          <w:rFonts w:eastAsia="Calibri"/>
          <w:lang w:eastAsia="en-US"/>
        </w:rPr>
        <w:t>…</w:t>
      </w:r>
      <w:r w:rsidR="00830334">
        <w:rPr>
          <w:rFonts w:eastAsia="Calibri"/>
          <w:lang w:val="en-US" w:eastAsia="en-US"/>
        </w:rPr>
        <w:t>Cl</w:t>
      </w:r>
      <w:r w:rsidRPr="009F1DD2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3A6A08">
        <w:rPr>
          <w:rFonts w:eastAsia="Calibri"/>
          <w:lang w:eastAsia="en-US"/>
        </w:rPr>
        <w:t>Длин</w:t>
      </w:r>
      <w:r w:rsidR="00315208">
        <w:rPr>
          <w:rFonts w:eastAsia="Calibri"/>
          <w:lang w:eastAsia="en-US"/>
        </w:rPr>
        <w:t>ы всех</w:t>
      </w:r>
      <w:r w:rsidRPr="003A6A08">
        <w:rPr>
          <w:rFonts w:eastAsia="Calibri"/>
          <w:lang w:eastAsia="en-US"/>
        </w:rPr>
        <w:t xml:space="preserve"> водородных связей</w:t>
      </w:r>
      <w:r w:rsidR="00315208">
        <w:rPr>
          <w:rFonts w:eastAsia="Calibri"/>
          <w:lang w:eastAsia="en-US"/>
        </w:rPr>
        <w:t xml:space="preserve"> типа </w:t>
      </w:r>
      <w:r w:rsidR="00315208" w:rsidRPr="00315208">
        <w:rPr>
          <w:rFonts w:eastAsia="Calibri"/>
          <w:lang w:eastAsia="en-US"/>
        </w:rPr>
        <w:t>N</w:t>
      </w:r>
      <w:r w:rsidR="00315208" w:rsidRPr="00A7254A">
        <w:rPr>
          <w:rFonts w:eastAsia="Calibri"/>
          <w:vertAlign w:val="subscript"/>
          <w:lang w:eastAsia="en-US"/>
        </w:rPr>
        <w:t>H</w:t>
      </w:r>
      <w:r w:rsidR="00315208" w:rsidRPr="00315208">
        <w:rPr>
          <w:rFonts w:eastAsia="Calibri"/>
          <w:lang w:eastAsia="en-US"/>
        </w:rPr>
        <w:t>…</w:t>
      </w:r>
      <w:r w:rsidR="00830334">
        <w:rPr>
          <w:rFonts w:eastAsia="Calibri"/>
          <w:lang w:eastAsia="en-US"/>
        </w:rPr>
        <w:t xml:space="preserve">А </w:t>
      </w:r>
      <w:r w:rsidR="00830334" w:rsidRPr="00830334">
        <w:rPr>
          <w:rFonts w:eastAsia="Calibri"/>
          <w:lang w:eastAsia="en-US"/>
        </w:rPr>
        <w:t>(A</w:t>
      </w:r>
      <w:r w:rsidR="00830334">
        <w:rPr>
          <w:rFonts w:eastAsia="Calibri"/>
          <w:lang w:eastAsia="en-US"/>
        </w:rPr>
        <w:t> </w:t>
      </w:r>
      <w:r w:rsidR="00830334" w:rsidRPr="00830334">
        <w:rPr>
          <w:rFonts w:eastAsia="Calibri"/>
          <w:lang w:eastAsia="en-US"/>
        </w:rPr>
        <w:t>=</w:t>
      </w:r>
      <w:r w:rsidR="00830334">
        <w:rPr>
          <w:rFonts w:eastAsia="Calibri"/>
          <w:lang w:eastAsia="en-US"/>
        </w:rPr>
        <w:t> </w:t>
      </w:r>
      <w:r w:rsidR="00830334" w:rsidRPr="00830334">
        <w:rPr>
          <w:rFonts w:eastAsia="Calibri"/>
          <w:lang w:eastAsia="en-US"/>
        </w:rPr>
        <w:t>O,</w:t>
      </w:r>
      <w:r w:rsidR="008A5EB4">
        <w:rPr>
          <w:rFonts w:eastAsia="Calibri"/>
          <w:lang w:eastAsia="en-US"/>
        </w:rPr>
        <w:t> </w:t>
      </w:r>
      <w:proofErr w:type="spellStart"/>
      <w:r w:rsidR="00830334" w:rsidRPr="00830334">
        <w:rPr>
          <w:rFonts w:eastAsia="Calibri"/>
          <w:lang w:eastAsia="en-US"/>
        </w:rPr>
        <w:t>Cl</w:t>
      </w:r>
      <w:proofErr w:type="spellEnd"/>
      <w:r w:rsidR="00830334" w:rsidRPr="00830334">
        <w:rPr>
          <w:rFonts w:eastAsia="Calibri"/>
          <w:lang w:eastAsia="en-US"/>
        </w:rPr>
        <w:t>)</w:t>
      </w:r>
      <w:r w:rsidR="00830334">
        <w:rPr>
          <w:rFonts w:eastAsia="Calibri"/>
          <w:lang w:eastAsia="en-US"/>
        </w:rPr>
        <w:t xml:space="preserve"> </w:t>
      </w:r>
      <w:r w:rsidR="00830334" w:rsidRPr="00830334">
        <w:rPr>
          <w:rFonts w:eastAsia="Calibri"/>
          <w:lang w:eastAsia="en-US"/>
        </w:rPr>
        <w:t>варьируются в пределах 2.789−3.280</w:t>
      </w:r>
      <w:r w:rsidR="00830334">
        <w:rPr>
          <w:rFonts w:eastAsia="Calibri"/>
          <w:lang w:eastAsia="en-US"/>
        </w:rPr>
        <w:t> </w:t>
      </w:r>
      <w:r w:rsidR="00830334" w:rsidRPr="00830334">
        <w:rPr>
          <w:rFonts w:eastAsia="Calibri"/>
          <w:lang w:eastAsia="en-US"/>
        </w:rPr>
        <w:t>Å.</w:t>
      </w:r>
    </w:p>
    <w:p w14:paraId="4B4E2E98" w14:textId="484663FD" w:rsidR="00837489" w:rsidRPr="00315208" w:rsidRDefault="005B536F" w:rsidP="00837489">
      <w:pPr>
        <w:shd w:val="clear" w:color="auto" w:fill="FFFFFF"/>
        <w:ind w:firstLine="3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Молекула </w:t>
      </w:r>
      <w:r>
        <w:rPr>
          <w:rFonts w:eastAsia="Calibri"/>
          <w:lang w:val="en-US" w:eastAsia="en-US"/>
        </w:rPr>
        <w:t>NH</w:t>
      </w:r>
      <w:r w:rsidRPr="005B536F">
        <w:rPr>
          <w:rFonts w:eastAsia="Calibri"/>
          <w:vertAlign w:val="subscript"/>
          <w:lang w:eastAsia="en-US"/>
        </w:rPr>
        <w:t>3</w:t>
      </w:r>
      <w:r>
        <w:rPr>
          <w:rFonts w:eastAsia="Calibri"/>
          <w:lang w:val="en-US" w:eastAsia="en-US"/>
        </w:rPr>
        <w:t>O</w:t>
      </w:r>
      <w:r>
        <w:rPr>
          <w:rFonts w:eastAsia="Calibri"/>
          <w:lang w:eastAsia="en-US"/>
        </w:rPr>
        <w:t xml:space="preserve"> образует </w:t>
      </w:r>
      <w:r w:rsidR="004E7624">
        <w:rPr>
          <w:rFonts w:eastAsia="Calibri"/>
          <w:lang w:eastAsia="en-US"/>
        </w:rPr>
        <w:t>семь</w:t>
      </w:r>
      <w:r>
        <w:rPr>
          <w:rFonts w:eastAsia="Calibri"/>
          <w:lang w:eastAsia="en-US"/>
        </w:rPr>
        <w:t xml:space="preserve"> водородных связей, причем в трех из них гидроксиламин выступает в роли донора водорода, а в четырех</w:t>
      </w:r>
      <w:r w:rsidR="004E7624">
        <w:rPr>
          <w:rFonts w:eastAsia="Calibri"/>
          <w:lang w:eastAsia="en-US"/>
        </w:rPr>
        <w:t xml:space="preserve"> как </w:t>
      </w:r>
      <w:r>
        <w:rPr>
          <w:rFonts w:eastAsia="Calibri"/>
          <w:lang w:eastAsia="en-US"/>
        </w:rPr>
        <w:t>акцептор</w:t>
      </w:r>
      <w:r w:rsidR="004E7624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посредством атома кислорода.</w:t>
      </w:r>
      <w:r w:rsidR="000E1AAE">
        <w:rPr>
          <w:rFonts w:eastAsia="Calibri"/>
          <w:lang w:eastAsia="en-US"/>
        </w:rPr>
        <w:t xml:space="preserve"> </w:t>
      </w:r>
      <w:r w:rsidR="000E1AAE" w:rsidRPr="004E7624">
        <w:rPr>
          <w:rFonts w:eastAsia="Calibri"/>
          <w:lang w:eastAsia="en-US"/>
        </w:rPr>
        <w:t xml:space="preserve">Водородная связь </w:t>
      </w:r>
      <w:r w:rsidR="000E1AAE" w:rsidRPr="004E7624">
        <w:rPr>
          <w:rFonts w:eastAsia="Calibri"/>
          <w:lang w:val="en-US" w:eastAsia="en-US"/>
        </w:rPr>
        <w:t>O</w:t>
      </w:r>
      <w:r w:rsidR="000E1AAE" w:rsidRPr="00377D19">
        <w:rPr>
          <w:rFonts w:eastAsia="Calibri"/>
          <w:lang w:val="en-US" w:eastAsia="en-US"/>
        </w:rPr>
        <w:t>H</w:t>
      </w:r>
      <w:r w:rsidR="000E1AAE" w:rsidRPr="004E7624">
        <w:rPr>
          <w:rFonts w:eastAsia="Calibri"/>
          <w:lang w:eastAsia="en-US"/>
        </w:rPr>
        <w:t>…</w:t>
      </w:r>
      <w:r w:rsidR="000E1AAE" w:rsidRPr="004E7624">
        <w:rPr>
          <w:rFonts w:eastAsia="Calibri"/>
          <w:lang w:val="en-US" w:eastAsia="en-US"/>
        </w:rPr>
        <w:t>O</w:t>
      </w:r>
      <w:r w:rsidR="000E1AAE" w:rsidRPr="004E7624">
        <w:rPr>
          <w:rFonts w:eastAsia="Calibri"/>
          <w:lang w:eastAsia="en-US"/>
        </w:rPr>
        <w:t xml:space="preserve"> практически линейная, угол </w:t>
      </w:r>
      <w:r w:rsidR="000E1AAE" w:rsidRPr="004E7624">
        <w:rPr>
          <w:rFonts w:eastAsia="Calibri"/>
          <w:lang w:val="en-US" w:eastAsia="en-US"/>
        </w:rPr>
        <w:t>OHO</w:t>
      </w:r>
      <w:r w:rsidR="000E1AAE" w:rsidRPr="004E7624">
        <w:rPr>
          <w:rFonts w:eastAsia="Calibri"/>
          <w:lang w:eastAsia="en-US"/>
        </w:rPr>
        <w:t xml:space="preserve"> </w:t>
      </w:r>
      <w:r w:rsidR="00315208">
        <w:rPr>
          <w:rFonts w:eastAsia="Calibri"/>
          <w:lang w:eastAsia="en-US"/>
        </w:rPr>
        <w:t>с</w:t>
      </w:r>
      <w:r w:rsidR="000E1AAE" w:rsidRPr="004E7624">
        <w:rPr>
          <w:rFonts w:eastAsia="Calibri"/>
          <w:lang w:eastAsia="en-US"/>
        </w:rPr>
        <w:t>оставляет</w:t>
      </w:r>
      <w:r w:rsidR="009C4FE8">
        <w:rPr>
          <w:rFonts w:eastAsia="Calibri"/>
          <w:lang w:eastAsia="en-US"/>
        </w:rPr>
        <w:t> </w:t>
      </w:r>
      <w:r w:rsidR="000E1AAE" w:rsidRPr="004E7624">
        <w:rPr>
          <w:rFonts w:eastAsia="Calibri"/>
          <w:lang w:eastAsia="en-US"/>
        </w:rPr>
        <w:t>1</w:t>
      </w:r>
      <w:r w:rsidR="000E51D1">
        <w:rPr>
          <w:rFonts w:eastAsia="Calibri"/>
          <w:lang w:eastAsia="en-US"/>
        </w:rPr>
        <w:t>7</w:t>
      </w:r>
      <w:r w:rsidR="000E1AAE" w:rsidRPr="004E7624">
        <w:rPr>
          <w:rFonts w:eastAsia="Calibri"/>
          <w:lang w:eastAsia="en-US"/>
        </w:rPr>
        <w:t>7</w:t>
      </w:r>
      <w:r w:rsidR="00830334">
        <w:rPr>
          <w:rFonts w:eastAsia="Calibri"/>
          <w:lang w:eastAsia="en-US"/>
        </w:rPr>
        <w:t>.1</w:t>
      </w:r>
      <w:r w:rsidR="000E1AAE" w:rsidRPr="004E7624">
        <w:rPr>
          <w:rFonts w:eastAsia="Calibri"/>
          <w:lang w:eastAsia="en-US"/>
        </w:rPr>
        <w:t>°, а</w:t>
      </w:r>
      <w:r w:rsidR="00355117">
        <w:rPr>
          <w:rFonts w:eastAsia="Calibri"/>
          <w:lang w:eastAsia="en-US"/>
        </w:rPr>
        <w:t xml:space="preserve"> </w:t>
      </w:r>
      <w:r w:rsidR="000E1AAE" w:rsidRPr="004E7624">
        <w:rPr>
          <w:rFonts w:eastAsia="Calibri"/>
          <w:lang w:eastAsia="en-US"/>
        </w:rPr>
        <w:t xml:space="preserve">расстояния </w:t>
      </w:r>
      <w:r w:rsidR="000E1AAE" w:rsidRPr="004E7624">
        <w:rPr>
          <w:rFonts w:eastAsia="Calibri"/>
          <w:lang w:val="en-US" w:eastAsia="en-US"/>
        </w:rPr>
        <w:t>O</w:t>
      </w:r>
      <w:r w:rsidR="003A6A08" w:rsidRPr="003A6A08">
        <w:rPr>
          <w:rFonts w:eastAsia="Calibri"/>
          <w:lang w:eastAsia="en-US"/>
        </w:rPr>
        <w:t>−</w:t>
      </w:r>
      <w:r w:rsidR="000E1AAE" w:rsidRPr="004E7624">
        <w:rPr>
          <w:rFonts w:eastAsia="Calibri"/>
          <w:lang w:val="en-US" w:eastAsia="en-US"/>
        </w:rPr>
        <w:t>H</w:t>
      </w:r>
      <w:r w:rsidR="000E1AAE" w:rsidRPr="004E7624">
        <w:rPr>
          <w:rFonts w:eastAsia="Calibri"/>
          <w:lang w:eastAsia="en-US"/>
        </w:rPr>
        <w:t xml:space="preserve"> и </w:t>
      </w:r>
      <w:r w:rsidR="000E1AAE" w:rsidRPr="004E7624">
        <w:rPr>
          <w:rFonts w:eastAsia="Calibri"/>
          <w:lang w:val="en-US" w:eastAsia="en-US"/>
        </w:rPr>
        <w:t>O</w:t>
      </w:r>
      <w:r w:rsidR="000E1AAE" w:rsidRPr="00377D19">
        <w:rPr>
          <w:rFonts w:eastAsia="Calibri"/>
          <w:lang w:val="en-US" w:eastAsia="en-US"/>
        </w:rPr>
        <w:t>H</w:t>
      </w:r>
      <w:r w:rsidR="000E1AAE" w:rsidRPr="004E7624">
        <w:rPr>
          <w:rFonts w:eastAsia="Calibri"/>
          <w:lang w:eastAsia="en-US"/>
        </w:rPr>
        <w:t>…</w:t>
      </w:r>
      <w:r w:rsidR="000E1AAE" w:rsidRPr="004E7624">
        <w:rPr>
          <w:rFonts w:eastAsia="Calibri"/>
          <w:lang w:val="en-US" w:eastAsia="en-US"/>
        </w:rPr>
        <w:t>O</w:t>
      </w:r>
      <w:r w:rsidR="000E1AAE" w:rsidRPr="004E7624">
        <w:rPr>
          <w:rFonts w:eastAsia="Calibri"/>
          <w:lang w:eastAsia="en-US"/>
        </w:rPr>
        <w:t xml:space="preserve"> соответственно равны 0.844 и 1.739</w:t>
      </w:r>
      <w:r w:rsidR="003A6A08">
        <w:rPr>
          <w:rFonts w:eastAsia="Calibri"/>
          <w:lang w:eastAsia="en-US"/>
        </w:rPr>
        <w:t> </w:t>
      </w:r>
      <w:r w:rsidR="000E1AAE" w:rsidRPr="004E7624">
        <w:rPr>
          <w:rFonts w:eastAsia="Calibri"/>
          <w:lang w:eastAsia="en-US"/>
        </w:rPr>
        <w:t xml:space="preserve">Å. </w:t>
      </w:r>
      <w:r w:rsidR="00830334">
        <w:rPr>
          <w:rFonts w:eastAsia="Calibri"/>
          <w:lang w:eastAsia="en-US"/>
        </w:rPr>
        <w:t xml:space="preserve">Водородные связи типа </w:t>
      </w:r>
      <w:r w:rsidR="00830334">
        <w:rPr>
          <w:rFonts w:eastAsia="Calibri"/>
          <w:lang w:val="en-US" w:eastAsia="en-US"/>
        </w:rPr>
        <w:t>N</w:t>
      </w:r>
      <w:r w:rsidR="00830334">
        <w:rPr>
          <w:rFonts w:eastAsia="Calibri"/>
          <w:vertAlign w:val="subscript"/>
          <w:lang w:val="en-US" w:eastAsia="en-US"/>
        </w:rPr>
        <w:t>H</w:t>
      </w:r>
      <w:r w:rsidR="00830334">
        <w:rPr>
          <w:rFonts w:eastAsia="Calibri"/>
          <w:lang w:eastAsia="en-US"/>
        </w:rPr>
        <w:t>…</w:t>
      </w:r>
      <w:r w:rsidR="00830334">
        <w:rPr>
          <w:rFonts w:eastAsia="Calibri"/>
          <w:lang w:val="en-US" w:eastAsia="en-US"/>
        </w:rPr>
        <w:t>A</w:t>
      </w:r>
      <w:r w:rsidR="00830334" w:rsidRPr="00830334">
        <w:rPr>
          <w:rFonts w:eastAsia="Calibri"/>
          <w:lang w:eastAsia="en-US"/>
        </w:rPr>
        <w:t xml:space="preserve"> </w:t>
      </w:r>
      <w:r w:rsidR="00830334">
        <w:rPr>
          <w:rFonts w:eastAsia="Calibri"/>
          <w:lang w:eastAsia="en-US"/>
        </w:rPr>
        <w:t>находятся в диапазоне 2.944</w:t>
      </w:r>
      <w:r w:rsidR="009C4FE8" w:rsidRPr="009C4FE8">
        <w:rPr>
          <w:rFonts w:eastAsia="Calibri"/>
          <w:lang w:eastAsia="en-US"/>
        </w:rPr>
        <w:t>−</w:t>
      </w:r>
      <w:r w:rsidR="00830334">
        <w:rPr>
          <w:rFonts w:eastAsia="Calibri"/>
          <w:lang w:eastAsia="en-US"/>
        </w:rPr>
        <w:t xml:space="preserve">3.247 Å, </w:t>
      </w:r>
      <w:r w:rsidR="00DD6B9D">
        <w:rPr>
          <w:rFonts w:eastAsia="Calibri"/>
          <w:lang w:eastAsia="en-US"/>
        </w:rPr>
        <w:t xml:space="preserve">а </w:t>
      </w:r>
      <w:r w:rsidR="00830334">
        <w:rPr>
          <w:rFonts w:eastAsia="Calibri"/>
          <w:lang w:val="en-US" w:eastAsia="en-US"/>
        </w:rPr>
        <w:t>H</w:t>
      </w:r>
      <w:r w:rsidR="008A5EB4">
        <w:rPr>
          <w:rFonts w:eastAsia="Calibri"/>
          <w:lang w:eastAsia="en-US"/>
        </w:rPr>
        <w:noBreakHyphen/>
      </w:r>
      <w:r w:rsidR="00830334">
        <w:rPr>
          <w:rFonts w:eastAsia="Calibri"/>
          <w:lang w:eastAsia="en-US"/>
        </w:rPr>
        <w:t xml:space="preserve">связи типа </w:t>
      </w:r>
      <w:r w:rsidR="00830334">
        <w:rPr>
          <w:rFonts w:eastAsia="Calibri"/>
          <w:lang w:val="en-US" w:eastAsia="en-US"/>
        </w:rPr>
        <w:t>D</w:t>
      </w:r>
      <w:r w:rsidR="00830334" w:rsidRPr="0047222A">
        <w:rPr>
          <w:rFonts w:eastAsia="Calibri"/>
          <w:vertAlign w:val="subscript"/>
          <w:lang w:val="en-US" w:eastAsia="en-US"/>
        </w:rPr>
        <w:t>H</w:t>
      </w:r>
      <w:r w:rsidR="00830334">
        <w:rPr>
          <w:rFonts w:eastAsia="Calibri"/>
          <w:lang w:eastAsia="en-US"/>
        </w:rPr>
        <w:t>…</w:t>
      </w:r>
      <w:r w:rsidR="00830334">
        <w:rPr>
          <w:rFonts w:eastAsia="Calibri"/>
          <w:lang w:val="en-US" w:eastAsia="en-US"/>
        </w:rPr>
        <w:t>O</w:t>
      </w:r>
      <w:r w:rsidR="00830334">
        <w:rPr>
          <w:rFonts w:eastAsia="Calibri"/>
          <w:lang w:eastAsia="en-US"/>
        </w:rPr>
        <w:t>2 (</w:t>
      </w:r>
      <w:r w:rsidR="00830334">
        <w:rPr>
          <w:rFonts w:eastAsia="Calibri"/>
          <w:lang w:val="en-US" w:eastAsia="en-US"/>
        </w:rPr>
        <w:t>D</w:t>
      </w:r>
      <w:r w:rsidR="00CD07C7">
        <w:rPr>
          <w:rFonts w:eastAsia="Calibri"/>
          <w:lang w:eastAsia="en-US"/>
        </w:rPr>
        <w:t> </w:t>
      </w:r>
      <w:r w:rsidR="00830334">
        <w:rPr>
          <w:rFonts w:eastAsia="Calibri"/>
          <w:lang w:eastAsia="en-US"/>
        </w:rPr>
        <w:t>=</w:t>
      </w:r>
      <w:r w:rsidR="00CD07C7">
        <w:rPr>
          <w:rFonts w:eastAsia="Calibri"/>
          <w:lang w:eastAsia="en-US"/>
        </w:rPr>
        <w:t> </w:t>
      </w:r>
      <w:r w:rsidR="00830334">
        <w:rPr>
          <w:rFonts w:eastAsia="Calibri"/>
          <w:lang w:val="en-US" w:eastAsia="en-US"/>
        </w:rPr>
        <w:t>N</w:t>
      </w:r>
      <w:r w:rsidR="00830334">
        <w:rPr>
          <w:rFonts w:eastAsia="Calibri"/>
          <w:lang w:eastAsia="en-US"/>
        </w:rPr>
        <w:t xml:space="preserve">, </w:t>
      </w:r>
      <w:r w:rsidR="00830334">
        <w:rPr>
          <w:rFonts w:eastAsia="Calibri"/>
          <w:lang w:val="en-US" w:eastAsia="en-US"/>
        </w:rPr>
        <w:t>O</w:t>
      </w:r>
      <w:r w:rsidR="00830334">
        <w:rPr>
          <w:rFonts w:eastAsia="Calibri"/>
          <w:lang w:eastAsia="en-US"/>
        </w:rPr>
        <w:t>) принимают значения в промежутке от 2.583 (</w:t>
      </w:r>
      <w:r w:rsidR="00830334">
        <w:rPr>
          <w:rFonts w:eastAsia="Calibri"/>
          <w:lang w:val="en-US" w:eastAsia="en-US"/>
        </w:rPr>
        <w:t>O</w:t>
      </w:r>
      <w:r w:rsidR="00830334">
        <w:rPr>
          <w:rFonts w:eastAsia="Calibri"/>
          <w:vertAlign w:val="subscript"/>
          <w:lang w:val="en-US" w:eastAsia="en-US"/>
        </w:rPr>
        <w:t>H</w:t>
      </w:r>
      <w:r w:rsidR="00830334">
        <w:rPr>
          <w:rFonts w:eastAsia="Calibri"/>
          <w:lang w:eastAsia="en-US"/>
        </w:rPr>
        <w:t>…</w:t>
      </w:r>
      <w:r w:rsidR="00830334">
        <w:rPr>
          <w:rFonts w:eastAsia="Calibri"/>
          <w:lang w:val="en-US" w:eastAsia="en-US"/>
        </w:rPr>
        <w:t>O</w:t>
      </w:r>
      <w:r w:rsidR="00830334">
        <w:rPr>
          <w:rFonts w:eastAsia="Calibri"/>
          <w:lang w:eastAsia="en-US"/>
        </w:rPr>
        <w:t>) до</w:t>
      </w:r>
      <w:r w:rsidR="008A5EB4">
        <w:rPr>
          <w:rFonts w:eastAsia="Calibri"/>
          <w:lang w:eastAsia="en-US"/>
        </w:rPr>
        <w:t> </w:t>
      </w:r>
      <w:r w:rsidR="00830334">
        <w:rPr>
          <w:rFonts w:eastAsia="Calibri"/>
          <w:lang w:eastAsia="en-US"/>
        </w:rPr>
        <w:t>2.944</w:t>
      </w:r>
      <w:r w:rsidR="0047222A">
        <w:rPr>
          <w:rFonts w:eastAsia="Calibri"/>
          <w:lang w:eastAsia="en-US"/>
        </w:rPr>
        <w:t> </w:t>
      </w:r>
      <w:r w:rsidR="00830334">
        <w:rPr>
          <w:rFonts w:eastAsia="Calibri"/>
          <w:lang w:eastAsia="en-US"/>
        </w:rPr>
        <w:t>Å.</w:t>
      </w:r>
    </w:p>
    <w:p w14:paraId="0000000E" w14:textId="716EFFC6" w:rsidR="00130241" w:rsidRPr="00406E88" w:rsidRDefault="00EB1F49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89A94B" w14:textId="733196D3" w:rsidR="00AE3217" w:rsidRPr="001D1B20" w:rsidRDefault="004A6769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9244DE">
        <w:rPr>
          <w:noProof/>
          <w:color w:val="000000"/>
        </w:rPr>
        <w:t>1.</w:t>
      </w:r>
      <w:r w:rsidRPr="009244DE">
        <w:rPr>
          <w:noProof/>
        </w:rPr>
        <w:t xml:space="preserve"> </w:t>
      </w:r>
      <w:r w:rsidR="00AE3217" w:rsidRPr="00AE3217">
        <w:rPr>
          <w:noProof/>
          <w:lang w:val="en-US"/>
        </w:rPr>
        <w:t>Medvedev</w:t>
      </w:r>
      <w:r w:rsidR="00AE3217" w:rsidRPr="009244DE">
        <w:rPr>
          <w:noProof/>
        </w:rPr>
        <w:t xml:space="preserve"> </w:t>
      </w:r>
      <w:r w:rsidR="00AE3217" w:rsidRPr="00AE3217">
        <w:rPr>
          <w:noProof/>
          <w:lang w:val="en-US"/>
        </w:rPr>
        <w:t>A</w:t>
      </w:r>
      <w:r w:rsidR="00AE3217" w:rsidRPr="009244DE">
        <w:rPr>
          <w:noProof/>
        </w:rPr>
        <w:t>.</w:t>
      </w:r>
      <w:r w:rsidR="00AE3217" w:rsidRPr="00AE3217">
        <w:rPr>
          <w:noProof/>
          <w:lang w:val="en-US"/>
        </w:rPr>
        <w:t>G</w:t>
      </w:r>
      <w:r w:rsidR="00AE3217" w:rsidRPr="009244DE">
        <w:rPr>
          <w:noProof/>
        </w:rPr>
        <w:t xml:space="preserve">. </w:t>
      </w:r>
      <w:r w:rsidR="00AE3217" w:rsidRPr="00AE3217">
        <w:rPr>
          <w:i/>
          <w:iCs/>
          <w:noProof/>
          <w:lang w:val="en-US"/>
        </w:rPr>
        <w:t>et</w:t>
      </w:r>
      <w:r w:rsidR="00AE3217" w:rsidRPr="009244DE">
        <w:rPr>
          <w:i/>
          <w:iCs/>
          <w:noProof/>
        </w:rPr>
        <w:t xml:space="preserve"> </w:t>
      </w:r>
      <w:r w:rsidR="00AE3217" w:rsidRPr="00AE3217">
        <w:rPr>
          <w:i/>
          <w:iCs/>
          <w:noProof/>
          <w:lang w:val="en-US"/>
        </w:rPr>
        <w:t>al</w:t>
      </w:r>
      <w:r w:rsidR="001D1B20" w:rsidRPr="009244DE">
        <w:rPr>
          <w:noProof/>
        </w:rPr>
        <w:t>.</w:t>
      </w:r>
      <w:r w:rsidR="00AE3217" w:rsidRPr="009244DE">
        <w:rPr>
          <w:noProof/>
        </w:rPr>
        <w:t xml:space="preserve"> </w:t>
      </w:r>
      <w:r w:rsidR="00AE3217" w:rsidRPr="00AE3217">
        <w:rPr>
          <w:noProof/>
          <w:lang w:val="en-US"/>
        </w:rPr>
        <w:t xml:space="preserve">Crystalline peroxosolvates: nature of the coformer, hydrogen-bonded networks and clusters, intermoleculariInteractions // </w:t>
      </w:r>
      <w:r w:rsidR="00AE3217" w:rsidRPr="009212D9">
        <w:rPr>
          <w:noProof/>
          <w:lang w:val="en-US"/>
        </w:rPr>
        <w:t>Molecules.</w:t>
      </w:r>
      <w:r w:rsidR="00AE3217" w:rsidRPr="00AE3217">
        <w:rPr>
          <w:noProof/>
          <w:lang w:val="en-US"/>
        </w:rPr>
        <w:t xml:space="preserve"> </w:t>
      </w:r>
      <w:r w:rsidR="00AE3217" w:rsidRPr="0065450C">
        <w:rPr>
          <w:noProof/>
          <w:lang w:val="en-US"/>
        </w:rPr>
        <w:t xml:space="preserve">2020. </w:t>
      </w:r>
      <w:r w:rsidR="00AE3217" w:rsidRPr="001D1B20">
        <w:rPr>
          <w:noProof/>
          <w:lang w:val="en-US"/>
        </w:rPr>
        <w:t>Vol. 26, № 1. P. 26.</w:t>
      </w:r>
    </w:p>
    <w:p w14:paraId="31CA8899" w14:textId="630A5E19" w:rsidR="0090782D" w:rsidRDefault="00664C55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1D1B20">
        <w:rPr>
          <w:noProof/>
          <w:lang w:val="en-US"/>
        </w:rPr>
        <w:t>2</w:t>
      </w:r>
      <w:r w:rsidR="0090782D" w:rsidRPr="0090782D">
        <w:rPr>
          <w:noProof/>
          <w:lang w:val="en-US"/>
        </w:rPr>
        <w:t xml:space="preserve">. Liu Y. </w:t>
      </w:r>
      <w:r w:rsidR="0090782D" w:rsidRPr="0090782D">
        <w:rPr>
          <w:i/>
          <w:iCs/>
          <w:noProof/>
          <w:lang w:val="en-US"/>
        </w:rPr>
        <w:t>et al</w:t>
      </w:r>
      <w:r w:rsidR="001D1B20" w:rsidRPr="001D1B20">
        <w:rPr>
          <w:noProof/>
          <w:lang w:val="en-US"/>
        </w:rPr>
        <w:t>.</w:t>
      </w:r>
      <w:r w:rsidR="0090782D" w:rsidRPr="0090782D">
        <w:rPr>
          <w:noProof/>
          <w:lang w:val="en-US"/>
        </w:rPr>
        <w:t xml:space="preserve"> Imino-bridged N-rich energetic materials: C</w:t>
      </w:r>
      <w:r w:rsidR="0090782D" w:rsidRPr="0090782D">
        <w:rPr>
          <w:noProof/>
          <w:vertAlign w:val="subscript"/>
          <w:lang w:val="en-US"/>
        </w:rPr>
        <w:t>4</w:t>
      </w:r>
      <w:r w:rsidR="0090782D" w:rsidRPr="0090782D">
        <w:rPr>
          <w:noProof/>
          <w:lang w:val="en-US"/>
        </w:rPr>
        <w:t>H</w:t>
      </w:r>
      <w:r w:rsidR="0090782D" w:rsidRPr="0090782D">
        <w:rPr>
          <w:noProof/>
          <w:vertAlign w:val="subscript"/>
          <w:lang w:val="en-US"/>
        </w:rPr>
        <w:t>3</w:t>
      </w:r>
      <w:r w:rsidR="0090782D" w:rsidRPr="0090782D">
        <w:rPr>
          <w:noProof/>
          <w:lang w:val="en-US"/>
        </w:rPr>
        <w:t>N</w:t>
      </w:r>
      <w:r w:rsidR="0090782D" w:rsidRPr="0090782D">
        <w:rPr>
          <w:noProof/>
          <w:vertAlign w:val="subscript"/>
          <w:lang w:val="en-US"/>
        </w:rPr>
        <w:t>17</w:t>
      </w:r>
      <w:r w:rsidR="0090782D" w:rsidRPr="0090782D">
        <w:rPr>
          <w:noProof/>
          <w:lang w:val="en-US"/>
        </w:rPr>
        <w:t xml:space="preserve"> and their derivatives assembled from the powerful combination of four tetrazoles //</w:t>
      </w:r>
      <w:r w:rsidR="0090782D">
        <w:rPr>
          <w:noProof/>
          <w:lang w:val="en-US"/>
        </w:rPr>
        <w:t xml:space="preserve"> </w:t>
      </w:r>
      <w:r w:rsidR="0090782D" w:rsidRPr="009212D9">
        <w:rPr>
          <w:noProof/>
          <w:lang w:val="en-US"/>
        </w:rPr>
        <w:t>CrystEngComm.</w:t>
      </w:r>
      <w:r w:rsidR="0090782D" w:rsidRPr="0090782D">
        <w:rPr>
          <w:noProof/>
          <w:lang w:val="en-US"/>
        </w:rPr>
        <w:t xml:space="preserve"> 2021. </w:t>
      </w:r>
      <w:r w:rsidR="0090782D">
        <w:rPr>
          <w:noProof/>
          <w:lang w:val="en-US"/>
        </w:rPr>
        <w:t>Vol</w:t>
      </w:r>
      <w:r w:rsidR="0090782D" w:rsidRPr="0090782D">
        <w:rPr>
          <w:noProof/>
          <w:lang w:val="en-US"/>
        </w:rPr>
        <w:t xml:space="preserve">. 23. № 31. </w:t>
      </w:r>
      <w:r w:rsidR="0090782D">
        <w:rPr>
          <w:noProof/>
          <w:lang w:val="en-US"/>
        </w:rPr>
        <w:t>P</w:t>
      </w:r>
      <w:r w:rsidR="0090782D" w:rsidRPr="0090782D">
        <w:rPr>
          <w:noProof/>
          <w:lang w:val="en-US"/>
        </w:rPr>
        <w:t>. 5377-5384.</w:t>
      </w:r>
    </w:p>
    <w:p w14:paraId="2D07072E" w14:textId="127DE422" w:rsidR="002D65EA" w:rsidRPr="00F161D5" w:rsidRDefault="00664C55" w:rsidP="00924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664C55">
        <w:rPr>
          <w:noProof/>
          <w:lang w:val="en-US"/>
        </w:rPr>
        <w:t>3</w:t>
      </w:r>
      <w:r w:rsidR="00F161D5" w:rsidRPr="00F161D5">
        <w:rPr>
          <w:noProof/>
          <w:lang w:val="en-US"/>
        </w:rPr>
        <w:t>. Klapötke T.M</w:t>
      </w:r>
      <w:r w:rsidR="001640E6">
        <w:rPr>
          <w:i/>
          <w:iCs/>
          <w:noProof/>
          <w:lang w:val="en-US"/>
        </w:rPr>
        <w:t xml:space="preserve">. </w:t>
      </w:r>
      <w:r w:rsidR="001640E6" w:rsidRPr="001640E6">
        <w:rPr>
          <w:i/>
          <w:iCs/>
          <w:noProof/>
          <w:lang w:val="en-US"/>
        </w:rPr>
        <w:t>et al</w:t>
      </w:r>
      <w:r w:rsidR="001D1B20" w:rsidRPr="001D1B20">
        <w:rPr>
          <w:noProof/>
          <w:lang w:val="en-US"/>
        </w:rPr>
        <w:t>.</w:t>
      </w:r>
      <w:r w:rsidR="00F161D5" w:rsidRPr="00F161D5">
        <w:rPr>
          <w:noProof/>
          <w:lang w:val="en-US"/>
        </w:rPr>
        <w:t xml:space="preserve"> Crystal structures of furazanes // </w:t>
      </w:r>
      <w:r w:rsidR="00F161D5" w:rsidRPr="009212D9">
        <w:rPr>
          <w:noProof/>
          <w:lang w:val="en-US"/>
        </w:rPr>
        <w:t>Crystals.</w:t>
      </w:r>
      <w:r w:rsidR="00F161D5" w:rsidRPr="00F161D5">
        <w:rPr>
          <w:noProof/>
          <w:lang w:val="en-US"/>
        </w:rPr>
        <w:t xml:space="preserve"> 2015. </w:t>
      </w:r>
      <w:r w:rsidR="00F161D5">
        <w:rPr>
          <w:noProof/>
          <w:lang w:val="en-US"/>
        </w:rPr>
        <w:t>Vol</w:t>
      </w:r>
      <w:r w:rsidR="00F161D5" w:rsidRPr="00F161D5">
        <w:rPr>
          <w:noProof/>
          <w:lang w:val="en-US"/>
        </w:rPr>
        <w:t xml:space="preserve">. 5. № 4. </w:t>
      </w:r>
      <w:r w:rsidR="00F161D5">
        <w:rPr>
          <w:noProof/>
          <w:lang w:val="en-US"/>
        </w:rPr>
        <w:t>P</w:t>
      </w:r>
      <w:r w:rsidR="00F161D5" w:rsidRPr="00F161D5">
        <w:rPr>
          <w:noProof/>
          <w:lang w:val="en-US"/>
        </w:rPr>
        <w:t>. 418-432.</w:t>
      </w:r>
    </w:p>
    <w:sectPr w:rsidR="002D65EA" w:rsidRPr="00F161D5" w:rsidSect="009244DE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216C"/>
    <w:multiLevelType w:val="hybridMultilevel"/>
    <w:tmpl w:val="F1725B26"/>
    <w:lvl w:ilvl="0" w:tplc="DA4AE6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9006">
    <w:abstractNumId w:val="1"/>
  </w:num>
  <w:num w:numId="2" w16cid:durableId="1726218895">
    <w:abstractNumId w:val="2"/>
  </w:num>
  <w:num w:numId="3" w16cid:durableId="102389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6C0"/>
    <w:rsid w:val="00063966"/>
    <w:rsid w:val="00086081"/>
    <w:rsid w:val="000E1AAE"/>
    <w:rsid w:val="000E51D1"/>
    <w:rsid w:val="000F60A1"/>
    <w:rsid w:val="00101A1C"/>
    <w:rsid w:val="00106375"/>
    <w:rsid w:val="00116478"/>
    <w:rsid w:val="00130241"/>
    <w:rsid w:val="001640E6"/>
    <w:rsid w:val="00164469"/>
    <w:rsid w:val="00165E27"/>
    <w:rsid w:val="001D1B20"/>
    <w:rsid w:val="001E61C2"/>
    <w:rsid w:val="001F0493"/>
    <w:rsid w:val="002264EE"/>
    <w:rsid w:val="0023307C"/>
    <w:rsid w:val="002D65EA"/>
    <w:rsid w:val="0031361E"/>
    <w:rsid w:val="00315208"/>
    <w:rsid w:val="00332F5B"/>
    <w:rsid w:val="00355117"/>
    <w:rsid w:val="00377D19"/>
    <w:rsid w:val="00391C38"/>
    <w:rsid w:val="003A6A08"/>
    <w:rsid w:val="003B76D6"/>
    <w:rsid w:val="00406E88"/>
    <w:rsid w:val="00426355"/>
    <w:rsid w:val="004420D2"/>
    <w:rsid w:val="0047222A"/>
    <w:rsid w:val="004A26A3"/>
    <w:rsid w:val="004A6769"/>
    <w:rsid w:val="004B090E"/>
    <w:rsid w:val="004C2779"/>
    <w:rsid w:val="004C5ACB"/>
    <w:rsid w:val="004E7624"/>
    <w:rsid w:val="004F0EDF"/>
    <w:rsid w:val="00522BF1"/>
    <w:rsid w:val="005749F4"/>
    <w:rsid w:val="00590166"/>
    <w:rsid w:val="0059081C"/>
    <w:rsid w:val="005B536F"/>
    <w:rsid w:val="0065450C"/>
    <w:rsid w:val="00664C55"/>
    <w:rsid w:val="00672D2B"/>
    <w:rsid w:val="006B310D"/>
    <w:rsid w:val="006F7A19"/>
    <w:rsid w:val="00775389"/>
    <w:rsid w:val="00797838"/>
    <w:rsid w:val="007C36D8"/>
    <w:rsid w:val="007F2744"/>
    <w:rsid w:val="00804923"/>
    <w:rsid w:val="00806256"/>
    <w:rsid w:val="00830334"/>
    <w:rsid w:val="00837489"/>
    <w:rsid w:val="00850DA5"/>
    <w:rsid w:val="008931BE"/>
    <w:rsid w:val="008A5EB4"/>
    <w:rsid w:val="00900090"/>
    <w:rsid w:val="00906C67"/>
    <w:rsid w:val="0090782D"/>
    <w:rsid w:val="009212D9"/>
    <w:rsid w:val="00921D45"/>
    <w:rsid w:val="009244DE"/>
    <w:rsid w:val="009937F5"/>
    <w:rsid w:val="009A66DB"/>
    <w:rsid w:val="009B2F80"/>
    <w:rsid w:val="009B3300"/>
    <w:rsid w:val="009C4FE8"/>
    <w:rsid w:val="009F1DD2"/>
    <w:rsid w:val="009F3380"/>
    <w:rsid w:val="00A02163"/>
    <w:rsid w:val="00A22A92"/>
    <w:rsid w:val="00A314FE"/>
    <w:rsid w:val="00A53AE0"/>
    <w:rsid w:val="00A7254A"/>
    <w:rsid w:val="00AE3217"/>
    <w:rsid w:val="00BF36F8"/>
    <w:rsid w:val="00BF4622"/>
    <w:rsid w:val="00C052D4"/>
    <w:rsid w:val="00C14F39"/>
    <w:rsid w:val="00C413B7"/>
    <w:rsid w:val="00C44E2F"/>
    <w:rsid w:val="00CD00B1"/>
    <w:rsid w:val="00CD07C7"/>
    <w:rsid w:val="00D22306"/>
    <w:rsid w:val="00D36095"/>
    <w:rsid w:val="00D403DE"/>
    <w:rsid w:val="00D42542"/>
    <w:rsid w:val="00D8121C"/>
    <w:rsid w:val="00DA1929"/>
    <w:rsid w:val="00DD6B9D"/>
    <w:rsid w:val="00E22189"/>
    <w:rsid w:val="00E33D81"/>
    <w:rsid w:val="00E54099"/>
    <w:rsid w:val="00E74069"/>
    <w:rsid w:val="00E94687"/>
    <w:rsid w:val="00EB1F49"/>
    <w:rsid w:val="00EC4A15"/>
    <w:rsid w:val="00F05564"/>
    <w:rsid w:val="00F161D5"/>
    <w:rsid w:val="00F865B3"/>
    <w:rsid w:val="00FA30C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44</cp:revision>
  <dcterms:created xsi:type="dcterms:W3CDTF">2022-11-07T09:18:00Z</dcterms:created>
  <dcterms:modified xsi:type="dcterms:W3CDTF">2023-02-16T03:14:00Z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a144a1a0-9205-3939-a8b9-1d35753052a4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