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A2" w:rsidRPr="00C02DA2" w:rsidRDefault="00C02DA2" w:rsidP="00C02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02DA2">
        <w:rPr>
          <w:b/>
          <w:color w:val="000000"/>
        </w:rPr>
        <w:t>Синтез и исследование свойств LaFeO</w:t>
      </w:r>
      <w:r w:rsidRPr="000A7561">
        <w:rPr>
          <w:b/>
          <w:color w:val="000000"/>
          <w:vertAlign w:val="subscript"/>
        </w:rPr>
        <w:t>3</w:t>
      </w:r>
      <w:r w:rsidRPr="00C02DA2">
        <w:rPr>
          <w:b/>
          <w:color w:val="000000"/>
        </w:rPr>
        <w:t xml:space="preserve"> и материалов на его основе </w:t>
      </w:r>
    </w:p>
    <w:p w:rsidR="00130241" w:rsidRDefault="00C02DA2" w:rsidP="00C02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02DA2">
        <w:rPr>
          <w:b/>
          <w:color w:val="000000"/>
        </w:rPr>
        <w:t>как материалов для газовых сенсоров</w:t>
      </w:r>
      <w:r w:rsidR="00921D45">
        <w:rPr>
          <w:b/>
          <w:color w:val="000000"/>
        </w:rPr>
        <w:t xml:space="preserve"> </w:t>
      </w:r>
    </w:p>
    <w:p w:rsidR="00130241" w:rsidRDefault="00C02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Малинин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02DA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02DA2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C02DA2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C02DA2">
        <w:rPr>
          <w:i/>
          <w:color w:val="000000"/>
          <w:u w:val="single"/>
          <w:lang w:val="en-US"/>
        </w:rPr>
        <w:t>malinin</w:t>
      </w:r>
      <w:proofErr w:type="spellEnd"/>
      <w:r w:rsidR="00C02DA2" w:rsidRPr="00C02DA2">
        <w:rPr>
          <w:i/>
          <w:color w:val="000000"/>
          <w:u w:val="single"/>
        </w:rPr>
        <w:t>2123@</w:t>
      </w:r>
      <w:proofErr w:type="spellStart"/>
      <w:r w:rsidR="00C02DA2">
        <w:rPr>
          <w:i/>
          <w:color w:val="000000"/>
          <w:u w:val="single"/>
          <w:lang w:val="en-US"/>
        </w:rPr>
        <w:t>gmail</w:t>
      </w:r>
      <w:proofErr w:type="spellEnd"/>
      <w:r w:rsidR="00C02DA2" w:rsidRPr="00C02DA2">
        <w:rPr>
          <w:i/>
          <w:color w:val="000000"/>
          <w:u w:val="single"/>
        </w:rPr>
        <w:t>.</w:t>
      </w:r>
      <w:r w:rsidR="00C02DA2">
        <w:rPr>
          <w:i/>
          <w:color w:val="000000"/>
          <w:u w:val="single"/>
          <w:lang w:val="en-US"/>
        </w:rPr>
        <w:t>com</w:t>
      </w:r>
    </w:p>
    <w:p w:rsidR="009E14ED" w:rsidRDefault="009E14E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14ED">
        <w:rPr>
          <w:color w:val="000000"/>
        </w:rPr>
        <w:t>В последнее время в качестве газовых сенсоров большой интерес привлекают сложные оксиды со структурой типа перовскита ABO</w:t>
      </w:r>
      <w:r w:rsidRPr="00423D97">
        <w:rPr>
          <w:color w:val="000000"/>
          <w:vertAlign w:val="subscript"/>
        </w:rPr>
        <w:t>3</w:t>
      </w:r>
      <w:r w:rsidRPr="009E14ED">
        <w:rPr>
          <w:color w:val="000000"/>
        </w:rPr>
        <w:t>. Их важным преимуществом по сравнению с другими материалами является возможность регулировать в широких пределах сенсорные свойства путем частичного замещения одних ионов на другие в катионных позициях перовскита.</w:t>
      </w:r>
    </w:p>
    <w:p w:rsidR="007D6B66" w:rsidRPr="000A7561" w:rsidRDefault="000A756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Волокна </w:t>
      </w:r>
      <w:r w:rsidRPr="000A7561">
        <w:rPr>
          <w:color w:val="000000"/>
        </w:rPr>
        <w:t>LaFeO</w:t>
      </w:r>
      <w:r w:rsidRPr="000A7561">
        <w:rPr>
          <w:color w:val="000000"/>
          <w:vertAlign w:val="subscript"/>
        </w:rPr>
        <w:t>3</w:t>
      </w:r>
      <w:r>
        <w:rPr>
          <w:color w:val="000000"/>
        </w:rPr>
        <w:t xml:space="preserve"> и </w:t>
      </w:r>
      <w:r w:rsidRPr="00A6670C">
        <w:t>La</w:t>
      </w:r>
      <w:r w:rsidRPr="007D32D3">
        <w:rPr>
          <w:vertAlign w:val="subscript"/>
        </w:rPr>
        <w:t>1-x</w:t>
      </w:r>
      <w:r w:rsidRPr="00A6670C">
        <w:t>Sr</w:t>
      </w:r>
      <w:r w:rsidRPr="007D32D3">
        <w:rPr>
          <w:vertAlign w:val="subscript"/>
        </w:rPr>
        <w:t>x</w:t>
      </w:r>
      <w:r w:rsidRPr="00A6670C">
        <w:t>FeO</w:t>
      </w:r>
      <w:r w:rsidRPr="007D32D3">
        <w:rPr>
          <w:vertAlign w:val="subscript"/>
        </w:rPr>
        <w:t>3</w:t>
      </w:r>
      <w:r w:rsidRPr="00A6670C">
        <w:t xml:space="preserve"> (x = </w:t>
      </w:r>
      <w:r>
        <w:t>0.0</w:t>
      </w:r>
      <w:r w:rsidRPr="00A6670C">
        <w:t xml:space="preserve">1, </w:t>
      </w:r>
      <w:r>
        <w:t>0.0</w:t>
      </w:r>
      <w:r w:rsidRPr="00A6670C">
        <w:t xml:space="preserve">3, </w:t>
      </w:r>
      <w:r>
        <w:t>0.0</w:t>
      </w:r>
      <w:r w:rsidRPr="00A6670C">
        <w:t>5</w:t>
      </w:r>
      <w:r>
        <w:t>)</w:t>
      </w:r>
      <w:r w:rsidRPr="00A6670C">
        <w:t xml:space="preserve"> </w:t>
      </w:r>
      <w:r>
        <w:rPr>
          <w:color w:val="000000"/>
        </w:rPr>
        <w:t xml:space="preserve">были получены методом электроспиннинга (ЭС) из </w:t>
      </w:r>
      <w:proofErr w:type="spellStart"/>
      <w:r>
        <w:rPr>
          <w:color w:val="000000"/>
        </w:rPr>
        <w:t>прекурсорсодержащего</w:t>
      </w:r>
      <w:proofErr w:type="spellEnd"/>
      <w:r>
        <w:rPr>
          <w:color w:val="000000"/>
        </w:rPr>
        <w:t xml:space="preserve"> полимерного раствора с дал</w:t>
      </w:r>
      <w:r w:rsidR="00B462B5">
        <w:rPr>
          <w:color w:val="000000"/>
        </w:rPr>
        <w:t>ьнейшим отжигом. Для определения</w:t>
      </w:r>
      <w:r>
        <w:rPr>
          <w:color w:val="000000"/>
        </w:rPr>
        <w:t xml:space="preserve"> оптимальной температуры отжига была проведена термическая обработка материалов на основе чистого </w:t>
      </w:r>
      <w:r w:rsidRPr="000A7561">
        <w:rPr>
          <w:color w:val="000000"/>
        </w:rPr>
        <w:t>LaFeO</w:t>
      </w:r>
      <w:r w:rsidRPr="000A7561">
        <w:rPr>
          <w:color w:val="000000"/>
          <w:vertAlign w:val="subscript"/>
        </w:rPr>
        <w:t>3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в диапазоне 500-900</w:t>
      </w:r>
      <w:r w:rsidRPr="004B7080">
        <w:rPr>
          <w:vertAlign w:val="superscript"/>
        </w:rPr>
        <w:t>о</w:t>
      </w:r>
      <w:r w:rsidRPr="004B7080">
        <w:t>С</w:t>
      </w:r>
      <w:r>
        <w:t xml:space="preserve"> с последующим анализом полученных веществ методом </w:t>
      </w:r>
      <w:r w:rsidR="00423D97">
        <w:t>порошковой дифракции (</w:t>
      </w:r>
      <w:r>
        <w:t>РФА</w:t>
      </w:r>
      <w:r w:rsidR="00423D97">
        <w:t>)</w:t>
      </w:r>
      <w:r>
        <w:t xml:space="preserve">, ИК-спектроскопии, </w:t>
      </w:r>
      <w:r w:rsidR="00423D97">
        <w:t>сканирующей электронной микроскопии (</w:t>
      </w:r>
      <w:r>
        <w:t>СЭМ</w:t>
      </w:r>
      <w:r w:rsidR="00423D97">
        <w:t>)</w:t>
      </w:r>
      <w:r>
        <w:t xml:space="preserve"> и </w:t>
      </w:r>
      <w:r w:rsidR="00F15293">
        <w:t xml:space="preserve">исследованием </w:t>
      </w:r>
      <w:r>
        <w:t>сенсорных свойств.</w:t>
      </w:r>
    </w:p>
    <w:p w:rsidR="00014A8E" w:rsidRPr="00F71B43" w:rsidRDefault="0003738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Изучение фазового состава </w:t>
      </w:r>
      <w:r w:rsidR="009042EF">
        <w:rPr>
          <w:color w:val="000000"/>
        </w:rPr>
        <w:t xml:space="preserve">серии образцов из чистого </w:t>
      </w:r>
      <w:r w:rsidR="009042EF" w:rsidRPr="000A7561">
        <w:rPr>
          <w:color w:val="000000"/>
        </w:rPr>
        <w:t>LaFeO</w:t>
      </w:r>
      <w:r w:rsidR="009042EF" w:rsidRPr="000A7561">
        <w:rPr>
          <w:color w:val="000000"/>
          <w:vertAlign w:val="subscript"/>
        </w:rPr>
        <w:t>3</w:t>
      </w:r>
      <w:r w:rsidR="009042EF"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показало, что формирование фазы </w:t>
      </w:r>
      <w:r w:rsidR="009042EF">
        <w:rPr>
          <w:color w:val="000000"/>
        </w:rPr>
        <w:t xml:space="preserve">со структурой перовскита </w:t>
      </w:r>
      <w:r w:rsidR="009042EF" w:rsidRPr="008A7144">
        <w:rPr>
          <w:spacing w:val="-4"/>
        </w:rPr>
        <w:t>(ICDD [37-1493])</w:t>
      </w:r>
      <w:r w:rsidR="009042EF">
        <w:rPr>
          <w:spacing w:val="-4"/>
        </w:rPr>
        <w:t xml:space="preserve"> </w:t>
      </w:r>
      <w:r>
        <w:rPr>
          <w:color w:val="000000"/>
        </w:rPr>
        <w:t>завершается в ходе отжига при 600</w:t>
      </w:r>
      <w:r w:rsidRPr="004B7080">
        <w:rPr>
          <w:vertAlign w:val="superscript"/>
        </w:rPr>
        <w:t>о</w:t>
      </w:r>
      <w:r w:rsidRPr="004B7080">
        <w:t>С</w:t>
      </w:r>
      <w:proofErr w:type="gramStart"/>
      <w:r>
        <w:t xml:space="preserve">,. </w:t>
      </w:r>
      <w:proofErr w:type="gramEnd"/>
      <w:r>
        <w:t xml:space="preserve">дальнейшее увеличение температуры приводит к </w:t>
      </w:r>
      <w:r w:rsidR="00F15293">
        <w:t xml:space="preserve">появлению неидентифицированной фазы </w:t>
      </w:r>
      <w:r>
        <w:t>и увеличению ОКР</w:t>
      </w:r>
      <w:r w:rsidR="00F15293">
        <w:t xml:space="preserve"> </w:t>
      </w:r>
      <w:r w:rsidR="00F15293" w:rsidRPr="000A7561">
        <w:rPr>
          <w:color w:val="000000"/>
        </w:rPr>
        <w:t>LaFeO</w:t>
      </w:r>
      <w:r w:rsidR="00F15293" w:rsidRPr="000A7561">
        <w:rPr>
          <w:color w:val="000000"/>
          <w:vertAlign w:val="subscript"/>
        </w:rPr>
        <w:t>3</w:t>
      </w:r>
      <w:r>
        <w:t xml:space="preserve">. Исследование состава поверхности образцов методом ИК-Фурье спектроскопии подтвердило неполное разложение полимера в ходе отжига при </w:t>
      </w:r>
      <w:r>
        <w:rPr>
          <w:color w:val="000000"/>
        </w:rPr>
        <w:t>500</w:t>
      </w:r>
      <w:r w:rsidRPr="004B7080">
        <w:rPr>
          <w:vertAlign w:val="superscript"/>
        </w:rPr>
        <w:t>о</w:t>
      </w:r>
      <w:r w:rsidRPr="004B7080">
        <w:t>С</w:t>
      </w:r>
      <w:r>
        <w:t xml:space="preserve">. </w:t>
      </w:r>
      <w:r w:rsidR="00F15293">
        <w:t>В спектрах регистрируются</w:t>
      </w:r>
      <w:r>
        <w:t xml:space="preserve"> как колебания связей целевого соединения, так и различных функциональных групп, связанных с адсорбцией на поверхности молекул из воздуха (</w:t>
      </w:r>
      <w:r>
        <w:rPr>
          <w:lang w:val="en-US"/>
        </w:rPr>
        <w:t>CO</w:t>
      </w:r>
      <w:r w:rsidRPr="00037382">
        <w:rPr>
          <w:vertAlign w:val="subscript"/>
        </w:rPr>
        <w:t>2</w:t>
      </w:r>
      <w:r>
        <w:t xml:space="preserve"> и</w:t>
      </w:r>
      <w:r w:rsidRPr="00037382">
        <w:t xml:space="preserve"> </w:t>
      </w:r>
      <w:r>
        <w:rPr>
          <w:lang w:val="en-US"/>
        </w:rPr>
        <w:t>H</w:t>
      </w:r>
      <w:r w:rsidRPr="00037382">
        <w:rPr>
          <w:vertAlign w:val="subscript"/>
        </w:rPr>
        <w:t>2</w:t>
      </w:r>
      <w:r>
        <w:rPr>
          <w:lang w:val="en-US"/>
        </w:rPr>
        <w:t>O</w:t>
      </w:r>
      <w:r>
        <w:t xml:space="preserve">). </w:t>
      </w:r>
      <w:r w:rsidR="00F15293">
        <w:rPr>
          <w:spacing w:val="-4"/>
        </w:rPr>
        <w:t xml:space="preserve">Изображения, полученные методом </w:t>
      </w:r>
      <w:r w:rsidRPr="008A7144">
        <w:rPr>
          <w:spacing w:val="-4"/>
        </w:rPr>
        <w:t>СЭМ</w:t>
      </w:r>
      <w:r w:rsidR="00F15293">
        <w:rPr>
          <w:spacing w:val="-4"/>
        </w:rPr>
        <w:t>,</w:t>
      </w:r>
      <w:r w:rsidRPr="008A7144">
        <w:rPr>
          <w:spacing w:val="-4"/>
        </w:rPr>
        <w:t xml:space="preserve"> </w:t>
      </w:r>
      <w:r w:rsidR="00F15293">
        <w:rPr>
          <w:spacing w:val="-4"/>
        </w:rPr>
        <w:t>свидетельствуют о том</w:t>
      </w:r>
      <w:r w:rsidRPr="008A7144">
        <w:rPr>
          <w:spacing w:val="-4"/>
        </w:rPr>
        <w:t>, что материал</w:t>
      </w:r>
      <w:r w:rsidR="00F15293">
        <w:rPr>
          <w:spacing w:val="-4"/>
        </w:rPr>
        <w:t>ы</w:t>
      </w:r>
      <w:r w:rsidRPr="008A7144">
        <w:rPr>
          <w:spacing w:val="-4"/>
        </w:rPr>
        <w:t xml:space="preserve"> </w:t>
      </w:r>
      <w:r w:rsidR="00F15293">
        <w:rPr>
          <w:spacing w:val="-4"/>
        </w:rPr>
        <w:t>имеют</w:t>
      </w:r>
      <w:r w:rsidRPr="008A7144">
        <w:rPr>
          <w:spacing w:val="-4"/>
        </w:rPr>
        <w:t xml:space="preserve"> трехмерную губчатую структуру, состоящую из волокон со средним диаметром 250±20 нм.</w:t>
      </w:r>
      <w:r>
        <w:rPr>
          <w:spacing w:val="-4"/>
        </w:rPr>
        <w:t xml:space="preserve"> </w:t>
      </w:r>
      <w:r w:rsidR="00F15293">
        <w:rPr>
          <w:spacing w:val="-4"/>
        </w:rPr>
        <w:t xml:space="preserve">Результаты </w:t>
      </w:r>
      <w:r>
        <w:rPr>
          <w:spacing w:val="-4"/>
        </w:rPr>
        <w:t>сенсорных измерений</w:t>
      </w:r>
      <w:r w:rsidR="004A6F94">
        <w:rPr>
          <w:spacing w:val="-4"/>
        </w:rPr>
        <w:t xml:space="preserve"> при детектировании газов-</w:t>
      </w:r>
      <w:r w:rsidR="004A6F94" w:rsidRPr="004A6F94">
        <w:rPr>
          <w:spacing w:val="-4"/>
        </w:rPr>
        <w:t xml:space="preserve">восстановителей </w:t>
      </w:r>
      <w:r w:rsidR="004A6F94" w:rsidRPr="004A6F94">
        <w:t>(</w:t>
      </w:r>
      <w:r w:rsidR="004A6F94" w:rsidRPr="004A6F94">
        <w:rPr>
          <w:lang w:val="en-US"/>
        </w:rPr>
        <w:t>CH</w:t>
      </w:r>
      <w:r w:rsidR="004A6F94" w:rsidRPr="004A6F94">
        <w:rPr>
          <w:vertAlign w:val="subscript"/>
        </w:rPr>
        <w:t>3</w:t>
      </w:r>
      <w:r w:rsidR="004A6F94" w:rsidRPr="004A6F94">
        <w:rPr>
          <w:lang w:val="en-US"/>
        </w:rPr>
        <w:t>COCH</w:t>
      </w:r>
      <w:r w:rsidR="004A6F94" w:rsidRPr="004A6F94">
        <w:rPr>
          <w:vertAlign w:val="subscript"/>
        </w:rPr>
        <w:t>3</w:t>
      </w:r>
      <w:r w:rsidR="004A6F94" w:rsidRPr="004A6F94">
        <w:t xml:space="preserve">, </w:t>
      </w:r>
      <w:r w:rsidR="004A6F94" w:rsidRPr="004A6F94">
        <w:rPr>
          <w:lang w:val="en-US"/>
        </w:rPr>
        <w:t>CO</w:t>
      </w:r>
      <w:r w:rsidR="004A6F94" w:rsidRPr="004A6F94">
        <w:t xml:space="preserve">, </w:t>
      </w:r>
      <w:r w:rsidR="004A6F94" w:rsidRPr="004A6F94">
        <w:rPr>
          <w:lang w:val="en-US"/>
        </w:rPr>
        <w:t>NH</w:t>
      </w:r>
      <w:r w:rsidR="004A6F94" w:rsidRPr="004A6F94">
        <w:rPr>
          <w:vertAlign w:val="subscript"/>
        </w:rPr>
        <w:t>3</w:t>
      </w:r>
      <w:r w:rsidR="004A6F94" w:rsidRPr="004A6F94">
        <w:t>)</w:t>
      </w:r>
      <w:r w:rsidR="004A6F94" w:rsidRPr="004A6F94">
        <w:rPr>
          <w:spacing w:val="-4"/>
        </w:rPr>
        <w:t xml:space="preserve"> </w:t>
      </w:r>
      <w:r w:rsidR="004A6F94" w:rsidRPr="00F71B43">
        <w:rPr>
          <w:spacing w:val="-4"/>
        </w:rPr>
        <w:t>показали, что материал, отожженный при 600</w:t>
      </w:r>
      <w:r w:rsidR="004A6F94" w:rsidRPr="00F71B43">
        <w:rPr>
          <w:spacing w:val="-4"/>
          <w:vertAlign w:val="superscript"/>
        </w:rPr>
        <w:t>о</w:t>
      </w:r>
      <w:r w:rsidR="004A6F94" w:rsidRPr="00F71B43">
        <w:rPr>
          <w:spacing w:val="-4"/>
        </w:rPr>
        <w:t>С</w:t>
      </w:r>
      <w:r w:rsidR="00F71B43" w:rsidRPr="00F71B43">
        <w:rPr>
          <w:spacing w:val="-4"/>
        </w:rPr>
        <w:t>,</w:t>
      </w:r>
      <w:r w:rsidR="004A6F94" w:rsidRPr="00F71B43">
        <w:rPr>
          <w:spacing w:val="-4"/>
        </w:rPr>
        <w:t xml:space="preserve"> обладает наибольшей сенсорной чувствительностью и </w:t>
      </w:r>
      <w:r w:rsidR="00F15293">
        <w:rPr>
          <w:spacing w:val="-4"/>
        </w:rPr>
        <w:t xml:space="preserve">характеризуется </w:t>
      </w:r>
      <w:r w:rsidR="004A6F94" w:rsidRPr="00F71B43">
        <w:rPr>
          <w:spacing w:val="-4"/>
        </w:rPr>
        <w:t>наименьшей рабочей температурой</w:t>
      </w:r>
      <w:r w:rsidR="00F71B43" w:rsidRPr="00F71B43">
        <w:rPr>
          <w:spacing w:val="-4"/>
        </w:rPr>
        <w:t xml:space="preserve"> в отношении всех газов-аналитов</w:t>
      </w:r>
      <w:r w:rsidR="00F15293">
        <w:rPr>
          <w:spacing w:val="-4"/>
        </w:rPr>
        <w:t>, а также</w:t>
      </w:r>
      <w:r w:rsidR="00F71B43" w:rsidRPr="00F71B43">
        <w:rPr>
          <w:spacing w:val="-4"/>
        </w:rPr>
        <w:t xml:space="preserve"> проявляет селективную чувствительность по отношению к ацетону. На основе полученных результатов температура 600</w:t>
      </w:r>
      <w:r w:rsidR="00F71B43" w:rsidRPr="00F71B43">
        <w:rPr>
          <w:spacing w:val="-4"/>
          <w:vertAlign w:val="superscript"/>
        </w:rPr>
        <w:t>о</w:t>
      </w:r>
      <w:r w:rsidR="00F71B43" w:rsidRPr="00F71B43">
        <w:rPr>
          <w:spacing w:val="-4"/>
        </w:rPr>
        <w:t>С была выбрана в качестве оптимальной для дальнейшего синтеза</w:t>
      </w:r>
      <w:r w:rsidR="00014A8E" w:rsidRPr="00F71B43">
        <w:rPr>
          <w:spacing w:val="-4"/>
        </w:rPr>
        <w:t xml:space="preserve"> волокон </w:t>
      </w:r>
      <w:r w:rsidR="00014A8E" w:rsidRPr="00F71B43">
        <w:t>LaFeO</w:t>
      </w:r>
      <w:r w:rsidR="00014A8E" w:rsidRPr="00F71B43">
        <w:rPr>
          <w:vertAlign w:val="subscript"/>
        </w:rPr>
        <w:t>3</w:t>
      </w:r>
      <w:r w:rsidR="00014A8E" w:rsidRPr="00F71B43">
        <w:t xml:space="preserve"> и перовскитов на его основе</w:t>
      </w:r>
      <w:r w:rsidR="00F71B43" w:rsidRPr="00F71B43">
        <w:rPr>
          <w:spacing w:val="-4"/>
        </w:rPr>
        <w:t>.</w:t>
      </w:r>
    </w:p>
    <w:p w:rsidR="00F71B43" w:rsidRPr="00F71B43" w:rsidRDefault="00BB495A" w:rsidP="00423D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 w:rsidRPr="00F71B43">
        <w:rPr>
          <w:spacing w:val="-4"/>
        </w:rPr>
        <w:t xml:space="preserve">Далее </w:t>
      </w:r>
      <w:r w:rsidR="009038B8" w:rsidRPr="00F71B43">
        <w:rPr>
          <w:spacing w:val="-4"/>
        </w:rPr>
        <w:t>методом ЭС была получена серия образцов LaFeO</w:t>
      </w:r>
      <w:r w:rsidR="009038B8" w:rsidRPr="00F71B43">
        <w:rPr>
          <w:spacing w:val="-4"/>
          <w:vertAlign w:val="subscript"/>
        </w:rPr>
        <w:t>3</w:t>
      </w:r>
      <w:r w:rsidR="009038B8" w:rsidRPr="008A7144">
        <w:rPr>
          <w:spacing w:val="-4"/>
        </w:rPr>
        <w:t xml:space="preserve"> с различным содержанием стронция (согласно данным эле</w:t>
      </w:r>
      <w:r w:rsidR="00184C8E">
        <w:rPr>
          <w:spacing w:val="-4"/>
        </w:rPr>
        <w:t xml:space="preserve">ментного анализа 1, 1.7 и 3 </w:t>
      </w:r>
      <w:proofErr w:type="spellStart"/>
      <w:r w:rsidR="00184C8E">
        <w:rPr>
          <w:spacing w:val="-4"/>
        </w:rPr>
        <w:t>ат.</w:t>
      </w:r>
      <w:r w:rsidR="009038B8" w:rsidRPr="008A7144">
        <w:rPr>
          <w:spacing w:val="-4"/>
        </w:rPr>
        <w:t>%</w:t>
      </w:r>
      <w:proofErr w:type="spellEnd"/>
      <w:r w:rsidR="009038B8" w:rsidRPr="008A7144">
        <w:rPr>
          <w:spacing w:val="-4"/>
        </w:rPr>
        <w:t xml:space="preserve">). </w:t>
      </w:r>
      <w:r w:rsidR="00014A8E">
        <w:t>Анализ фазового состава показал</w:t>
      </w:r>
      <w:r w:rsidR="005356D9" w:rsidRPr="005356D9">
        <w:t>, что введение стронция в состав LaFeO</w:t>
      </w:r>
      <w:r w:rsidR="005356D9" w:rsidRPr="005356D9">
        <w:rPr>
          <w:vertAlign w:val="subscript"/>
        </w:rPr>
        <w:t>3</w:t>
      </w:r>
      <w:r w:rsidR="005356D9" w:rsidRPr="005356D9">
        <w:t xml:space="preserve"> не привело к появлению дополнительной фазы, что </w:t>
      </w:r>
      <w:r w:rsidR="005356D9">
        <w:t xml:space="preserve">может </w:t>
      </w:r>
      <w:r w:rsidR="005356D9" w:rsidRPr="005356D9">
        <w:t>свидетельств</w:t>
      </w:r>
      <w:r w:rsidR="005356D9">
        <w:t>овать</w:t>
      </w:r>
      <w:r w:rsidR="005356D9" w:rsidRPr="005356D9">
        <w:t xml:space="preserve"> о внедрении Sr в катионную подрешётку перовскита. При этом увеличение содержания стронция в материале привело к уменьшению ОКР, что можно объяснить </w:t>
      </w:r>
      <w:r w:rsidR="00F071AA">
        <w:t>сегрегацией</w:t>
      </w:r>
      <w:r w:rsidR="00010BD5">
        <w:t xml:space="preserve"> </w:t>
      </w:r>
      <w:r w:rsidR="00F15293">
        <w:t>аморфной фазы, содержащей стронций</w:t>
      </w:r>
      <w:r w:rsidR="00184C8E">
        <w:t xml:space="preserve">, </w:t>
      </w:r>
      <w:r w:rsidR="00010BD5">
        <w:t xml:space="preserve">не </w:t>
      </w:r>
      <w:r w:rsidR="00F15293">
        <w:t xml:space="preserve">вошедший </w:t>
      </w:r>
      <w:r w:rsidR="00010BD5">
        <w:t xml:space="preserve">в </w:t>
      </w:r>
      <w:r w:rsidR="00F15293">
        <w:t>кристаллическую структуру</w:t>
      </w:r>
      <w:r w:rsidR="00184C8E">
        <w:t>,</w:t>
      </w:r>
      <w:r w:rsidR="00F071AA">
        <w:t xml:space="preserve"> на поверхности </w:t>
      </w:r>
      <w:proofErr w:type="spellStart"/>
      <w:r w:rsidR="00F071AA">
        <w:rPr>
          <w:lang w:val="en-US"/>
        </w:rPr>
        <w:t>LaFeO</w:t>
      </w:r>
      <w:proofErr w:type="spellEnd"/>
      <w:r w:rsidR="00F071AA" w:rsidRPr="00F071AA">
        <w:rPr>
          <w:vertAlign w:val="subscript"/>
        </w:rPr>
        <w:t>3</w:t>
      </w:r>
      <w:r w:rsidR="00F071AA">
        <w:t>,</w:t>
      </w:r>
      <w:r w:rsidR="00376F98">
        <w:t xml:space="preserve"> </w:t>
      </w:r>
      <w:r w:rsidR="00184C8E">
        <w:t>что</w:t>
      </w:r>
      <w:r w:rsidR="00376F98">
        <w:t xml:space="preserve"> препятству</w:t>
      </w:r>
      <w:r w:rsidR="00F071AA">
        <w:t>е</w:t>
      </w:r>
      <w:r w:rsidR="00376F98">
        <w:t>т</w:t>
      </w:r>
      <w:r w:rsidR="00F071AA">
        <w:t xml:space="preserve"> диффузионному росту частиц основной фазы. </w:t>
      </w:r>
      <w:proofErr w:type="spellStart"/>
      <w:r w:rsidR="00FC5486">
        <w:t>Д</w:t>
      </w:r>
      <w:r w:rsidR="00633AA3">
        <w:t>опирован</w:t>
      </w:r>
      <w:r w:rsidR="00376F98">
        <w:t>ые</w:t>
      </w:r>
      <w:proofErr w:type="spellEnd"/>
      <w:r w:rsidR="00633AA3">
        <w:t xml:space="preserve"> </w:t>
      </w:r>
      <w:r w:rsidR="00376F98">
        <w:t>стронцием волок</w:t>
      </w:r>
      <w:r w:rsidR="00633AA3">
        <w:t>н</w:t>
      </w:r>
      <w:r w:rsidR="00376F98">
        <w:t>а</w:t>
      </w:r>
      <w:r w:rsidR="00633AA3">
        <w:t xml:space="preserve">  </w:t>
      </w:r>
      <w:proofErr w:type="spellStart"/>
      <w:r w:rsidR="00376F98">
        <w:rPr>
          <w:lang w:val="en-US"/>
        </w:rPr>
        <w:t>LaFeO</w:t>
      </w:r>
      <w:proofErr w:type="spellEnd"/>
      <w:r w:rsidR="00376F98" w:rsidRPr="00F071AA">
        <w:rPr>
          <w:vertAlign w:val="subscript"/>
        </w:rPr>
        <w:t>3</w:t>
      </w:r>
      <w:r w:rsidR="00376F98">
        <w:rPr>
          <w:vertAlign w:val="subscript"/>
        </w:rPr>
        <w:t xml:space="preserve"> </w:t>
      </w:r>
      <w:r w:rsidR="00633AA3">
        <w:t>сохранил</w:t>
      </w:r>
      <w:r w:rsidR="00376F98">
        <w:t>и</w:t>
      </w:r>
      <w:r w:rsidR="00633AA3">
        <w:t xml:space="preserve"> </w:t>
      </w:r>
      <w:r w:rsidR="00633AA3" w:rsidRPr="00633AA3">
        <w:t>трехмерную губчатую структуру</w:t>
      </w:r>
      <w:r w:rsidR="00633AA3">
        <w:t xml:space="preserve">. </w:t>
      </w:r>
      <w:r w:rsidR="005356D9" w:rsidRPr="005356D9">
        <w:t>ИК-спектры для серии образцов со Sr полностью совпали со спектром чистого LaFeO</w:t>
      </w:r>
      <w:r w:rsidR="005356D9" w:rsidRPr="00010BD5">
        <w:rPr>
          <w:vertAlign w:val="subscript"/>
        </w:rPr>
        <w:t>3</w:t>
      </w:r>
      <w:r w:rsidR="005356D9" w:rsidRPr="005356D9">
        <w:t>.</w:t>
      </w:r>
      <w:r w:rsidR="00F71B43">
        <w:t xml:space="preserve"> Исследования сенсорных свойств показали значительное увеличение сенсорного сигнала в отношении ацетона, при этом сигнал на </w:t>
      </w:r>
      <w:r w:rsidR="00F71B43">
        <w:rPr>
          <w:lang w:val="en-US"/>
        </w:rPr>
        <w:t>CO</w:t>
      </w:r>
      <w:r w:rsidR="00F71B43" w:rsidRPr="00F71B43">
        <w:t xml:space="preserve"> и </w:t>
      </w:r>
      <w:r w:rsidR="00F71B43">
        <w:rPr>
          <w:lang w:val="en-US"/>
        </w:rPr>
        <w:t>NH</w:t>
      </w:r>
      <w:r w:rsidR="00F71B43" w:rsidRPr="00F71B43">
        <w:rPr>
          <w:vertAlign w:val="subscript"/>
        </w:rPr>
        <w:t>3</w:t>
      </w:r>
      <w:r w:rsidR="00F71B43" w:rsidRPr="00F71B43">
        <w:t xml:space="preserve"> </w:t>
      </w:r>
      <w:r w:rsidR="001B4347" w:rsidRPr="001B4347">
        <w:t xml:space="preserve">практически </w:t>
      </w:r>
      <w:r w:rsidR="00F71B43" w:rsidRPr="00F71B43">
        <w:t>не изменился</w:t>
      </w:r>
      <w:r w:rsidR="00F71B43">
        <w:t xml:space="preserve">. Наилучшие свойства проявил образец, содержащий 1 </w:t>
      </w:r>
      <w:proofErr w:type="spellStart"/>
      <w:r w:rsidR="00F71B43">
        <w:t>ат.%</w:t>
      </w:r>
      <w:proofErr w:type="spellEnd"/>
      <w:r w:rsidR="00F71B43">
        <w:t xml:space="preserve"> </w:t>
      </w:r>
      <w:proofErr w:type="gramStart"/>
      <w:r w:rsidR="00F71B43">
        <w:rPr>
          <w:lang w:val="en-US"/>
        </w:rPr>
        <w:t>Sr.</w:t>
      </w:r>
      <w:proofErr w:type="gramEnd"/>
      <w:r w:rsidR="00F71B43">
        <w:rPr>
          <w:lang w:val="en-US"/>
        </w:rPr>
        <w:t xml:space="preserve"> </w:t>
      </w:r>
    </w:p>
    <w:p w:rsidR="00F71B43" w:rsidRDefault="00F71B43" w:rsidP="00423D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F71B43" w:rsidRDefault="00F71B43" w:rsidP="00423D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sectPr w:rsidR="00F71B43" w:rsidSect="00A9173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myantseva">
    <w15:presenceInfo w15:providerId="None" w15:userId="Rumyantse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10BD5"/>
    <w:rsid w:val="00014A8E"/>
    <w:rsid w:val="00037382"/>
    <w:rsid w:val="00063966"/>
    <w:rsid w:val="00086081"/>
    <w:rsid w:val="000A7561"/>
    <w:rsid w:val="000B7DD2"/>
    <w:rsid w:val="00101A1C"/>
    <w:rsid w:val="00106375"/>
    <w:rsid w:val="00116478"/>
    <w:rsid w:val="00130241"/>
    <w:rsid w:val="00184C8E"/>
    <w:rsid w:val="001B4347"/>
    <w:rsid w:val="001E61C2"/>
    <w:rsid w:val="001F0493"/>
    <w:rsid w:val="002264EE"/>
    <w:rsid w:val="0023307C"/>
    <w:rsid w:val="0031361E"/>
    <w:rsid w:val="00376F98"/>
    <w:rsid w:val="00391C38"/>
    <w:rsid w:val="003B76D6"/>
    <w:rsid w:val="0041283B"/>
    <w:rsid w:val="00423D97"/>
    <w:rsid w:val="004A26A3"/>
    <w:rsid w:val="004A6F94"/>
    <w:rsid w:val="004F0EDF"/>
    <w:rsid w:val="00522BF1"/>
    <w:rsid w:val="005356D9"/>
    <w:rsid w:val="00590166"/>
    <w:rsid w:val="00633AA3"/>
    <w:rsid w:val="00692FF5"/>
    <w:rsid w:val="006F7A19"/>
    <w:rsid w:val="00775389"/>
    <w:rsid w:val="00797838"/>
    <w:rsid w:val="007A2765"/>
    <w:rsid w:val="007B545C"/>
    <w:rsid w:val="007C36D8"/>
    <w:rsid w:val="007D6B66"/>
    <w:rsid w:val="007F2744"/>
    <w:rsid w:val="008931BE"/>
    <w:rsid w:val="009038B8"/>
    <w:rsid w:val="009042EF"/>
    <w:rsid w:val="00921D45"/>
    <w:rsid w:val="009A66DB"/>
    <w:rsid w:val="009B2F80"/>
    <w:rsid w:val="009B3300"/>
    <w:rsid w:val="009E14ED"/>
    <w:rsid w:val="009F3380"/>
    <w:rsid w:val="00A02163"/>
    <w:rsid w:val="00A314FE"/>
    <w:rsid w:val="00A91734"/>
    <w:rsid w:val="00B462B5"/>
    <w:rsid w:val="00BB495A"/>
    <w:rsid w:val="00BF36F8"/>
    <w:rsid w:val="00BF4622"/>
    <w:rsid w:val="00C02DA2"/>
    <w:rsid w:val="00C06A7D"/>
    <w:rsid w:val="00CD00B1"/>
    <w:rsid w:val="00D22306"/>
    <w:rsid w:val="00D42542"/>
    <w:rsid w:val="00D8121C"/>
    <w:rsid w:val="00E22189"/>
    <w:rsid w:val="00E74069"/>
    <w:rsid w:val="00EB1F49"/>
    <w:rsid w:val="00F071AA"/>
    <w:rsid w:val="00F15293"/>
    <w:rsid w:val="00F60F82"/>
    <w:rsid w:val="00F71B43"/>
    <w:rsid w:val="00F747BF"/>
    <w:rsid w:val="00F865B3"/>
    <w:rsid w:val="00FB1509"/>
    <w:rsid w:val="00FC5486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917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17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17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173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917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17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17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17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17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F152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4F8A10-ED1E-4008-90BE-A486B151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AD</cp:lastModifiedBy>
  <cp:revision>2</cp:revision>
  <dcterms:created xsi:type="dcterms:W3CDTF">2023-02-16T16:28:00Z</dcterms:created>
  <dcterms:modified xsi:type="dcterms:W3CDTF">2023-02-16T16:28:00Z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