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8C9217" w:rsidR="00130241" w:rsidRDefault="00F8355A" w:rsidP="00F8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тонких плёнок ε-</w:t>
      </w:r>
      <w:r>
        <w:rPr>
          <w:b/>
          <w:color w:val="000000"/>
          <w:lang w:val="en-US"/>
        </w:rPr>
        <w:t>Fe</w:t>
      </w:r>
      <w:r w:rsidRPr="00F8355A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F8355A">
        <w:rPr>
          <w:b/>
          <w:color w:val="000000"/>
          <w:vertAlign w:val="subscript"/>
        </w:rPr>
        <w:t>3</w:t>
      </w:r>
      <w:r w:rsidR="00921D45">
        <w:rPr>
          <w:b/>
          <w:color w:val="000000"/>
        </w:rPr>
        <w:t xml:space="preserve"> </w:t>
      </w:r>
      <w:r w:rsidR="00310AAA">
        <w:rPr>
          <w:b/>
          <w:color w:val="000000"/>
        </w:rPr>
        <w:t>химическим осаждением из газовой фазы</w:t>
      </w:r>
    </w:p>
    <w:p w14:paraId="00000002" w14:textId="62DC522B" w:rsidR="00130241" w:rsidRDefault="00F8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Козл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</w:p>
    <w:p w14:paraId="00000003" w14:textId="6EB8BD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8355A" w:rsidRPr="00F8355A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7BC3FC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54D6099A" w:rsidR="00CD00B1" w:rsidRPr="00880984" w:rsidRDefault="00EB1F49" w:rsidP="00F83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F8355A">
        <w:rPr>
          <w:i/>
          <w:color w:val="000000"/>
          <w:lang w:val="en-US"/>
        </w:rPr>
        <w:t>E</w:t>
      </w:r>
      <w:r w:rsidR="003B76D6" w:rsidRPr="00880984">
        <w:rPr>
          <w:i/>
          <w:color w:val="000000"/>
        </w:rPr>
        <w:t>-</w:t>
      </w:r>
      <w:r w:rsidRPr="00F8355A">
        <w:rPr>
          <w:i/>
          <w:color w:val="000000"/>
          <w:lang w:val="en-US"/>
        </w:rPr>
        <w:t>mail</w:t>
      </w:r>
      <w:r w:rsidRPr="00880984">
        <w:rPr>
          <w:i/>
          <w:color w:val="000000"/>
        </w:rPr>
        <w:t xml:space="preserve">: </w:t>
      </w:r>
      <w:r w:rsidR="00F8355A" w:rsidRPr="00F8355A">
        <w:rPr>
          <w:i/>
          <w:color w:val="000000"/>
          <w:u w:val="single"/>
          <w:lang w:val="en-US"/>
        </w:rPr>
        <w:t>lennnnny</w:t>
      </w:r>
      <w:r w:rsidR="00F8355A" w:rsidRPr="00880984">
        <w:rPr>
          <w:i/>
          <w:color w:val="000000"/>
          <w:u w:val="single"/>
        </w:rPr>
        <w:t>1508@</w:t>
      </w:r>
      <w:r w:rsidR="00F8355A" w:rsidRPr="00F8355A">
        <w:rPr>
          <w:i/>
          <w:color w:val="000000"/>
          <w:u w:val="single"/>
          <w:lang w:val="en-US"/>
        </w:rPr>
        <w:t>gmail</w:t>
      </w:r>
      <w:r w:rsidR="00F8355A" w:rsidRPr="00880984">
        <w:rPr>
          <w:i/>
          <w:color w:val="000000"/>
          <w:u w:val="single"/>
        </w:rPr>
        <w:t>.</w:t>
      </w:r>
      <w:r w:rsidR="00F8355A" w:rsidRPr="00F8355A">
        <w:rPr>
          <w:i/>
          <w:color w:val="000000"/>
          <w:u w:val="single"/>
          <w:lang w:val="en-US"/>
        </w:rPr>
        <w:t>com</w:t>
      </w:r>
      <w:r w:rsidR="00F8355A" w:rsidRPr="00880984">
        <w:rPr>
          <w:color w:val="000000"/>
          <w:u w:val="single"/>
        </w:rPr>
        <w:t xml:space="preserve"> </w:t>
      </w:r>
    </w:p>
    <w:p w14:paraId="68555CE6" w14:textId="06245FE6" w:rsidR="009F3380" w:rsidRDefault="00252F7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 xml:space="preserve">В настоящее время в материаловедении </w:t>
      </w:r>
      <w:r w:rsidR="00DB2888">
        <w:rPr>
          <w:color w:val="000000"/>
        </w:rPr>
        <w:t xml:space="preserve">большую роль играют мультиферроики – материалы, </w:t>
      </w:r>
      <w:r w:rsidR="00592167">
        <w:rPr>
          <w:color w:val="000000"/>
        </w:rPr>
        <w:t xml:space="preserve">характеризующиеся одновременным присутствием двух типов упорядочений (магнитного и сегнетоэлектрического). Сферой их применения является изготовление датчиков переменного магнитного поля и материалов для магнитоэлектрических устройств. </w:t>
      </w:r>
      <w:r w:rsidR="00E7190D">
        <w:rPr>
          <w:color w:val="000000"/>
        </w:rPr>
        <w:t>Недавно открытый метастабильный ε-</w:t>
      </w:r>
      <w:r w:rsidR="00E7190D" w:rsidRPr="00E7190D">
        <w:rPr>
          <w:bCs/>
          <w:color w:val="000000"/>
          <w:lang w:val="en-US"/>
        </w:rPr>
        <w:t>Fe</w:t>
      </w:r>
      <w:r w:rsidR="00E7190D" w:rsidRPr="00E7190D">
        <w:rPr>
          <w:bCs/>
          <w:color w:val="000000"/>
          <w:vertAlign w:val="subscript"/>
        </w:rPr>
        <w:t>2</w:t>
      </w:r>
      <w:r w:rsidR="00E7190D" w:rsidRPr="00E7190D">
        <w:rPr>
          <w:bCs/>
          <w:color w:val="000000"/>
          <w:lang w:val="en-US"/>
        </w:rPr>
        <w:t>O</w:t>
      </w:r>
      <w:r w:rsidR="00E7190D" w:rsidRPr="00E7190D">
        <w:rPr>
          <w:bCs/>
          <w:color w:val="000000"/>
          <w:vertAlign w:val="subscript"/>
        </w:rPr>
        <w:t>3</w:t>
      </w:r>
      <w:r w:rsidR="00044B1B" w:rsidRPr="00044B1B">
        <w:rPr>
          <w:bCs/>
          <w:color w:val="000000"/>
          <w:vertAlign w:val="subscript"/>
        </w:rPr>
        <w:t xml:space="preserve"> </w:t>
      </w:r>
      <w:r w:rsidR="00044B1B" w:rsidRPr="00044B1B">
        <w:rPr>
          <w:bCs/>
          <w:color w:val="000000"/>
        </w:rPr>
        <w:t xml:space="preserve">[1] </w:t>
      </w:r>
      <w:r w:rsidR="00E7190D">
        <w:rPr>
          <w:bCs/>
          <w:color w:val="000000"/>
        </w:rPr>
        <w:t xml:space="preserve">является перспективным мультиферроиком, поскольку обладает большим значением коэрцитивной силы и способностью к естественному ферромагнитному резонансу в субтерагерцовом диапазоне частот (100-300 ГГц) </w:t>
      </w:r>
      <w:r w:rsidR="00E7190D" w:rsidRPr="00E7190D">
        <w:rPr>
          <w:bCs/>
          <w:color w:val="000000"/>
        </w:rPr>
        <w:t>[</w:t>
      </w:r>
      <w:r w:rsidR="00044B1B" w:rsidRPr="00044B1B">
        <w:rPr>
          <w:bCs/>
          <w:color w:val="000000"/>
        </w:rPr>
        <w:t>2</w:t>
      </w:r>
      <w:r w:rsidR="00E7190D" w:rsidRPr="00E7190D">
        <w:rPr>
          <w:bCs/>
          <w:color w:val="000000"/>
        </w:rPr>
        <w:t>]</w:t>
      </w:r>
      <w:r w:rsidR="00E7190D">
        <w:rPr>
          <w:bCs/>
          <w:color w:val="000000"/>
        </w:rPr>
        <w:t>.</w:t>
      </w:r>
      <w:r w:rsidR="00176BFE">
        <w:rPr>
          <w:bCs/>
          <w:color w:val="000000"/>
        </w:rPr>
        <w:t xml:space="preserve"> </w:t>
      </w:r>
      <w:r w:rsidR="006863B1">
        <w:rPr>
          <w:color w:val="000000"/>
        </w:rPr>
        <w:t>Фаза ε-</w:t>
      </w:r>
      <w:r w:rsidR="006863B1" w:rsidRPr="00E7190D">
        <w:rPr>
          <w:bCs/>
          <w:color w:val="000000"/>
          <w:lang w:val="en-US"/>
        </w:rPr>
        <w:t>Fe</w:t>
      </w:r>
      <w:r w:rsidR="006863B1" w:rsidRPr="00E7190D">
        <w:rPr>
          <w:bCs/>
          <w:color w:val="000000"/>
          <w:vertAlign w:val="subscript"/>
        </w:rPr>
        <w:t>2</w:t>
      </w:r>
      <w:r w:rsidR="006863B1" w:rsidRPr="00E7190D">
        <w:rPr>
          <w:bCs/>
          <w:color w:val="000000"/>
          <w:lang w:val="en-US"/>
        </w:rPr>
        <w:t>O</w:t>
      </w:r>
      <w:r w:rsidR="006863B1" w:rsidRPr="00E7190D">
        <w:rPr>
          <w:bCs/>
          <w:color w:val="000000"/>
          <w:vertAlign w:val="subscript"/>
        </w:rPr>
        <w:t>3</w:t>
      </w:r>
      <w:r w:rsidR="006863B1">
        <w:rPr>
          <w:bCs/>
          <w:color w:val="000000"/>
          <w:vertAlign w:val="subscript"/>
        </w:rPr>
        <w:t xml:space="preserve"> </w:t>
      </w:r>
      <w:r w:rsidR="006863B1">
        <w:rPr>
          <w:bCs/>
          <w:color w:val="000000"/>
        </w:rPr>
        <w:t>в объёмном виде термодинамически неустойчива, вследствие чего при синтезе необходимо ограничивать размер частиц (10-200 нм), что достигается в наночастицах</w:t>
      </w:r>
      <w:r w:rsidR="002127F8">
        <w:rPr>
          <w:bCs/>
          <w:color w:val="000000"/>
        </w:rPr>
        <w:t xml:space="preserve"> </w:t>
      </w:r>
      <w:r w:rsidR="002127F8" w:rsidRPr="002127F8">
        <w:rPr>
          <w:bCs/>
          <w:color w:val="000000"/>
        </w:rPr>
        <w:t>[3]</w:t>
      </w:r>
      <w:r w:rsidR="006863B1">
        <w:rPr>
          <w:bCs/>
          <w:color w:val="000000"/>
        </w:rPr>
        <w:t xml:space="preserve"> и тонких плёнках, эпитаксиально стабилизированных на монокристаллической подложке</w:t>
      </w:r>
      <w:r w:rsidR="002127F8" w:rsidRPr="002127F8">
        <w:rPr>
          <w:bCs/>
          <w:color w:val="000000"/>
        </w:rPr>
        <w:t xml:space="preserve"> [4]</w:t>
      </w:r>
      <w:r w:rsidR="006863B1">
        <w:rPr>
          <w:bCs/>
          <w:color w:val="000000"/>
        </w:rPr>
        <w:t>.</w:t>
      </w:r>
    </w:p>
    <w:p w14:paraId="235E32ED" w14:textId="5C691E29" w:rsidR="001050E3" w:rsidRPr="001050E3" w:rsidRDefault="001050E3" w:rsidP="0010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Данное исследование</w:t>
      </w:r>
      <w:r w:rsidRPr="001050E3">
        <w:rPr>
          <w:color w:val="000000"/>
        </w:rPr>
        <w:t xml:space="preserve"> посвящен</w:t>
      </w:r>
      <w:r>
        <w:rPr>
          <w:color w:val="000000"/>
        </w:rPr>
        <w:t>о</w:t>
      </w:r>
      <w:r w:rsidRPr="001050E3">
        <w:rPr>
          <w:color w:val="000000"/>
        </w:rPr>
        <w:t xml:space="preserve"> получению тонких пленок ε-Fe</w:t>
      </w:r>
      <w:r w:rsidRPr="001050E3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1050E3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методом химического осаждения из газовой фазы с использованием металлорганических прекурсоров (MOCVD). Все образцы были получены с использованием </w:t>
      </w:r>
      <w:r w:rsidR="00310AAA">
        <w:rPr>
          <w:color w:val="000000"/>
        </w:rPr>
        <w:t xml:space="preserve">летучего </w:t>
      </w:r>
      <w:r w:rsidRPr="001050E3">
        <w:rPr>
          <w:color w:val="000000"/>
        </w:rPr>
        <w:t>прекурсора трис-дипивалоилметаната железа (Ш). В качестве параметров напылений в работе варьировались температура напыления (800–970°С), время напыления (10–30 минут), скорость подачи прекурсора в реактор (0,2–2 мг/мин) и парциальное давление кислорода (1-</w:t>
      </w:r>
      <w:r>
        <w:rPr>
          <w:color w:val="000000"/>
        </w:rPr>
        <w:t>4</w:t>
      </w:r>
      <w:r w:rsidRPr="001050E3">
        <w:rPr>
          <w:color w:val="000000"/>
        </w:rPr>
        <w:t xml:space="preserve"> мбар). В качестве подложек использовались ориентированные монокристаллические подложки STO (111), YSZ (100) и c-Al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. </w:t>
      </w:r>
      <w:r w:rsidR="00310AAA">
        <w:rPr>
          <w:color w:val="000000"/>
        </w:rPr>
        <w:t>Характеризацию образцов проводили</w:t>
      </w:r>
      <w:r w:rsidRPr="001050E3">
        <w:rPr>
          <w:color w:val="000000"/>
        </w:rPr>
        <w:t xml:space="preserve"> метод</w:t>
      </w:r>
      <w:r w:rsidR="00880984">
        <w:rPr>
          <w:color w:val="000000"/>
        </w:rPr>
        <w:t>а</w:t>
      </w:r>
      <w:r w:rsidRPr="001050E3">
        <w:rPr>
          <w:color w:val="000000"/>
        </w:rPr>
        <w:t>м</w:t>
      </w:r>
      <w:r w:rsidR="00880984">
        <w:rPr>
          <w:color w:val="000000"/>
        </w:rPr>
        <w:t>и</w:t>
      </w:r>
      <w:r w:rsidRPr="001050E3">
        <w:rPr>
          <w:color w:val="000000"/>
        </w:rPr>
        <w:t xml:space="preserve"> рентгеновской дифракции </w:t>
      </w:r>
      <w:r w:rsidR="00880984">
        <w:rPr>
          <w:color w:val="000000"/>
        </w:rPr>
        <w:t xml:space="preserve">и </w:t>
      </w:r>
      <w:r w:rsidR="00310AAA">
        <w:rPr>
          <w:color w:val="000000"/>
        </w:rPr>
        <w:t>растровой</w:t>
      </w:r>
      <w:r w:rsidR="00880984">
        <w:rPr>
          <w:color w:val="000000"/>
        </w:rPr>
        <w:t xml:space="preserve"> электронной микроскопии</w:t>
      </w:r>
      <w:r w:rsidR="00310AAA">
        <w:rPr>
          <w:color w:val="000000"/>
        </w:rPr>
        <w:t xml:space="preserve"> (РЭМ)</w:t>
      </w:r>
      <w:r w:rsidRPr="001050E3">
        <w:rPr>
          <w:color w:val="000000"/>
        </w:rPr>
        <w:t>.</w:t>
      </w:r>
    </w:p>
    <w:p w14:paraId="6FD46145" w14:textId="2833E29B" w:rsidR="001050E3" w:rsidRPr="001050E3" w:rsidRDefault="001050E3" w:rsidP="0010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50E3">
        <w:rPr>
          <w:color w:val="000000"/>
        </w:rPr>
        <w:t>На каждой из выбранных в работе подложек были получены ориентированные тонкие плёнки ε-Fe</w:t>
      </w:r>
      <w:r w:rsidRPr="001050E3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1050E3">
        <w:rPr>
          <w:color w:val="000000"/>
          <w:vertAlign w:val="subscript"/>
        </w:rPr>
        <w:t>3</w:t>
      </w:r>
      <w:r w:rsidRPr="001050E3">
        <w:rPr>
          <w:color w:val="000000"/>
        </w:rPr>
        <w:t>. Показано, что на STO (111) и YSZ (100) образование целевого продукта происходит при повышенных температурах, а на c-Al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– при пониженных, что связано с разным механизмом роста тонких пленок на этих подложках. Сделан вывод о том, что наиболее подходящей монокристаллической подложкой для образования фазы ε-Fe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является STO (111). Кроме этого, установлено, что в зависимости от выбранной подложки, температуры напыления и скорости подачи прекурсора можно получать ориентированные плёнки</w:t>
      </w:r>
      <w:r w:rsidR="0005465D">
        <w:rPr>
          <w:color w:val="000000"/>
        </w:rPr>
        <w:t xml:space="preserve"> разных полиморфных модификаций </w:t>
      </w:r>
      <w:r w:rsidR="0005465D">
        <w:rPr>
          <w:color w:val="000000"/>
          <w:lang w:val="en-US"/>
        </w:rPr>
        <w:t>Fe</w:t>
      </w:r>
      <w:r w:rsidR="0005465D" w:rsidRPr="0005465D">
        <w:rPr>
          <w:color w:val="000000"/>
          <w:vertAlign w:val="subscript"/>
        </w:rPr>
        <w:t>2</w:t>
      </w:r>
      <w:r w:rsidR="0005465D">
        <w:rPr>
          <w:color w:val="000000"/>
          <w:lang w:val="en-US"/>
        </w:rPr>
        <w:t>O</w:t>
      </w:r>
      <w:r w:rsidR="0005465D" w:rsidRPr="0005465D">
        <w:rPr>
          <w:color w:val="000000"/>
          <w:vertAlign w:val="subscript"/>
        </w:rPr>
        <w:t>3</w:t>
      </w:r>
      <w:r w:rsidRPr="001050E3">
        <w:rPr>
          <w:color w:val="000000"/>
        </w:rPr>
        <w:t>: α-Fe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(001), γ-Fe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(111) и ε-Fe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(001). </w:t>
      </w:r>
    </w:p>
    <w:p w14:paraId="1E38E932" w14:textId="62E22EB9" w:rsidR="001050E3" w:rsidRPr="00B30212" w:rsidRDefault="001050E3" w:rsidP="0010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50E3">
        <w:rPr>
          <w:color w:val="000000"/>
        </w:rPr>
        <w:t>Методом РЭМ был проведён анализ микроморфологии плён</w:t>
      </w:r>
      <w:r w:rsidR="0005465D">
        <w:rPr>
          <w:color w:val="000000"/>
        </w:rPr>
        <w:t>ок</w:t>
      </w:r>
      <w:r w:rsidRPr="001050E3">
        <w:rPr>
          <w:color w:val="000000"/>
        </w:rPr>
        <w:t xml:space="preserve"> ε-Fe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(001) на подложке STO (111). Показано, что поверхность ε-Fe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 несплошная и имеет </w:t>
      </w:r>
      <w:r w:rsidR="00B30212">
        <w:rPr>
          <w:color w:val="000000"/>
        </w:rPr>
        <w:t xml:space="preserve">ярко выраженный </w:t>
      </w:r>
      <w:r w:rsidRPr="001050E3">
        <w:rPr>
          <w:color w:val="000000"/>
        </w:rPr>
        <w:t>островковый характер</w:t>
      </w:r>
      <w:r w:rsidR="00763228">
        <w:rPr>
          <w:color w:val="000000"/>
        </w:rPr>
        <w:t xml:space="preserve">. </w:t>
      </w:r>
      <w:r w:rsidRPr="001050E3">
        <w:rPr>
          <w:color w:val="000000"/>
        </w:rPr>
        <w:t xml:space="preserve">Размер микрокристаллитов пленки составил 75-350 нм, что </w:t>
      </w:r>
      <w:r w:rsidR="00B30212">
        <w:rPr>
          <w:color w:val="000000"/>
        </w:rPr>
        <w:t xml:space="preserve">частично </w:t>
      </w:r>
      <w:r w:rsidRPr="001050E3">
        <w:rPr>
          <w:color w:val="000000"/>
        </w:rPr>
        <w:t xml:space="preserve">согласуется с </w:t>
      </w:r>
      <w:r w:rsidR="00B30212">
        <w:rPr>
          <w:color w:val="000000"/>
        </w:rPr>
        <w:t xml:space="preserve">известным из </w:t>
      </w:r>
      <w:r w:rsidRPr="001050E3">
        <w:rPr>
          <w:color w:val="000000"/>
        </w:rPr>
        <w:t>литератур</w:t>
      </w:r>
      <w:r w:rsidR="00B30212">
        <w:rPr>
          <w:color w:val="000000"/>
        </w:rPr>
        <w:t>ы</w:t>
      </w:r>
      <w:r w:rsidRPr="001050E3">
        <w:rPr>
          <w:color w:val="000000"/>
        </w:rPr>
        <w:t xml:space="preserve"> размерным диапазоном существования ε-Fe</w:t>
      </w:r>
      <w:r w:rsidRPr="00763228">
        <w:rPr>
          <w:color w:val="000000"/>
          <w:vertAlign w:val="subscript"/>
        </w:rPr>
        <w:t>2</w:t>
      </w:r>
      <w:r w:rsidRPr="001050E3">
        <w:rPr>
          <w:color w:val="000000"/>
        </w:rPr>
        <w:t>O</w:t>
      </w:r>
      <w:r w:rsidRPr="00763228">
        <w:rPr>
          <w:color w:val="000000"/>
          <w:vertAlign w:val="subscript"/>
        </w:rPr>
        <w:t>3</w:t>
      </w:r>
      <w:r w:rsidRPr="001050E3">
        <w:rPr>
          <w:color w:val="000000"/>
        </w:rPr>
        <w:t xml:space="preserve">, </w:t>
      </w:r>
      <w:r w:rsidR="00B30212">
        <w:rPr>
          <w:color w:val="000000"/>
        </w:rPr>
        <w:t>однако</w:t>
      </w:r>
      <w:r w:rsidRPr="001050E3">
        <w:rPr>
          <w:color w:val="000000"/>
        </w:rPr>
        <w:t xml:space="preserve"> превышает этот диапазон, что, видимо, связано с эпитакси</w:t>
      </w:r>
      <w:r w:rsidR="00763228">
        <w:rPr>
          <w:color w:val="000000"/>
        </w:rPr>
        <w:t>а</w:t>
      </w:r>
      <w:r w:rsidRPr="001050E3">
        <w:rPr>
          <w:color w:val="000000"/>
        </w:rPr>
        <w:t>льным характером полученной пленки</w:t>
      </w:r>
      <w:r w:rsidR="00B30212">
        <w:rPr>
          <w:color w:val="000000"/>
        </w:rPr>
        <w:t xml:space="preserve">, что также подтверждается ростом </w:t>
      </w:r>
      <w:r w:rsidR="00B64DBC">
        <w:rPr>
          <w:color w:val="000000"/>
        </w:rPr>
        <w:t>в тех же условиях</w:t>
      </w:r>
      <w:r w:rsidR="00B64DBC">
        <w:rPr>
          <w:color w:val="000000"/>
        </w:rPr>
        <w:t xml:space="preserve"> </w:t>
      </w:r>
      <w:r w:rsidR="00B30212">
        <w:rPr>
          <w:color w:val="000000"/>
        </w:rPr>
        <w:t xml:space="preserve">сплошной пленки </w:t>
      </w:r>
      <w:r w:rsidR="00B30212" w:rsidRPr="001050E3">
        <w:rPr>
          <w:color w:val="000000"/>
        </w:rPr>
        <w:t>α-Fe</w:t>
      </w:r>
      <w:r w:rsidR="00B30212" w:rsidRPr="00763228">
        <w:rPr>
          <w:color w:val="000000"/>
          <w:vertAlign w:val="subscript"/>
        </w:rPr>
        <w:t>2</w:t>
      </w:r>
      <w:r w:rsidR="00B30212" w:rsidRPr="001050E3">
        <w:rPr>
          <w:color w:val="000000"/>
        </w:rPr>
        <w:t>O</w:t>
      </w:r>
      <w:r w:rsidR="00B30212" w:rsidRPr="00763228">
        <w:rPr>
          <w:color w:val="000000"/>
          <w:vertAlign w:val="subscript"/>
        </w:rPr>
        <w:t>3</w:t>
      </w:r>
      <w:r w:rsidR="00B30212" w:rsidRPr="001050E3">
        <w:rPr>
          <w:color w:val="000000"/>
        </w:rPr>
        <w:t xml:space="preserve"> (001)</w:t>
      </w:r>
      <w:r w:rsidR="00B30212">
        <w:rPr>
          <w:color w:val="000000"/>
        </w:rPr>
        <w:t xml:space="preserve"> на подложке </w:t>
      </w:r>
      <w:r w:rsidR="00B30212" w:rsidRPr="001050E3">
        <w:rPr>
          <w:color w:val="000000"/>
        </w:rPr>
        <w:t>c-Al</w:t>
      </w:r>
      <w:r w:rsidR="00B30212" w:rsidRPr="00763228">
        <w:rPr>
          <w:color w:val="000000"/>
          <w:vertAlign w:val="subscript"/>
        </w:rPr>
        <w:t>2</w:t>
      </w:r>
      <w:r w:rsidR="00B30212" w:rsidRPr="001050E3">
        <w:rPr>
          <w:color w:val="000000"/>
        </w:rPr>
        <w:t>O</w:t>
      </w:r>
      <w:r w:rsidR="00B30212" w:rsidRPr="00763228">
        <w:rPr>
          <w:color w:val="000000"/>
          <w:vertAlign w:val="subscript"/>
        </w:rPr>
        <w:t>3</w:t>
      </w:r>
      <w:r w:rsidR="00B30212"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894E278" w:rsidR="00116478" w:rsidRDefault="00044B1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44B1B">
        <w:rPr>
          <w:color w:val="000000"/>
        </w:rPr>
        <w:t>1</w:t>
      </w:r>
      <w:r w:rsidR="00116478" w:rsidRPr="00044B1B">
        <w:rPr>
          <w:color w:val="000000"/>
        </w:rPr>
        <w:t>.</w:t>
      </w:r>
      <w:r w:rsidR="00176BFE">
        <w:rPr>
          <w:color w:val="000000"/>
        </w:rPr>
        <w:t xml:space="preserve"> </w:t>
      </w:r>
      <w:r w:rsidRPr="00044B1B">
        <w:rPr>
          <w:color w:val="000000"/>
        </w:rPr>
        <w:t>Неорганическая химия в трёх томах, том 3, книга 2 / под ред. Ю.Д.</w:t>
      </w:r>
      <w:r>
        <w:rPr>
          <w:color w:val="000000"/>
        </w:rPr>
        <w:t xml:space="preserve"> Третьякова</w:t>
      </w:r>
      <w:r w:rsidRPr="00044B1B">
        <w:rPr>
          <w:color w:val="000000"/>
        </w:rPr>
        <w:t xml:space="preserve"> – Москва : Академия, 2008. – 399 с.</w:t>
      </w:r>
    </w:p>
    <w:p w14:paraId="4D27860B" w14:textId="3C7FA976" w:rsidR="00044B1B" w:rsidRDefault="00044B1B" w:rsidP="0004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176BFE" w:rsidRPr="00176BFE">
        <w:rPr>
          <w:color w:val="000000"/>
          <w:lang w:val="en-US"/>
        </w:rPr>
        <w:t xml:space="preserve"> </w:t>
      </w:r>
      <w:r w:rsidRPr="002D5EBA">
        <w:rPr>
          <w:color w:val="000000"/>
          <w:lang w:val="en-US"/>
        </w:rPr>
        <w:t xml:space="preserve">Gorbachev E. Tuning the particle size, natural ferromagnetic resonance frequency and magnetic properties of </w:t>
      </w:r>
      <w:r w:rsidR="001050E3">
        <w:rPr>
          <w:color w:val="000000"/>
          <w:lang w:val="en-US"/>
        </w:rPr>
        <w:t>ε</w:t>
      </w:r>
      <w:r w:rsidRPr="002D5EBA">
        <w:rPr>
          <w:color w:val="000000"/>
          <w:lang w:val="en-US"/>
        </w:rPr>
        <w:t>-Fe</w:t>
      </w:r>
      <w:r w:rsidRPr="001050E3">
        <w:rPr>
          <w:color w:val="000000"/>
          <w:vertAlign w:val="subscript"/>
          <w:lang w:val="en-US"/>
        </w:rPr>
        <w:t>2</w:t>
      </w:r>
      <w:r w:rsidRPr="002D5EBA">
        <w:rPr>
          <w:color w:val="000000"/>
          <w:lang w:val="en-US"/>
        </w:rPr>
        <w:t>O</w:t>
      </w:r>
      <w:r w:rsidRPr="001050E3">
        <w:rPr>
          <w:color w:val="000000"/>
          <w:vertAlign w:val="subscript"/>
          <w:lang w:val="en-US"/>
        </w:rPr>
        <w:t>3</w:t>
      </w:r>
      <w:r w:rsidRPr="002D5EBA">
        <w:rPr>
          <w:color w:val="000000"/>
          <w:lang w:val="en-US"/>
        </w:rPr>
        <w:t xml:space="preserve"> nanoparticles prepared by a rapid sol–gel method // Journal of Materials Chemistry C. – 2021.</w:t>
      </w:r>
    </w:p>
    <w:p w14:paraId="32B67B28" w14:textId="52C0DDD3" w:rsidR="00763228" w:rsidRDefault="002127F8" w:rsidP="0010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2127F8">
        <w:rPr>
          <w:color w:val="000000"/>
          <w:lang w:val="en-US"/>
        </w:rPr>
        <w:t>.</w:t>
      </w:r>
      <w:r w:rsidR="00176BFE" w:rsidRPr="00176BFE">
        <w:rPr>
          <w:color w:val="000000"/>
          <w:lang w:val="en-US"/>
        </w:rPr>
        <w:t xml:space="preserve"> </w:t>
      </w:r>
      <w:r w:rsidRPr="002127F8">
        <w:rPr>
          <w:color w:val="000000"/>
          <w:lang w:val="en-US"/>
        </w:rPr>
        <w:t>Yalçın O. Ferromagnetic Resonance - Theory and Applications /</w:t>
      </w:r>
      <w:r>
        <w:rPr>
          <w:color w:val="000000"/>
          <w:lang w:val="en-US"/>
        </w:rPr>
        <w:t xml:space="preserve">/ </w:t>
      </w:r>
      <w:r w:rsidRPr="002127F8">
        <w:rPr>
          <w:color w:val="000000"/>
          <w:lang w:val="en-US"/>
        </w:rPr>
        <w:t>IntechOpen,</w:t>
      </w:r>
      <w:r>
        <w:rPr>
          <w:color w:val="000000"/>
          <w:lang w:val="en-US"/>
        </w:rPr>
        <w:t xml:space="preserve"> </w:t>
      </w:r>
      <w:r w:rsidRPr="002127F8">
        <w:rPr>
          <w:color w:val="000000"/>
          <w:lang w:val="en-US"/>
        </w:rPr>
        <w:t>2013. - 250 p.</w:t>
      </w:r>
    </w:p>
    <w:p w14:paraId="13792B64" w14:textId="4C0AC563" w:rsidR="001050E3" w:rsidRPr="001050E3" w:rsidRDefault="001050E3" w:rsidP="00105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50E3">
        <w:rPr>
          <w:color w:val="000000"/>
          <w:lang w:val="en-US"/>
        </w:rPr>
        <w:t>4.</w:t>
      </w:r>
      <w:r w:rsidR="00176BFE" w:rsidRPr="00176BFE">
        <w:rPr>
          <w:color w:val="000000"/>
          <w:lang w:val="en-US"/>
        </w:rPr>
        <w:t xml:space="preserve"> </w:t>
      </w:r>
      <w:r w:rsidRPr="001050E3">
        <w:rPr>
          <w:color w:val="000000"/>
          <w:lang w:val="en-US"/>
        </w:rPr>
        <w:t xml:space="preserve">Gich M. Epitaxial stabilization of </w:t>
      </w:r>
      <w:r>
        <w:rPr>
          <w:color w:val="000000"/>
          <w:lang w:val="en-US"/>
        </w:rPr>
        <w:t>ε</w:t>
      </w:r>
      <w:r w:rsidRPr="002D5EBA">
        <w:rPr>
          <w:color w:val="000000"/>
          <w:lang w:val="en-US"/>
        </w:rPr>
        <w:t>-Fe</w:t>
      </w:r>
      <w:r w:rsidRPr="001050E3">
        <w:rPr>
          <w:color w:val="000000"/>
          <w:vertAlign w:val="subscript"/>
          <w:lang w:val="en-US"/>
        </w:rPr>
        <w:t>2</w:t>
      </w:r>
      <w:r w:rsidRPr="002D5EBA">
        <w:rPr>
          <w:color w:val="000000"/>
          <w:lang w:val="en-US"/>
        </w:rPr>
        <w:t>O</w:t>
      </w:r>
      <w:r w:rsidRPr="001050E3">
        <w:rPr>
          <w:color w:val="000000"/>
          <w:vertAlign w:val="subscript"/>
          <w:lang w:val="en-US"/>
        </w:rPr>
        <w:t>3</w:t>
      </w:r>
      <w:r w:rsidRPr="002D5EBA">
        <w:rPr>
          <w:color w:val="000000"/>
          <w:lang w:val="en-US"/>
        </w:rPr>
        <w:t xml:space="preserve"> </w:t>
      </w:r>
      <w:r w:rsidRPr="001050E3">
        <w:rPr>
          <w:color w:val="000000"/>
          <w:lang w:val="en-US"/>
        </w:rPr>
        <w:t>(00l) thin films on SrTiO</w:t>
      </w:r>
      <w:r w:rsidRPr="001050E3">
        <w:rPr>
          <w:color w:val="000000"/>
          <w:vertAlign w:val="subscript"/>
          <w:lang w:val="en-US"/>
        </w:rPr>
        <w:t>3</w:t>
      </w:r>
      <w:r w:rsidRPr="001050E3">
        <w:rPr>
          <w:color w:val="000000"/>
          <w:lang w:val="en-US"/>
        </w:rPr>
        <w:t xml:space="preserve"> (111) // Applied Physics Letters. - 2010. – 4 p</w:t>
      </w:r>
    </w:p>
    <w:sectPr w:rsidR="001050E3" w:rsidRPr="001050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B1B"/>
    <w:rsid w:val="0005465D"/>
    <w:rsid w:val="00063966"/>
    <w:rsid w:val="00086081"/>
    <w:rsid w:val="00101A1C"/>
    <w:rsid w:val="001050E3"/>
    <w:rsid w:val="00106375"/>
    <w:rsid w:val="00116478"/>
    <w:rsid w:val="00130241"/>
    <w:rsid w:val="00176BFE"/>
    <w:rsid w:val="001E61C2"/>
    <w:rsid w:val="001F0493"/>
    <w:rsid w:val="002127F8"/>
    <w:rsid w:val="002264EE"/>
    <w:rsid w:val="0023307C"/>
    <w:rsid w:val="00252F72"/>
    <w:rsid w:val="002D5EBA"/>
    <w:rsid w:val="00310AAA"/>
    <w:rsid w:val="0031361E"/>
    <w:rsid w:val="00391C38"/>
    <w:rsid w:val="003B76D6"/>
    <w:rsid w:val="003E112D"/>
    <w:rsid w:val="00462A3E"/>
    <w:rsid w:val="004A26A3"/>
    <w:rsid w:val="004F0EDF"/>
    <w:rsid w:val="00522BF1"/>
    <w:rsid w:val="00590166"/>
    <w:rsid w:val="00592167"/>
    <w:rsid w:val="006854EF"/>
    <w:rsid w:val="006863B1"/>
    <w:rsid w:val="006F7A19"/>
    <w:rsid w:val="00763228"/>
    <w:rsid w:val="00775389"/>
    <w:rsid w:val="00797838"/>
    <w:rsid w:val="007C36D8"/>
    <w:rsid w:val="007F2744"/>
    <w:rsid w:val="00880984"/>
    <w:rsid w:val="008931BE"/>
    <w:rsid w:val="008B3F73"/>
    <w:rsid w:val="00921D45"/>
    <w:rsid w:val="009A66DB"/>
    <w:rsid w:val="009B2F80"/>
    <w:rsid w:val="009B3300"/>
    <w:rsid w:val="009F3380"/>
    <w:rsid w:val="00A02163"/>
    <w:rsid w:val="00A314FE"/>
    <w:rsid w:val="00B30212"/>
    <w:rsid w:val="00B64DBC"/>
    <w:rsid w:val="00BF36F8"/>
    <w:rsid w:val="00BF4622"/>
    <w:rsid w:val="00CD00B1"/>
    <w:rsid w:val="00D22306"/>
    <w:rsid w:val="00D42542"/>
    <w:rsid w:val="00D8121C"/>
    <w:rsid w:val="00DB2888"/>
    <w:rsid w:val="00E22189"/>
    <w:rsid w:val="00E7190D"/>
    <w:rsid w:val="00E74069"/>
    <w:rsid w:val="00EB1F49"/>
    <w:rsid w:val="00F8355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Maria Markelova</cp:lastModifiedBy>
  <cp:revision>12</cp:revision>
  <dcterms:created xsi:type="dcterms:W3CDTF">2023-02-13T20:44:00Z</dcterms:created>
  <dcterms:modified xsi:type="dcterms:W3CDTF">2023-02-16T07:51:00Z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