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4FC587" w:rsidR="00130241" w:rsidRDefault="00C21CC2" w:rsidP="00D1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21CC2">
        <w:rPr>
          <w:b/>
          <w:color w:val="000000"/>
        </w:rPr>
        <w:t xml:space="preserve">Синтез </w:t>
      </w:r>
      <w:proofErr w:type="spellStart"/>
      <w:r w:rsidRPr="00C21CC2">
        <w:rPr>
          <w:b/>
          <w:color w:val="000000"/>
        </w:rPr>
        <w:t>циклометаллированных</w:t>
      </w:r>
      <w:proofErr w:type="spellEnd"/>
      <w:r w:rsidRPr="00C21CC2">
        <w:rPr>
          <w:b/>
          <w:color w:val="000000"/>
        </w:rPr>
        <w:t xml:space="preserve"> комплексов рутения (II) с 4,4′-диметоксикарбонил-2,2′-бипиридином </w:t>
      </w:r>
      <w:r w:rsidR="0067079E">
        <w:rPr>
          <w:b/>
          <w:color w:val="000000"/>
        </w:rPr>
        <w:t xml:space="preserve">и </w:t>
      </w:r>
      <w:r w:rsidRPr="00C21CC2">
        <w:rPr>
          <w:b/>
          <w:color w:val="000000"/>
        </w:rPr>
        <w:t xml:space="preserve">различными </w:t>
      </w:r>
      <w:r w:rsidR="0067079E">
        <w:rPr>
          <w:b/>
          <w:color w:val="000000"/>
        </w:rPr>
        <w:t>2-арил</w:t>
      </w:r>
      <w:r w:rsidRPr="00C21CC2">
        <w:rPr>
          <w:b/>
          <w:color w:val="000000"/>
        </w:rPr>
        <w:t>бензокс</w:t>
      </w:r>
      <w:r w:rsidR="0067079E">
        <w:rPr>
          <w:b/>
          <w:color w:val="000000"/>
        </w:rPr>
        <w:t>а</w:t>
      </w:r>
      <w:r w:rsidRPr="00C21CC2">
        <w:rPr>
          <w:b/>
          <w:color w:val="000000"/>
        </w:rPr>
        <w:t>золами</w:t>
      </w:r>
    </w:p>
    <w:p w14:paraId="400F98F1" w14:textId="7C6CBD1A" w:rsidR="00D453AC" w:rsidRPr="00117B02" w:rsidRDefault="00832E83" w:rsidP="00D45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Павлова Е.А., </w:t>
      </w:r>
      <w:r w:rsidR="00D453AC">
        <w:rPr>
          <w:b/>
          <w:i/>
          <w:color w:val="000000"/>
        </w:rPr>
        <w:t>Лаврова М</w:t>
      </w:r>
      <w:r w:rsidR="005D0EE9">
        <w:rPr>
          <w:b/>
          <w:i/>
          <w:color w:val="000000"/>
        </w:rPr>
        <w:t>.А.</w:t>
      </w:r>
      <w:r w:rsidR="00D453AC">
        <w:rPr>
          <w:b/>
          <w:i/>
          <w:color w:val="000000"/>
        </w:rPr>
        <w:t xml:space="preserve"> </w:t>
      </w:r>
    </w:p>
    <w:p w14:paraId="52943037" w14:textId="0EF131E5" w:rsidR="00F94ED3" w:rsidRPr="00D10FA0" w:rsidRDefault="00D453AC" w:rsidP="00D45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5D0EE9">
        <w:rPr>
          <w:i/>
          <w:color w:val="000000"/>
        </w:rPr>
        <w:t>Студент, 3 курс специалитета</w:t>
      </w:r>
    </w:p>
    <w:p w14:paraId="00000004" w14:textId="6C673C89" w:rsidR="00130241" w:rsidRPr="00D10FA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0FA0">
        <w:rPr>
          <w:i/>
          <w:color w:val="000000"/>
        </w:rPr>
        <w:t>Московский государственный университет имени М.В.</w:t>
      </w:r>
      <w:r w:rsidR="00921D45" w:rsidRPr="00D10FA0">
        <w:rPr>
          <w:i/>
          <w:color w:val="000000"/>
        </w:rPr>
        <w:t xml:space="preserve"> </w:t>
      </w:r>
      <w:r w:rsidRPr="00D10FA0">
        <w:rPr>
          <w:i/>
          <w:color w:val="000000"/>
        </w:rPr>
        <w:t>Ломоносова, </w:t>
      </w:r>
    </w:p>
    <w:p w14:paraId="00000005" w14:textId="092BC48D" w:rsidR="00130241" w:rsidRPr="00D10FA0" w:rsidRDefault="006707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 w:rsidRPr="00D10FA0">
        <w:rPr>
          <w:i/>
          <w:color w:val="000000"/>
        </w:rPr>
        <w:t>имический</w:t>
      </w:r>
      <w:r w:rsidR="00EB1F49" w:rsidRPr="00D10FA0">
        <w:rPr>
          <w:i/>
          <w:color w:val="000000"/>
        </w:rPr>
        <w:t xml:space="preserve"> факультет, Москва, Россия</w:t>
      </w:r>
    </w:p>
    <w:p w14:paraId="4AFDC3C2" w14:textId="75617857" w:rsidR="00E22189" w:rsidRPr="0067079E" w:rsidRDefault="00EB1F49" w:rsidP="009C0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10FA0">
        <w:rPr>
          <w:i/>
          <w:color w:val="000000"/>
        </w:rPr>
        <w:t>E</w:t>
      </w:r>
      <w:r w:rsidR="003B76D6" w:rsidRPr="00D10FA0">
        <w:rPr>
          <w:i/>
          <w:color w:val="000000"/>
        </w:rPr>
        <w:t>-</w:t>
      </w:r>
      <w:r w:rsidRPr="00D10FA0">
        <w:rPr>
          <w:i/>
          <w:color w:val="000000"/>
        </w:rPr>
        <w:t xml:space="preserve">mail: </w:t>
      </w:r>
      <w:proofErr w:type="spellStart"/>
      <w:r w:rsidR="005C2423" w:rsidRPr="00B17912">
        <w:rPr>
          <w:i/>
          <w:color w:val="000000"/>
          <w:u w:val="single"/>
          <w:lang w:val="en-US"/>
        </w:rPr>
        <w:t>Elizpava</w:t>
      </w:r>
      <w:proofErr w:type="spellEnd"/>
      <w:r w:rsidR="005C2423" w:rsidRPr="00B17912">
        <w:rPr>
          <w:i/>
          <w:color w:val="000000"/>
          <w:u w:val="single"/>
        </w:rPr>
        <w:t>@</w:t>
      </w:r>
      <w:proofErr w:type="spellStart"/>
      <w:r w:rsidR="005C2423" w:rsidRPr="00B17912">
        <w:rPr>
          <w:i/>
          <w:color w:val="000000"/>
          <w:u w:val="single"/>
          <w:lang w:val="en-US"/>
        </w:rPr>
        <w:t>yandex</w:t>
      </w:r>
      <w:proofErr w:type="spellEnd"/>
      <w:r w:rsidR="005C2423" w:rsidRPr="00B17912">
        <w:rPr>
          <w:i/>
          <w:color w:val="000000"/>
          <w:u w:val="single"/>
        </w:rPr>
        <w:t>.</w:t>
      </w:r>
      <w:proofErr w:type="spellStart"/>
      <w:r w:rsidR="005C2423" w:rsidRPr="00B17912">
        <w:rPr>
          <w:i/>
          <w:color w:val="000000"/>
          <w:u w:val="single"/>
          <w:lang w:val="en-US"/>
        </w:rPr>
        <w:t>ru</w:t>
      </w:r>
      <w:proofErr w:type="spellEnd"/>
    </w:p>
    <w:p w14:paraId="1077C001" w14:textId="6624104C" w:rsidR="00D10FA0" w:rsidRPr="00D10FA0" w:rsidRDefault="00D10FA0" w:rsidP="009D4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0FA0">
        <w:rPr>
          <w:color w:val="000000"/>
        </w:rPr>
        <w:t xml:space="preserve">Комплексы платиновых металлов имеют обширную область применения, и особенно интересным является использование комплексов рутения (II) в солнечных элементах, сенсибилизированных красителем (DSSC) – ячейках </w:t>
      </w:r>
      <w:proofErr w:type="spellStart"/>
      <w:r w:rsidRPr="00D10FA0">
        <w:rPr>
          <w:color w:val="000000"/>
        </w:rPr>
        <w:t>Грэтцеля</w:t>
      </w:r>
      <w:proofErr w:type="spellEnd"/>
      <w:r w:rsidRPr="00D10FA0">
        <w:rPr>
          <w:color w:val="000000"/>
        </w:rPr>
        <w:t xml:space="preserve">. Одним из подходов к поиску новых красителей служит варьирование донорно-акцепторной природы заместителей в C^N </w:t>
      </w:r>
      <w:proofErr w:type="spellStart"/>
      <w:r w:rsidRPr="00D10FA0">
        <w:rPr>
          <w:color w:val="000000"/>
        </w:rPr>
        <w:t>лигандах</w:t>
      </w:r>
      <w:proofErr w:type="spellEnd"/>
      <w:r w:rsidRPr="00D10FA0">
        <w:rPr>
          <w:color w:val="000000"/>
        </w:rPr>
        <w:t xml:space="preserve">. </w:t>
      </w:r>
      <w:proofErr w:type="spellStart"/>
      <w:r w:rsidRPr="00D10FA0">
        <w:rPr>
          <w:color w:val="000000"/>
        </w:rPr>
        <w:t>Циклометаллированные</w:t>
      </w:r>
      <w:proofErr w:type="spellEnd"/>
      <w:r w:rsidRPr="00D10FA0">
        <w:rPr>
          <w:color w:val="000000"/>
        </w:rPr>
        <w:t xml:space="preserve"> комплексы рутения (II) являются перспективными соединениями из-за возможности тонкой настройки их фотофизичес</w:t>
      </w:r>
      <w:r w:rsidR="009D4408">
        <w:rPr>
          <w:color w:val="000000"/>
        </w:rPr>
        <w:t xml:space="preserve">ких и электрохимических свойств. </w:t>
      </w:r>
      <w:r w:rsidRPr="00D10FA0">
        <w:rPr>
          <w:color w:val="000000"/>
        </w:rPr>
        <w:t xml:space="preserve">Настройка свойств реализуется с помощью модификации </w:t>
      </w:r>
      <w:proofErr w:type="spellStart"/>
      <w:r w:rsidRPr="00D10FA0">
        <w:rPr>
          <w:color w:val="000000"/>
        </w:rPr>
        <w:t>лигандов</w:t>
      </w:r>
      <w:proofErr w:type="spellEnd"/>
      <w:r w:rsidRPr="00D10FA0">
        <w:rPr>
          <w:color w:val="000000"/>
        </w:rPr>
        <w:t xml:space="preserve"> путем подбора нужных заместителей, поэтому анализ факторов, влияющих на свойства комплекс</w:t>
      </w:r>
      <w:r w:rsidR="009D4408">
        <w:rPr>
          <w:color w:val="000000"/>
        </w:rPr>
        <w:t>ов, является актуальной задачей</w:t>
      </w:r>
      <w:r w:rsidRPr="00D10FA0">
        <w:rPr>
          <w:color w:val="000000"/>
        </w:rPr>
        <w:t xml:space="preserve">. </w:t>
      </w:r>
    </w:p>
    <w:p w14:paraId="4D0A7AC6" w14:textId="03615C85" w:rsidR="00A26D83" w:rsidRDefault="00182648" w:rsidP="005143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в нашей лаборатории были исследованы комплексы рутения </w:t>
      </w:r>
      <w:r w:rsidRPr="00182648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182648">
        <w:rPr>
          <w:color w:val="000000"/>
        </w:rPr>
        <w:t xml:space="preserve">) </w:t>
      </w:r>
      <w:r>
        <w:rPr>
          <w:color w:val="000000"/>
        </w:rPr>
        <w:t xml:space="preserve">с </w:t>
      </w:r>
      <w:r w:rsidRPr="00D10FA0">
        <w:rPr>
          <w:color w:val="000000"/>
        </w:rPr>
        <w:t>2,2'-бипиридил-4,4'-дикарбоновой кислот</w:t>
      </w:r>
      <w:r>
        <w:rPr>
          <w:color w:val="000000"/>
        </w:rPr>
        <w:t>ой и 2-арилбензимидазолами</w:t>
      </w:r>
      <w:r w:rsidR="00640168">
        <w:rPr>
          <w:color w:val="000000"/>
        </w:rPr>
        <w:t xml:space="preserve"> </w:t>
      </w:r>
      <w:r w:rsidR="00640168" w:rsidRPr="00640168">
        <w:rPr>
          <w:color w:val="000000"/>
        </w:rPr>
        <w:t>[1]</w:t>
      </w:r>
      <w:r>
        <w:rPr>
          <w:color w:val="000000"/>
        </w:rPr>
        <w:t xml:space="preserve">. В этой работе мы решили проверить, как будет замена гетероатома (одного азота на кислород) влиять на свойства комплексов. </w:t>
      </w:r>
      <w:r w:rsidR="00D10FA0" w:rsidRPr="00D10FA0">
        <w:rPr>
          <w:color w:val="000000"/>
        </w:rPr>
        <w:t xml:space="preserve">В качестве донорных С^N </w:t>
      </w:r>
      <w:proofErr w:type="spellStart"/>
      <w:r w:rsidR="00D10FA0" w:rsidRPr="00D10FA0">
        <w:rPr>
          <w:color w:val="000000"/>
        </w:rPr>
        <w:t>лигандов</w:t>
      </w:r>
      <w:proofErr w:type="spellEnd"/>
      <w:r w:rsidR="00D10FA0" w:rsidRPr="00D10FA0">
        <w:rPr>
          <w:color w:val="000000"/>
        </w:rPr>
        <w:t xml:space="preserve"> в данной работе были выбраны </w:t>
      </w:r>
      <w:proofErr w:type="spellStart"/>
      <w:r w:rsidR="004604EA">
        <w:rPr>
          <w:color w:val="000000"/>
        </w:rPr>
        <w:t>бензокс</w:t>
      </w:r>
      <w:r w:rsidR="0067079E">
        <w:rPr>
          <w:color w:val="000000"/>
        </w:rPr>
        <w:t>а</w:t>
      </w:r>
      <w:r w:rsidR="004604EA">
        <w:rPr>
          <w:color w:val="000000"/>
        </w:rPr>
        <w:t>золы</w:t>
      </w:r>
      <w:proofErr w:type="spellEnd"/>
      <w:r w:rsidR="00A26D83" w:rsidRPr="00A26D83">
        <w:rPr>
          <w:color w:val="000000"/>
        </w:rPr>
        <w:t xml:space="preserve">. </w:t>
      </w:r>
      <w:r w:rsidR="00D10FA0" w:rsidRPr="00D10FA0">
        <w:rPr>
          <w:color w:val="000000"/>
        </w:rPr>
        <w:t xml:space="preserve">Выбранные </w:t>
      </w:r>
      <w:proofErr w:type="spellStart"/>
      <w:r w:rsidR="00D10FA0" w:rsidRPr="00D10FA0">
        <w:rPr>
          <w:color w:val="000000"/>
        </w:rPr>
        <w:t>лиганды</w:t>
      </w:r>
      <w:proofErr w:type="spellEnd"/>
      <w:r w:rsidR="00D10FA0" w:rsidRPr="00D10FA0">
        <w:rPr>
          <w:color w:val="000000"/>
        </w:rPr>
        <w:t xml:space="preserve"> (L-R) имеют в составе сильно различающиеся по донорно-акцепторным свойствам хромофорные группы (R=</w:t>
      </w:r>
      <w:r w:rsidR="004604EA" w:rsidRPr="004604EA">
        <w:rPr>
          <w:color w:val="000000"/>
        </w:rPr>
        <w:t xml:space="preserve"> </w:t>
      </w:r>
      <w:r w:rsidR="00A805FD" w:rsidRPr="00A805FD">
        <w:rPr>
          <w:color w:val="000000"/>
        </w:rPr>
        <w:t>4-</w:t>
      </w:r>
      <w:r w:rsidR="004604EA">
        <w:rPr>
          <w:color w:val="000000"/>
          <w:lang w:val="en-US"/>
        </w:rPr>
        <w:t>N</w:t>
      </w:r>
      <w:r w:rsidR="004604EA" w:rsidRPr="004604EA">
        <w:rPr>
          <w:color w:val="000000"/>
        </w:rPr>
        <w:t>(</w:t>
      </w:r>
      <w:r w:rsidR="004604EA">
        <w:rPr>
          <w:color w:val="000000"/>
          <w:lang w:val="en-US"/>
        </w:rPr>
        <w:t>Me</w:t>
      </w:r>
      <w:r w:rsidR="00A805FD">
        <w:rPr>
          <w:color w:val="000000"/>
        </w:rPr>
        <w:t>)</w:t>
      </w:r>
      <w:r w:rsidR="00A805FD" w:rsidRPr="00A26D83">
        <w:rPr>
          <w:color w:val="000000"/>
          <w:vertAlign w:val="subscript"/>
        </w:rPr>
        <w:t>2</w:t>
      </w:r>
      <w:r w:rsidR="00A805FD">
        <w:rPr>
          <w:color w:val="000000"/>
        </w:rPr>
        <w:t xml:space="preserve">; </w:t>
      </w:r>
      <w:r w:rsidR="00A805FD" w:rsidRPr="00A805FD">
        <w:rPr>
          <w:color w:val="000000"/>
        </w:rPr>
        <w:t>3,4-</w:t>
      </w:r>
      <w:proofErr w:type="spellStart"/>
      <w:r w:rsidR="00A805FD">
        <w:rPr>
          <w:color w:val="000000"/>
          <w:lang w:val="en-US"/>
        </w:rPr>
        <w:t>OMe</w:t>
      </w:r>
      <w:proofErr w:type="spellEnd"/>
      <w:r w:rsidR="00A805FD">
        <w:rPr>
          <w:color w:val="000000"/>
        </w:rPr>
        <w:t xml:space="preserve">; </w:t>
      </w:r>
      <w:r w:rsidR="00A805FD" w:rsidRPr="00A805FD">
        <w:rPr>
          <w:color w:val="000000"/>
        </w:rPr>
        <w:t>4-</w:t>
      </w:r>
      <w:r w:rsidR="00A805FD">
        <w:rPr>
          <w:color w:val="000000"/>
          <w:lang w:val="en-US"/>
        </w:rPr>
        <w:t>H</w:t>
      </w:r>
      <w:r w:rsidR="00A805FD">
        <w:rPr>
          <w:color w:val="000000"/>
        </w:rPr>
        <w:t>;</w:t>
      </w:r>
      <w:r w:rsidR="00D10FA0" w:rsidRPr="00D10FA0">
        <w:rPr>
          <w:color w:val="000000"/>
        </w:rPr>
        <w:t xml:space="preserve"> </w:t>
      </w:r>
      <w:r w:rsidR="00A805FD" w:rsidRPr="00A805FD">
        <w:rPr>
          <w:color w:val="000000"/>
        </w:rPr>
        <w:t>4-</w:t>
      </w:r>
      <w:r w:rsidR="00A805FD">
        <w:rPr>
          <w:color w:val="000000"/>
        </w:rPr>
        <w:t>NO</w:t>
      </w:r>
      <w:r w:rsidR="00A805FD" w:rsidRPr="00A26D83">
        <w:rPr>
          <w:color w:val="000000"/>
          <w:vertAlign w:val="subscript"/>
        </w:rPr>
        <w:t>2</w:t>
      </w:r>
      <w:r w:rsidR="00A805FD">
        <w:rPr>
          <w:color w:val="000000"/>
        </w:rPr>
        <w:t>; 4-</w:t>
      </w:r>
      <w:r w:rsidR="00D10FA0" w:rsidRPr="00D10FA0">
        <w:rPr>
          <w:color w:val="000000"/>
        </w:rPr>
        <w:t xml:space="preserve">F). В качестве акцепторного </w:t>
      </w:r>
      <w:proofErr w:type="spellStart"/>
      <w:r w:rsidR="00D10FA0" w:rsidRPr="00D10FA0">
        <w:rPr>
          <w:color w:val="000000"/>
        </w:rPr>
        <w:t>лиганда</w:t>
      </w:r>
      <w:proofErr w:type="spellEnd"/>
      <w:r w:rsidR="00D10FA0" w:rsidRPr="00D10FA0">
        <w:rPr>
          <w:color w:val="000000"/>
        </w:rPr>
        <w:t xml:space="preserve"> был выбран </w:t>
      </w:r>
      <w:proofErr w:type="spellStart"/>
      <w:r w:rsidR="00D10FA0" w:rsidRPr="00D10FA0">
        <w:rPr>
          <w:color w:val="000000"/>
        </w:rPr>
        <w:t>диметиловый</w:t>
      </w:r>
      <w:proofErr w:type="spellEnd"/>
      <w:r w:rsidR="00D10FA0" w:rsidRPr="00D10FA0">
        <w:rPr>
          <w:color w:val="000000"/>
        </w:rPr>
        <w:t xml:space="preserve"> эфир 2,2'-бипиридил-4,4'-дикарбоновой кислоты (</w:t>
      </w:r>
      <w:proofErr w:type="spellStart"/>
      <w:r w:rsidR="00D10FA0" w:rsidRPr="00D10FA0">
        <w:rPr>
          <w:color w:val="000000"/>
        </w:rPr>
        <w:t>dmdcbp</w:t>
      </w:r>
      <w:proofErr w:type="spellEnd"/>
      <w:r w:rsidR="00D10FA0" w:rsidRPr="00D10FA0">
        <w:rPr>
          <w:color w:val="000000"/>
        </w:rPr>
        <w:t>)</w:t>
      </w:r>
      <w:r w:rsidR="00A26D83" w:rsidRPr="00A26D83">
        <w:rPr>
          <w:color w:val="000000"/>
        </w:rPr>
        <w:t>.</w:t>
      </w:r>
    </w:p>
    <w:p w14:paraId="5E7B77FA" w14:textId="64CEE4CC" w:rsidR="00F94ED3" w:rsidRPr="00A21E7E" w:rsidRDefault="00640168" w:rsidP="00A21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комплексы </w:t>
      </w:r>
      <w:r w:rsidR="00D10FA0" w:rsidRPr="00D10FA0">
        <w:rPr>
          <w:color w:val="000000"/>
        </w:rPr>
        <w:t>состава [Ru(L-</w:t>
      </w:r>
      <w:proofErr w:type="gramStart"/>
      <w:r w:rsidR="00D10FA0" w:rsidRPr="00D10FA0">
        <w:rPr>
          <w:color w:val="000000"/>
        </w:rPr>
        <w:t>R)(</w:t>
      </w:r>
      <w:proofErr w:type="spellStart"/>
      <w:proofErr w:type="gramEnd"/>
      <w:r w:rsidR="00D10FA0" w:rsidRPr="00D10FA0">
        <w:rPr>
          <w:color w:val="000000"/>
        </w:rPr>
        <w:t>dmdcbp</w:t>
      </w:r>
      <w:proofErr w:type="spellEnd"/>
      <w:r w:rsidR="00D10FA0" w:rsidRPr="00D10FA0">
        <w:rPr>
          <w:color w:val="000000"/>
        </w:rPr>
        <w:t>)</w:t>
      </w:r>
      <w:r w:rsidR="00D10FA0" w:rsidRPr="00A26D83">
        <w:rPr>
          <w:color w:val="000000"/>
          <w:vertAlign w:val="subscript"/>
        </w:rPr>
        <w:t>2</w:t>
      </w:r>
      <w:r w:rsidR="00D10FA0" w:rsidRPr="00D10FA0">
        <w:rPr>
          <w:color w:val="000000"/>
        </w:rPr>
        <w:t>]PF</w:t>
      </w:r>
      <w:r w:rsidR="00D10FA0" w:rsidRPr="00A26D83">
        <w:rPr>
          <w:color w:val="000000"/>
          <w:vertAlign w:val="subscript"/>
        </w:rPr>
        <w:t>6</w:t>
      </w:r>
      <w:r w:rsidR="00A21E7E" w:rsidRPr="00A21E7E">
        <w:rPr>
          <w:color w:val="000000"/>
        </w:rPr>
        <w:t xml:space="preserve"> </w:t>
      </w:r>
      <w:r w:rsidR="00F94ED3" w:rsidRPr="00667FA2">
        <w:t xml:space="preserve">охарактеризованы спектрами </w:t>
      </w:r>
      <w:r w:rsidR="00F94ED3" w:rsidRPr="00667FA2">
        <w:rPr>
          <w:vertAlign w:val="superscript"/>
        </w:rPr>
        <w:t>1</w:t>
      </w:r>
      <w:r w:rsidR="00F94ED3" w:rsidRPr="00667FA2">
        <w:t>Н ЯМР</w:t>
      </w:r>
      <w:r w:rsidR="00A21E7E">
        <w:t xml:space="preserve">, </w:t>
      </w:r>
      <w:r>
        <w:t xml:space="preserve">исследованы </w:t>
      </w:r>
      <w:r w:rsidR="00F94ED3" w:rsidRPr="00667FA2">
        <w:t>электронной спектроскопи</w:t>
      </w:r>
      <w:r>
        <w:t>ей</w:t>
      </w:r>
      <w:r w:rsidR="00F94ED3" w:rsidRPr="00667FA2">
        <w:t xml:space="preserve"> поглощения, люминесцентной спектроскопи</w:t>
      </w:r>
      <w:r>
        <w:t xml:space="preserve">ей и циклической </w:t>
      </w:r>
      <w:proofErr w:type="spellStart"/>
      <w:r>
        <w:t>вольтамперометрией</w:t>
      </w:r>
      <w:proofErr w:type="spellEnd"/>
      <w:r w:rsidR="00F94ED3" w:rsidRPr="00667FA2">
        <w:t>.</w:t>
      </w:r>
    </w:p>
    <w:p w14:paraId="639E08A0" w14:textId="77777777" w:rsidR="00A21E7E" w:rsidRDefault="00A21E7E" w:rsidP="00A21E7E">
      <w:pPr>
        <w:keepNext/>
        <w:ind w:firstLine="397"/>
        <w:jc w:val="center"/>
      </w:pPr>
      <w:r w:rsidRPr="00A21E7E">
        <w:rPr>
          <w:noProof/>
        </w:rPr>
        <w:drawing>
          <wp:inline distT="0" distB="0" distL="0" distR="0" wp14:anchorId="56FDC66E" wp14:editId="60B24BE4">
            <wp:extent cx="3453134" cy="262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60" cy="264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AA3B" w14:textId="6539B054" w:rsidR="00F94ED3" w:rsidRPr="0023041D" w:rsidRDefault="0023041D" w:rsidP="0023041D">
      <w:pPr>
        <w:jc w:val="center"/>
      </w:pPr>
      <w:r>
        <w:t>Рис.</w:t>
      </w:r>
      <w:r w:rsidR="00A21E7E">
        <w:t xml:space="preserve"> </w:t>
      </w:r>
      <w:r w:rsidR="00A21E7E">
        <w:fldChar w:fldCharType="begin"/>
      </w:r>
      <w:r w:rsidR="00A21E7E" w:rsidRPr="0023041D">
        <w:instrText xml:space="preserve"> SEQ Рисунок \* ARABIC </w:instrText>
      </w:r>
      <w:r w:rsidR="00A21E7E">
        <w:fldChar w:fldCharType="separate"/>
      </w:r>
      <w:r w:rsidR="00A21E7E">
        <w:t>1</w:t>
      </w:r>
      <w:r w:rsidR="00A21E7E">
        <w:fldChar w:fldCharType="end"/>
      </w:r>
      <w:r>
        <w:t xml:space="preserve">. </w:t>
      </w:r>
      <w:r w:rsidR="00A21E7E">
        <w:t>Исследуемый комплекс состава</w:t>
      </w:r>
      <w:r w:rsidR="00A21E7E" w:rsidRPr="0023041D">
        <w:t xml:space="preserve"> [Ru(L-</w:t>
      </w:r>
      <w:proofErr w:type="gramStart"/>
      <w:r w:rsidR="00A21E7E" w:rsidRPr="0023041D">
        <w:t>R)(</w:t>
      </w:r>
      <w:proofErr w:type="spellStart"/>
      <w:proofErr w:type="gramEnd"/>
      <w:r w:rsidR="00A21E7E" w:rsidRPr="0023041D">
        <w:t>dmdcbp</w:t>
      </w:r>
      <w:proofErr w:type="spellEnd"/>
      <w:r w:rsidR="00A21E7E" w:rsidRPr="0023041D">
        <w:t>)</w:t>
      </w:r>
      <w:r w:rsidR="00A21E7E" w:rsidRPr="005166F7">
        <w:rPr>
          <w:vertAlign w:val="subscript"/>
        </w:rPr>
        <w:t>2</w:t>
      </w:r>
      <w:r w:rsidR="00A21E7E" w:rsidRPr="0023041D">
        <w:t>]PF</w:t>
      </w:r>
      <w:r w:rsidR="00A21E7E" w:rsidRPr="005166F7">
        <w:rPr>
          <w:vertAlign w:val="subscript"/>
        </w:rPr>
        <w:t>6</w:t>
      </w:r>
      <w:r w:rsidR="005166F7" w:rsidRPr="005166F7">
        <w:rPr>
          <w:vertAlign w:val="superscript"/>
        </w:rPr>
        <w:t>-</w:t>
      </w:r>
      <w:r w:rsidR="00A21E7E">
        <w:t xml:space="preserve"> </w:t>
      </w:r>
      <w:r w:rsidRPr="0023041D">
        <w:t xml:space="preserve">, </w:t>
      </w:r>
      <w:r>
        <w:t xml:space="preserve">где </w:t>
      </w:r>
      <w:r w:rsidRPr="0023041D">
        <w:t>(R= 4-N(Me)2; 3,4-OMe; 4-H; 4-NO</w:t>
      </w:r>
      <w:r w:rsidRPr="00640168">
        <w:rPr>
          <w:vertAlign w:val="subscript"/>
        </w:rPr>
        <w:t>2</w:t>
      </w:r>
      <w:r w:rsidRPr="0023041D">
        <w:t>; 4-F)</w:t>
      </w:r>
    </w:p>
    <w:p w14:paraId="3BEAE564" w14:textId="7A301C0F" w:rsidR="005143C6" w:rsidRPr="00B17912" w:rsidRDefault="00A21E7E" w:rsidP="00A21E7E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81C1435" w:rsidR="00116478" w:rsidRPr="00B17912" w:rsidRDefault="00B17912" w:rsidP="00B179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 w:rsidR="00640168" w:rsidRPr="00640168">
        <w:rPr>
          <w:color w:val="000000"/>
          <w:lang w:val="en-US"/>
        </w:rPr>
        <w:t>Lavrova</w:t>
      </w:r>
      <w:proofErr w:type="spellEnd"/>
      <w:r w:rsidR="00640168" w:rsidRPr="00B17912">
        <w:rPr>
          <w:color w:val="000000"/>
        </w:rPr>
        <w:t xml:space="preserve"> </w:t>
      </w:r>
      <w:r w:rsidR="00640168" w:rsidRPr="00640168">
        <w:rPr>
          <w:color w:val="000000"/>
          <w:lang w:val="en-US"/>
        </w:rPr>
        <w:t>M</w:t>
      </w:r>
      <w:r w:rsidR="00640168" w:rsidRPr="00B17912">
        <w:rPr>
          <w:color w:val="000000"/>
        </w:rPr>
        <w:t xml:space="preserve">. </w:t>
      </w:r>
      <w:r w:rsidR="00640168" w:rsidRPr="00640168">
        <w:rPr>
          <w:color w:val="000000"/>
          <w:lang w:val="en-US"/>
        </w:rPr>
        <w:t>A</w:t>
      </w:r>
      <w:r w:rsidR="00640168" w:rsidRPr="00B17912">
        <w:rPr>
          <w:color w:val="000000"/>
        </w:rPr>
        <w:t xml:space="preserve">. </w:t>
      </w:r>
      <w:r w:rsidR="00640168" w:rsidRPr="00640168">
        <w:rPr>
          <w:color w:val="000000"/>
          <w:lang w:val="en-US"/>
        </w:rPr>
        <w:t>et</w:t>
      </w:r>
      <w:r w:rsidR="00640168" w:rsidRPr="00B17912">
        <w:rPr>
          <w:color w:val="000000"/>
        </w:rPr>
        <w:t xml:space="preserve"> </w:t>
      </w:r>
      <w:r w:rsidR="00640168" w:rsidRPr="00640168">
        <w:rPr>
          <w:color w:val="000000"/>
          <w:lang w:val="en-US"/>
        </w:rPr>
        <w:t>al</w:t>
      </w:r>
      <w:r w:rsidR="00640168" w:rsidRPr="00B17912">
        <w:rPr>
          <w:color w:val="000000"/>
        </w:rPr>
        <w:t xml:space="preserve">. </w:t>
      </w:r>
      <w:proofErr w:type="spellStart"/>
      <w:r w:rsidR="00640168" w:rsidRPr="00640168">
        <w:rPr>
          <w:color w:val="000000"/>
          <w:lang w:val="en-US"/>
        </w:rPr>
        <w:t>Cyclometalated</w:t>
      </w:r>
      <w:proofErr w:type="spellEnd"/>
      <w:r w:rsidR="00640168" w:rsidRPr="00640168">
        <w:rPr>
          <w:color w:val="000000"/>
          <w:lang w:val="en-US"/>
        </w:rPr>
        <w:t xml:space="preserve"> Ru (ii) complexes with tunable redox and optical properties for dye-sensitized solar cells //</w:t>
      </w:r>
      <w:r w:rsidRPr="00B17912">
        <w:rPr>
          <w:color w:val="000000"/>
          <w:lang w:val="en-US"/>
        </w:rPr>
        <w:t xml:space="preserve"> </w:t>
      </w:r>
      <w:r w:rsidR="00640168" w:rsidRPr="00640168">
        <w:rPr>
          <w:color w:val="000000"/>
          <w:lang w:val="en-US"/>
        </w:rPr>
        <w:t xml:space="preserve">Dalton Transactions. – 2020. – </w:t>
      </w:r>
      <w:r w:rsidR="00640168" w:rsidRPr="00640168">
        <w:rPr>
          <w:color w:val="000000"/>
        </w:rPr>
        <w:t>Т</w:t>
      </w:r>
      <w:r w:rsidR="00640168" w:rsidRPr="00640168">
        <w:rPr>
          <w:color w:val="000000"/>
          <w:lang w:val="en-US"/>
        </w:rPr>
        <w:t xml:space="preserve">. 49. – №. </w:t>
      </w:r>
      <w:r w:rsidR="00640168" w:rsidRPr="00B17912">
        <w:rPr>
          <w:color w:val="000000"/>
          <w:lang w:val="en-US"/>
        </w:rPr>
        <w:t xml:space="preserve">46. – </w:t>
      </w:r>
      <w:r w:rsidR="00640168" w:rsidRPr="00640168">
        <w:rPr>
          <w:color w:val="000000"/>
        </w:rPr>
        <w:t>С</w:t>
      </w:r>
      <w:r w:rsidR="00640168" w:rsidRPr="00B17912">
        <w:rPr>
          <w:color w:val="000000"/>
          <w:lang w:val="en-US"/>
        </w:rPr>
        <w:t>. 16935-16945.</w:t>
      </w:r>
    </w:p>
    <w:sectPr w:rsidR="00116478" w:rsidRPr="00B179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26DD"/>
    <w:multiLevelType w:val="hybridMultilevel"/>
    <w:tmpl w:val="0B28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22930">
    <w:abstractNumId w:val="1"/>
  </w:num>
  <w:num w:numId="2" w16cid:durableId="2026975785">
    <w:abstractNumId w:val="2"/>
  </w:num>
  <w:num w:numId="3" w16cid:durableId="19270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82648"/>
    <w:rsid w:val="001E61C2"/>
    <w:rsid w:val="001F0493"/>
    <w:rsid w:val="002264EE"/>
    <w:rsid w:val="0023041D"/>
    <w:rsid w:val="0023307C"/>
    <w:rsid w:val="0031361E"/>
    <w:rsid w:val="00391C38"/>
    <w:rsid w:val="0039385C"/>
    <w:rsid w:val="003B76D6"/>
    <w:rsid w:val="00416168"/>
    <w:rsid w:val="004604EA"/>
    <w:rsid w:val="004A26A3"/>
    <w:rsid w:val="004F0EDF"/>
    <w:rsid w:val="005143C6"/>
    <w:rsid w:val="005166F7"/>
    <w:rsid w:val="00522BF1"/>
    <w:rsid w:val="005838B0"/>
    <w:rsid w:val="00590166"/>
    <w:rsid w:val="005C2423"/>
    <w:rsid w:val="005D0EE9"/>
    <w:rsid w:val="00640168"/>
    <w:rsid w:val="0067079E"/>
    <w:rsid w:val="006F7A19"/>
    <w:rsid w:val="00775389"/>
    <w:rsid w:val="00797838"/>
    <w:rsid w:val="007C36D8"/>
    <w:rsid w:val="007F2744"/>
    <w:rsid w:val="00832E83"/>
    <w:rsid w:val="008931BE"/>
    <w:rsid w:val="0091686D"/>
    <w:rsid w:val="00921D45"/>
    <w:rsid w:val="009A66DB"/>
    <w:rsid w:val="009B2F80"/>
    <w:rsid w:val="009B3300"/>
    <w:rsid w:val="009C0687"/>
    <w:rsid w:val="009D4408"/>
    <w:rsid w:val="009E5D8D"/>
    <w:rsid w:val="009F3380"/>
    <w:rsid w:val="00A02163"/>
    <w:rsid w:val="00A21E7E"/>
    <w:rsid w:val="00A26D83"/>
    <w:rsid w:val="00A314FE"/>
    <w:rsid w:val="00A805FD"/>
    <w:rsid w:val="00AD2F14"/>
    <w:rsid w:val="00B17912"/>
    <w:rsid w:val="00BF36F8"/>
    <w:rsid w:val="00BF4622"/>
    <w:rsid w:val="00C21CC2"/>
    <w:rsid w:val="00CD00B1"/>
    <w:rsid w:val="00D10FA0"/>
    <w:rsid w:val="00D22306"/>
    <w:rsid w:val="00D42542"/>
    <w:rsid w:val="00D453AC"/>
    <w:rsid w:val="00D8121C"/>
    <w:rsid w:val="00E22189"/>
    <w:rsid w:val="00E74069"/>
    <w:rsid w:val="00EB1F49"/>
    <w:rsid w:val="00F865B3"/>
    <w:rsid w:val="00F94ED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A21E7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C2BA32-ECC8-4D42-A1A5-962F83D4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Elizaveta</dc:creator>
  <cp:lastModifiedBy>Дарья Карлова</cp:lastModifiedBy>
  <cp:revision>2</cp:revision>
  <dcterms:created xsi:type="dcterms:W3CDTF">2023-03-05T19:52:00Z</dcterms:created>
  <dcterms:modified xsi:type="dcterms:W3CDTF">2023-03-05T19:52:00Z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c7dc1ca7-4a98-37dd-a3bc-67747f7bc440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http://www.zotero.org/styles/gost-r-7-0-5-2008</vt:lpwstr>
  </property>
  <property fmtid="{D5CDD505-2E9C-101B-9397-08002B2CF9AE}" pid="22" name="Mendeley Recent Style Name 8_1">
    <vt:lpwstr>Russian GOST R 7.0.5-2008 (Russian)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