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AD4302" w:rsidR="00130241" w:rsidRPr="00EE5ED4" w:rsidRDefault="00671B25" w:rsidP="00671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sz w:val="22"/>
        </w:rPr>
      </w:pPr>
      <w:r w:rsidRPr="00EE5ED4">
        <w:rPr>
          <w:b/>
          <w:color w:val="000000" w:themeColor="text1"/>
          <w:szCs w:val="28"/>
          <w:highlight w:val="white"/>
        </w:rPr>
        <w:t>Синтез и термические свойства </w:t>
      </w:r>
      <w:proofErr w:type="spellStart"/>
      <w:r w:rsidRPr="00EE5ED4">
        <w:rPr>
          <w:b/>
          <w:i/>
          <w:color w:val="000000" w:themeColor="text1"/>
          <w:szCs w:val="28"/>
        </w:rPr>
        <w:t>trans</w:t>
      </w:r>
      <w:proofErr w:type="spellEnd"/>
      <w:r w:rsidRPr="00EE5ED4">
        <w:rPr>
          <w:b/>
          <w:color w:val="000000" w:themeColor="text1"/>
          <w:szCs w:val="28"/>
        </w:rPr>
        <w:t>-[PtPy</w:t>
      </w:r>
      <w:r w:rsidRPr="00EE5ED4">
        <w:rPr>
          <w:b/>
          <w:color w:val="000000" w:themeColor="text1"/>
          <w:szCs w:val="28"/>
          <w:vertAlign w:val="subscript"/>
        </w:rPr>
        <w:t>2</w:t>
      </w:r>
      <w:r w:rsidRPr="00EE5ED4">
        <w:rPr>
          <w:b/>
          <w:color w:val="000000" w:themeColor="text1"/>
          <w:szCs w:val="28"/>
        </w:rPr>
        <w:t>(</w:t>
      </w:r>
      <w:proofErr w:type="spellStart"/>
      <w:r w:rsidRPr="00EE5ED4">
        <w:rPr>
          <w:b/>
          <w:color w:val="000000" w:themeColor="text1"/>
          <w:szCs w:val="28"/>
        </w:rPr>
        <w:t>FcCOO</w:t>
      </w:r>
      <w:proofErr w:type="spellEnd"/>
      <w:r w:rsidRPr="00EE5ED4">
        <w:rPr>
          <w:b/>
          <w:color w:val="000000" w:themeColor="text1"/>
          <w:szCs w:val="28"/>
        </w:rPr>
        <w:t>)</w:t>
      </w:r>
      <w:r w:rsidRPr="00EE5ED4">
        <w:rPr>
          <w:b/>
          <w:color w:val="000000" w:themeColor="text1"/>
          <w:szCs w:val="28"/>
          <w:vertAlign w:val="subscript"/>
        </w:rPr>
        <w:t>2</w:t>
      </w:r>
      <w:r w:rsidRPr="00EE5ED4">
        <w:rPr>
          <w:b/>
          <w:color w:val="000000" w:themeColor="text1"/>
          <w:szCs w:val="28"/>
        </w:rPr>
        <w:t>]</w:t>
      </w:r>
      <w:r w:rsidR="00921D45" w:rsidRPr="00EE5ED4">
        <w:rPr>
          <w:b/>
          <w:color w:val="000000" w:themeColor="text1"/>
          <w:sz w:val="22"/>
        </w:rPr>
        <w:t xml:space="preserve"> </w:t>
      </w:r>
    </w:p>
    <w:p w14:paraId="00000002" w14:textId="2A10F1A5" w:rsidR="00130241" w:rsidRPr="00EE5ED4" w:rsidRDefault="00671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</w:rPr>
      </w:pPr>
      <w:r w:rsidRPr="00EE5ED4">
        <w:rPr>
          <w:b/>
          <w:i/>
          <w:color w:val="000000" w:themeColor="text1"/>
        </w:rPr>
        <w:t xml:space="preserve">Огаркова Н.К., Попова </w:t>
      </w:r>
      <w:proofErr w:type="gramStart"/>
      <w:r w:rsidRPr="00EE5ED4">
        <w:rPr>
          <w:b/>
          <w:i/>
          <w:color w:val="000000" w:themeColor="text1"/>
        </w:rPr>
        <w:t>А.С</w:t>
      </w:r>
      <w:r w:rsidRPr="00EE5ED4">
        <w:rPr>
          <w:b/>
          <w:i/>
          <w:color w:val="000000" w:themeColor="text1"/>
          <w:vertAlign w:val="superscript"/>
        </w:rPr>
        <w:t xml:space="preserve"> </w:t>
      </w:r>
      <w:r w:rsidRPr="00EE5ED4">
        <w:rPr>
          <w:b/>
          <w:i/>
          <w:color w:val="000000" w:themeColor="text1"/>
        </w:rPr>
        <w:t>,</w:t>
      </w:r>
      <w:proofErr w:type="gramEnd"/>
      <w:r w:rsidRPr="00EE5ED4">
        <w:rPr>
          <w:b/>
          <w:i/>
          <w:color w:val="000000" w:themeColor="text1"/>
        </w:rPr>
        <w:t xml:space="preserve"> Медведев А.Г., Якушев И.А.</w:t>
      </w:r>
    </w:p>
    <w:p w14:paraId="00000003" w14:textId="383FE14E" w:rsidR="00130241" w:rsidRPr="00EE5ED4" w:rsidRDefault="00671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EE5ED4">
        <w:rPr>
          <w:i/>
          <w:color w:val="000000" w:themeColor="text1"/>
        </w:rPr>
        <w:t>Студент, 4 курс бакалавриата</w:t>
      </w:r>
      <w:r w:rsidR="00EB1F49" w:rsidRPr="00EE5ED4">
        <w:rPr>
          <w:i/>
          <w:color w:val="000000" w:themeColor="text1"/>
        </w:rPr>
        <w:t xml:space="preserve"> </w:t>
      </w:r>
    </w:p>
    <w:p w14:paraId="00000004" w14:textId="4E2EA492" w:rsidR="00671B25" w:rsidRPr="00EE5ED4" w:rsidRDefault="00EB1F49" w:rsidP="00671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EE5ED4">
        <w:rPr>
          <w:i/>
          <w:color w:val="000000" w:themeColor="text1"/>
          <w:vertAlign w:val="superscript"/>
        </w:rPr>
        <w:t>1</w:t>
      </w:r>
      <w:r w:rsidR="00671B25" w:rsidRPr="00EE5ED4">
        <w:rPr>
          <w:color w:val="000000" w:themeColor="text1"/>
        </w:rPr>
        <w:t xml:space="preserve"> Институт общей и неорганической химии им. Н.С. Курнакова</w:t>
      </w:r>
      <w:r w:rsidR="00671B25" w:rsidRPr="00EE5ED4">
        <w:rPr>
          <w:i/>
          <w:color w:val="000000" w:themeColor="text1"/>
        </w:rPr>
        <w:t xml:space="preserve"> </w:t>
      </w:r>
    </w:p>
    <w:p w14:paraId="00000008" w14:textId="1C2997A6" w:rsidR="00130241" w:rsidRPr="006976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EE5ED4">
        <w:rPr>
          <w:i/>
          <w:color w:val="000000" w:themeColor="text1"/>
          <w:lang w:val="en-US"/>
        </w:rPr>
        <w:t>E</w:t>
      </w:r>
      <w:r w:rsidR="003B76D6" w:rsidRPr="0069761F">
        <w:rPr>
          <w:i/>
          <w:color w:val="000000" w:themeColor="text1"/>
        </w:rPr>
        <w:t>-</w:t>
      </w:r>
      <w:r w:rsidRPr="00EE5ED4">
        <w:rPr>
          <w:i/>
          <w:color w:val="000000" w:themeColor="text1"/>
          <w:lang w:val="en-US"/>
        </w:rPr>
        <w:t>mail</w:t>
      </w:r>
      <w:r w:rsidRPr="0069761F">
        <w:rPr>
          <w:i/>
          <w:color w:val="000000" w:themeColor="text1"/>
        </w:rPr>
        <w:t xml:space="preserve">: </w:t>
      </w:r>
      <w:proofErr w:type="spellStart"/>
      <w:r w:rsidR="00671B25" w:rsidRPr="00EE5ED4">
        <w:rPr>
          <w:i/>
          <w:color w:val="000000" w:themeColor="text1"/>
          <w:u w:val="single"/>
          <w:lang w:val="en-US"/>
        </w:rPr>
        <w:t>ogarkova</w:t>
      </w:r>
      <w:proofErr w:type="spellEnd"/>
      <w:r w:rsidR="00671B25" w:rsidRPr="0069761F">
        <w:rPr>
          <w:i/>
          <w:color w:val="000000" w:themeColor="text1"/>
          <w:u w:val="single"/>
        </w:rPr>
        <w:t>-</w:t>
      </w:r>
      <w:proofErr w:type="spellStart"/>
      <w:r w:rsidR="00671B25" w:rsidRPr="00EE5ED4">
        <w:rPr>
          <w:i/>
          <w:color w:val="000000" w:themeColor="text1"/>
          <w:u w:val="single"/>
          <w:lang w:val="en-US"/>
        </w:rPr>
        <w:t>nadya</w:t>
      </w:r>
      <w:proofErr w:type="spellEnd"/>
      <w:r w:rsidR="00671B25" w:rsidRPr="0069761F">
        <w:rPr>
          <w:i/>
          <w:color w:val="000000" w:themeColor="text1"/>
          <w:u w:val="single"/>
        </w:rPr>
        <w:t>00@</w:t>
      </w:r>
      <w:r w:rsidR="00671B25" w:rsidRPr="00EE5ED4">
        <w:rPr>
          <w:i/>
          <w:color w:val="000000" w:themeColor="text1"/>
          <w:u w:val="single"/>
          <w:lang w:val="en-US"/>
        </w:rPr>
        <w:t>mail</w:t>
      </w:r>
      <w:r w:rsidR="00671B25" w:rsidRPr="0069761F">
        <w:rPr>
          <w:i/>
          <w:color w:val="000000" w:themeColor="text1"/>
          <w:u w:val="single"/>
        </w:rPr>
        <w:t>.</w:t>
      </w:r>
      <w:proofErr w:type="spellStart"/>
      <w:r w:rsidR="00671B25" w:rsidRPr="00EE5ED4">
        <w:rPr>
          <w:i/>
          <w:color w:val="000000" w:themeColor="text1"/>
          <w:u w:val="single"/>
          <w:lang w:val="en-US"/>
        </w:rPr>
        <w:t>ru</w:t>
      </w:r>
      <w:proofErr w:type="spellEnd"/>
    </w:p>
    <w:p w14:paraId="52AB0AED" w14:textId="366AC42A" w:rsidR="00671B25" w:rsidRPr="00EE5ED4" w:rsidRDefault="00B80E60" w:rsidP="003D4E50">
      <w:pPr>
        <w:ind w:firstLine="426"/>
        <w:jc w:val="both"/>
        <w:rPr>
          <w:color w:val="000000" w:themeColor="text1"/>
        </w:rPr>
      </w:pPr>
      <w:r w:rsidRPr="00EE5ED4">
        <w:rPr>
          <w:color w:val="000000" w:themeColor="text1"/>
        </w:rPr>
        <w:t>Изучение</w:t>
      </w:r>
      <w:r w:rsidR="00671B25" w:rsidRPr="00EE5ED4">
        <w:rPr>
          <w:color w:val="000000" w:themeColor="text1"/>
        </w:rPr>
        <w:t xml:space="preserve"> </w:t>
      </w:r>
      <w:proofErr w:type="spellStart"/>
      <w:r w:rsidR="00671B25" w:rsidRPr="00EE5ED4">
        <w:rPr>
          <w:color w:val="000000" w:themeColor="text1"/>
        </w:rPr>
        <w:t>гетерометаллических</w:t>
      </w:r>
      <w:proofErr w:type="spellEnd"/>
      <w:r w:rsidR="00671B25" w:rsidRPr="00EE5ED4">
        <w:rPr>
          <w:color w:val="000000" w:themeColor="text1"/>
        </w:rPr>
        <w:t xml:space="preserve"> координационных соединений платиновых металлов, их структурных особенностей и взаимосвязи структура</w:t>
      </w:r>
      <w:r w:rsidR="00671B25" w:rsidRPr="00EE5ED4">
        <w:rPr>
          <w:color w:val="000000" w:themeColor="text1"/>
        </w:rPr>
        <w:noBreakHyphen/>
        <w:t>свойства представляет интерес в связи с возможностью использования этих соединений в качестве</w:t>
      </w:r>
      <w:r w:rsidR="0069761F">
        <w:rPr>
          <w:color w:val="000000" w:themeColor="text1"/>
        </w:rPr>
        <w:t xml:space="preserve"> гомогенных катализаторов и</w:t>
      </w:r>
      <w:r w:rsidR="00671B25" w:rsidRPr="00EE5ED4">
        <w:rPr>
          <w:color w:val="000000" w:themeColor="text1"/>
        </w:rPr>
        <w:t xml:space="preserve"> </w:t>
      </w:r>
      <w:r w:rsidR="0069761F">
        <w:rPr>
          <w:color w:val="000000" w:themeColor="text1"/>
        </w:rPr>
        <w:t>каталитически активных функциональных наноматериалов</w:t>
      </w:r>
      <w:r w:rsidR="00671B25" w:rsidRPr="00EE5ED4">
        <w:rPr>
          <w:color w:val="000000" w:themeColor="text1"/>
        </w:rPr>
        <w:t xml:space="preserve"> [1].</w:t>
      </w:r>
      <w:r w:rsidR="003D4E50" w:rsidRPr="00EE5ED4">
        <w:rPr>
          <w:color w:val="000000" w:themeColor="text1"/>
        </w:rPr>
        <w:t xml:space="preserve"> Применение </w:t>
      </w:r>
      <w:proofErr w:type="spellStart"/>
      <w:r w:rsidR="003D4E50" w:rsidRPr="00EE5ED4">
        <w:rPr>
          <w:color w:val="000000" w:themeColor="text1"/>
        </w:rPr>
        <w:t>карбоксилатных</w:t>
      </w:r>
      <w:proofErr w:type="spellEnd"/>
      <w:r w:rsidR="003D4E50" w:rsidRPr="00EE5ED4">
        <w:rPr>
          <w:color w:val="000000" w:themeColor="text1"/>
        </w:rPr>
        <w:t xml:space="preserve"> комплексов</w:t>
      </w:r>
      <w:r w:rsidR="00671B25" w:rsidRPr="00EE5ED4">
        <w:rPr>
          <w:color w:val="000000" w:themeColor="text1"/>
        </w:rPr>
        <w:t xml:space="preserve"> </w:t>
      </w:r>
      <w:r w:rsidRPr="00EE5ED4">
        <w:rPr>
          <w:color w:val="000000" w:themeColor="text1"/>
        </w:rPr>
        <w:t>обусловлено отсутствием</w:t>
      </w:r>
      <w:r w:rsidR="00671B25" w:rsidRPr="00EE5ED4">
        <w:rPr>
          <w:color w:val="000000" w:themeColor="text1"/>
        </w:rPr>
        <w:t xml:space="preserve"> </w:t>
      </w:r>
      <w:proofErr w:type="spellStart"/>
      <w:r w:rsidR="00671B25" w:rsidRPr="00EE5ED4">
        <w:rPr>
          <w:color w:val="000000" w:themeColor="text1"/>
        </w:rPr>
        <w:t>трудноудалимых</w:t>
      </w:r>
      <w:proofErr w:type="spellEnd"/>
      <w:r w:rsidR="00671B25" w:rsidRPr="00EE5ED4">
        <w:rPr>
          <w:color w:val="000000" w:themeColor="text1"/>
        </w:rPr>
        <w:t xml:space="preserve"> </w:t>
      </w:r>
      <w:proofErr w:type="spellStart"/>
      <w:r w:rsidR="00671B25" w:rsidRPr="00EE5ED4">
        <w:rPr>
          <w:color w:val="000000" w:themeColor="text1"/>
        </w:rPr>
        <w:t>лигандов</w:t>
      </w:r>
      <w:proofErr w:type="spellEnd"/>
      <w:r w:rsidR="00671B25" w:rsidRPr="00EE5ED4">
        <w:rPr>
          <w:color w:val="000000" w:themeColor="text1"/>
          <w:lang w:val="en-US"/>
        </w:rPr>
        <w:t> </w:t>
      </w:r>
      <w:r w:rsidR="00671B25" w:rsidRPr="00EE5ED4">
        <w:rPr>
          <w:color w:val="000000" w:themeColor="text1"/>
        </w:rPr>
        <w:t xml:space="preserve">[2]. </w:t>
      </w:r>
    </w:p>
    <w:p w14:paraId="3D66786A" w14:textId="07285E42" w:rsidR="009B2F80" w:rsidRPr="00F77257" w:rsidRDefault="003D4E50" w:rsidP="00F77257">
      <w:pPr>
        <w:ind w:firstLine="426"/>
        <w:jc w:val="both"/>
        <w:rPr>
          <w:noProof/>
          <w:sz w:val="22"/>
        </w:rPr>
      </w:pPr>
      <w:r w:rsidRPr="00EE5ED4">
        <w:rPr>
          <w:color w:val="000000" w:themeColor="text1"/>
          <w:szCs w:val="28"/>
        </w:rPr>
        <w:t xml:space="preserve">Ранее </w:t>
      </w:r>
      <w:r w:rsidR="0069761F">
        <w:rPr>
          <w:color w:val="000000" w:themeColor="text1"/>
          <w:szCs w:val="28"/>
        </w:rPr>
        <w:t>предложенный</w:t>
      </w:r>
      <w:r w:rsidRPr="00EE5ED4">
        <w:rPr>
          <w:color w:val="000000" w:themeColor="text1"/>
          <w:szCs w:val="28"/>
        </w:rPr>
        <w:t xml:space="preserve"> метод синтеза </w:t>
      </w:r>
      <w:proofErr w:type="spellStart"/>
      <w:r w:rsidRPr="00EE5ED4">
        <w:rPr>
          <w:color w:val="000000" w:themeColor="text1"/>
          <w:szCs w:val="28"/>
        </w:rPr>
        <w:t>гетерометаллических</w:t>
      </w:r>
      <w:proofErr w:type="spellEnd"/>
      <w:r w:rsidRPr="00EE5ED4">
        <w:rPr>
          <w:color w:val="000000" w:themeColor="text1"/>
          <w:szCs w:val="28"/>
        </w:rPr>
        <w:t xml:space="preserve"> </w:t>
      </w:r>
      <w:proofErr w:type="spellStart"/>
      <w:r w:rsidRPr="00EE5ED4">
        <w:rPr>
          <w:color w:val="000000" w:themeColor="text1"/>
          <w:szCs w:val="28"/>
        </w:rPr>
        <w:t>карбокси</w:t>
      </w:r>
      <w:r w:rsidR="00EE5ED4">
        <w:rPr>
          <w:color w:val="000000" w:themeColor="text1"/>
          <w:szCs w:val="28"/>
        </w:rPr>
        <w:t>латных</w:t>
      </w:r>
      <w:proofErr w:type="spellEnd"/>
      <w:r w:rsidR="00EE5ED4">
        <w:rPr>
          <w:color w:val="000000" w:themeColor="text1"/>
          <w:szCs w:val="28"/>
        </w:rPr>
        <w:t xml:space="preserve"> комплексов </w:t>
      </w:r>
      <w:proofErr w:type="gramStart"/>
      <w:r w:rsidR="00EE5ED4">
        <w:rPr>
          <w:color w:val="000000" w:themeColor="text1"/>
          <w:szCs w:val="28"/>
        </w:rPr>
        <w:t>платины(</w:t>
      </w:r>
      <w:proofErr w:type="gramEnd"/>
      <w:r w:rsidR="00EE5ED4">
        <w:rPr>
          <w:color w:val="000000" w:themeColor="text1"/>
          <w:szCs w:val="28"/>
        </w:rPr>
        <w:t>II) [3</w:t>
      </w:r>
      <w:r w:rsidRPr="00EE5ED4">
        <w:rPr>
          <w:color w:val="000000" w:themeColor="text1"/>
          <w:szCs w:val="28"/>
        </w:rPr>
        <w:t xml:space="preserve">] с </w:t>
      </w:r>
      <w:proofErr w:type="spellStart"/>
      <w:r w:rsidRPr="00EE5ED4">
        <w:rPr>
          <w:color w:val="000000" w:themeColor="text1"/>
          <w:szCs w:val="28"/>
        </w:rPr>
        <w:t>ферроценкарбоновой</w:t>
      </w:r>
      <w:proofErr w:type="spellEnd"/>
      <w:r w:rsidRPr="00EE5ED4">
        <w:rPr>
          <w:color w:val="000000" w:themeColor="text1"/>
          <w:szCs w:val="28"/>
        </w:rPr>
        <w:t xml:space="preserve"> кислотой, которые являются структурными аналогами каталитически активных комплексов [</w:t>
      </w:r>
      <w:proofErr w:type="spellStart"/>
      <w:r w:rsidRPr="00EE5ED4">
        <w:rPr>
          <w:color w:val="000000" w:themeColor="text1"/>
          <w:szCs w:val="28"/>
        </w:rPr>
        <w:t>Pd</w:t>
      </w:r>
      <w:proofErr w:type="spellEnd"/>
      <w:r w:rsidRPr="00EE5ED4">
        <w:rPr>
          <w:color w:val="000000" w:themeColor="text1"/>
          <w:szCs w:val="28"/>
        </w:rPr>
        <w:t>(L)</w:t>
      </w:r>
      <w:r w:rsidRPr="00EE5ED4">
        <w:rPr>
          <w:color w:val="000000" w:themeColor="text1"/>
          <w:szCs w:val="28"/>
          <w:vertAlign w:val="subscript"/>
        </w:rPr>
        <w:t>2</w:t>
      </w:r>
      <w:r w:rsidRPr="00EE5ED4">
        <w:rPr>
          <w:color w:val="000000" w:themeColor="text1"/>
          <w:szCs w:val="28"/>
        </w:rPr>
        <w:t>(</w:t>
      </w:r>
      <w:proofErr w:type="spellStart"/>
      <w:r w:rsidRPr="00EE5ED4">
        <w:rPr>
          <w:color w:val="000000" w:themeColor="text1"/>
          <w:szCs w:val="28"/>
        </w:rPr>
        <w:t>FcCOO</w:t>
      </w:r>
      <w:proofErr w:type="spellEnd"/>
      <w:r w:rsidRPr="00EE5ED4">
        <w:rPr>
          <w:color w:val="000000" w:themeColor="text1"/>
          <w:szCs w:val="28"/>
        </w:rPr>
        <w:t>)</w:t>
      </w:r>
      <w:r w:rsidRPr="00EE5ED4">
        <w:rPr>
          <w:color w:val="000000" w:themeColor="text1"/>
          <w:szCs w:val="28"/>
          <w:vertAlign w:val="subscript"/>
        </w:rPr>
        <w:t>2</w:t>
      </w:r>
      <w:r w:rsidRPr="00EE5ED4">
        <w:rPr>
          <w:color w:val="000000" w:themeColor="text1"/>
          <w:szCs w:val="28"/>
        </w:rPr>
        <w:t xml:space="preserve">], позволил </w:t>
      </w:r>
      <w:r w:rsidR="0069761F">
        <w:rPr>
          <w:color w:val="000000" w:themeColor="text1"/>
          <w:szCs w:val="28"/>
        </w:rPr>
        <w:t>применить методику к</w:t>
      </w:r>
      <w:r w:rsidRPr="00EE5ED4">
        <w:rPr>
          <w:color w:val="000000" w:themeColor="text1"/>
          <w:szCs w:val="28"/>
        </w:rPr>
        <w:t xml:space="preserve"> синтез</w:t>
      </w:r>
      <w:r w:rsidR="0069761F">
        <w:rPr>
          <w:color w:val="000000" w:themeColor="text1"/>
          <w:szCs w:val="28"/>
        </w:rPr>
        <w:t xml:space="preserve">у комплексов </w:t>
      </w:r>
      <w:r w:rsidR="0069761F" w:rsidRPr="0069761F">
        <w:rPr>
          <w:color w:val="000000" w:themeColor="text1"/>
          <w:szCs w:val="28"/>
        </w:rPr>
        <w:t>[</w:t>
      </w:r>
      <w:r w:rsidR="0069761F">
        <w:rPr>
          <w:color w:val="000000" w:themeColor="text1"/>
          <w:szCs w:val="28"/>
          <w:lang w:val="en-US"/>
        </w:rPr>
        <w:t>Pt</w:t>
      </w:r>
      <w:r w:rsidR="0069761F" w:rsidRPr="0069761F">
        <w:rPr>
          <w:color w:val="000000" w:themeColor="text1"/>
          <w:szCs w:val="28"/>
        </w:rPr>
        <w:t>(</w:t>
      </w:r>
      <w:proofErr w:type="spellStart"/>
      <w:r w:rsidR="0069761F">
        <w:rPr>
          <w:color w:val="000000" w:themeColor="text1"/>
          <w:szCs w:val="28"/>
          <w:lang w:val="en-US"/>
        </w:rPr>
        <w:t>Py</w:t>
      </w:r>
      <w:proofErr w:type="spellEnd"/>
      <w:r w:rsidR="0069761F" w:rsidRPr="0069761F">
        <w:rPr>
          <w:color w:val="000000" w:themeColor="text1"/>
          <w:szCs w:val="28"/>
        </w:rPr>
        <w:t>)</w:t>
      </w:r>
      <w:r w:rsidR="0069761F" w:rsidRPr="0069761F">
        <w:rPr>
          <w:color w:val="000000" w:themeColor="text1"/>
          <w:szCs w:val="28"/>
          <w:vertAlign w:val="subscript"/>
        </w:rPr>
        <w:t>4</w:t>
      </w:r>
      <w:r w:rsidR="0069761F" w:rsidRPr="00EE5ED4">
        <w:rPr>
          <w:color w:val="000000" w:themeColor="text1"/>
          <w:szCs w:val="28"/>
        </w:rPr>
        <w:t>(</w:t>
      </w:r>
      <w:proofErr w:type="spellStart"/>
      <w:r w:rsidR="0069761F" w:rsidRPr="00EE5ED4">
        <w:rPr>
          <w:color w:val="000000" w:themeColor="text1"/>
          <w:szCs w:val="28"/>
        </w:rPr>
        <w:t>FcCOO</w:t>
      </w:r>
      <w:proofErr w:type="spellEnd"/>
      <w:r w:rsidR="0069761F" w:rsidRPr="00EE5ED4">
        <w:rPr>
          <w:color w:val="000000" w:themeColor="text1"/>
          <w:szCs w:val="28"/>
        </w:rPr>
        <w:t>)</w:t>
      </w:r>
      <w:r w:rsidR="0069761F" w:rsidRPr="00EE5ED4">
        <w:rPr>
          <w:color w:val="000000" w:themeColor="text1"/>
          <w:szCs w:val="28"/>
          <w:vertAlign w:val="subscript"/>
        </w:rPr>
        <w:t>2</w:t>
      </w:r>
      <w:r w:rsidR="0069761F" w:rsidRPr="0069761F">
        <w:rPr>
          <w:color w:val="000000" w:themeColor="text1"/>
          <w:szCs w:val="28"/>
        </w:rPr>
        <w:t>]</w:t>
      </w:r>
      <w:r w:rsidR="00EE5ED4">
        <w:rPr>
          <w:color w:val="000000" w:themeColor="text1"/>
          <w:szCs w:val="28"/>
        </w:rPr>
        <w:t>, ведущий</w:t>
      </w:r>
      <w:r w:rsidR="00EE5ED4">
        <w:rPr>
          <w:szCs w:val="28"/>
        </w:rPr>
        <w:t xml:space="preserve"> к образованию</w:t>
      </w:r>
      <w:r>
        <w:rPr>
          <w:szCs w:val="28"/>
        </w:rPr>
        <w:t xml:space="preserve"> </w:t>
      </w:r>
      <w:proofErr w:type="spellStart"/>
      <w:r w:rsidRPr="00C641C3">
        <w:t>гетероядерных</w:t>
      </w:r>
      <w:proofErr w:type="spellEnd"/>
      <w:r w:rsidRPr="00C641C3">
        <w:t xml:space="preserve"> </w:t>
      </w:r>
      <w:proofErr w:type="spellStart"/>
      <w:r w:rsidRPr="00C641C3">
        <w:t>катион</w:t>
      </w:r>
      <w:r w:rsidR="0069761F">
        <w:t>но</w:t>
      </w:r>
      <w:proofErr w:type="spellEnd"/>
      <w:r w:rsidRPr="00C641C3">
        <w:t>-анионных комплексов</w:t>
      </w:r>
      <w:r w:rsidR="0069761F">
        <w:t xml:space="preserve"> на основе катиона</w:t>
      </w:r>
      <w:r w:rsidRPr="00C641C3">
        <w:t xml:space="preserve"> </w:t>
      </w:r>
      <w:proofErr w:type="spellStart"/>
      <w:r w:rsidRPr="00C641C3">
        <w:t>тетрапиридинплатины</w:t>
      </w:r>
      <w:proofErr w:type="spellEnd"/>
      <w:r w:rsidRPr="00C641C3">
        <w:t xml:space="preserve">(II) с металлсодержащей </w:t>
      </w:r>
      <w:proofErr w:type="spellStart"/>
      <w:r w:rsidRPr="00C641C3">
        <w:t>ферроценкарбоновой</w:t>
      </w:r>
      <w:proofErr w:type="spellEnd"/>
      <w:r w:rsidRPr="00C641C3">
        <w:t xml:space="preserve"> кислотой</w:t>
      </w:r>
      <w:r>
        <w:t>.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1"/>
        <w:gridCol w:w="5144"/>
      </w:tblGrid>
      <w:tr w:rsidR="00671B25" w14:paraId="62072024" w14:textId="77777777" w:rsidTr="007B7BF8">
        <w:tc>
          <w:tcPr>
            <w:tcW w:w="4211" w:type="dxa"/>
          </w:tcPr>
          <w:p w14:paraId="36918B88" w14:textId="77777777" w:rsidR="00671B25" w:rsidRDefault="00671B25" w:rsidP="00671B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FC91DC" wp14:editId="2B747459">
                  <wp:extent cx="2633211" cy="2011996"/>
                  <wp:effectExtent l="0" t="0" r="9525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211" cy="20119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4" w:type="dxa"/>
          </w:tcPr>
          <w:p w14:paraId="08A2A100" w14:textId="77777777" w:rsidR="00671B25" w:rsidRDefault="00671B25" w:rsidP="00671B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A0427D" wp14:editId="78238C2D">
                  <wp:extent cx="3238500" cy="2276475"/>
                  <wp:effectExtent l="0" t="0" r="0" b="9525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t="2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700" cy="22787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B25" w:rsidRPr="00F77257" w14:paraId="3BC231C8" w14:textId="77777777" w:rsidTr="007B7BF8">
        <w:tc>
          <w:tcPr>
            <w:tcW w:w="4211" w:type="dxa"/>
          </w:tcPr>
          <w:p w14:paraId="4668E62F" w14:textId="77777777" w:rsidR="00671B25" w:rsidRDefault="00671B25" w:rsidP="00671B25">
            <w:pPr>
              <w:jc w:val="center"/>
            </w:pPr>
            <w:r w:rsidRPr="00671B25">
              <w:t>Рис 1.</w:t>
            </w:r>
            <w:r>
              <w:t xml:space="preserve"> Структура </w:t>
            </w:r>
            <w:proofErr w:type="spellStart"/>
            <w:r>
              <w:rPr>
                <w:i/>
              </w:rPr>
              <w:t>trans</w:t>
            </w:r>
            <w:proofErr w:type="spellEnd"/>
            <w:r>
              <w:noBreakHyphen/>
              <w:t>[PtPy</w:t>
            </w:r>
            <w:r>
              <w:rPr>
                <w:vertAlign w:val="subscript"/>
              </w:rPr>
              <w:t>2</w:t>
            </w:r>
            <w:r>
              <w:t>(</w:t>
            </w:r>
            <w:proofErr w:type="spellStart"/>
            <w:r>
              <w:t>FcCOO</w:t>
            </w:r>
            <w:proofErr w:type="spellEnd"/>
            <w:r>
              <w:t>)</w:t>
            </w:r>
            <w:r>
              <w:rPr>
                <w:vertAlign w:val="subscript"/>
              </w:rPr>
              <w:t>2</w:t>
            </w:r>
            <w:r>
              <w:t>]</w:t>
            </w:r>
          </w:p>
        </w:tc>
        <w:tc>
          <w:tcPr>
            <w:tcW w:w="5144" w:type="dxa"/>
          </w:tcPr>
          <w:p w14:paraId="41538280" w14:textId="77777777" w:rsidR="00671B25" w:rsidRPr="00560D99" w:rsidRDefault="00671B25" w:rsidP="00671B25">
            <w:pPr>
              <w:jc w:val="center"/>
              <w:rPr>
                <w:lang w:val="en-US"/>
              </w:rPr>
            </w:pPr>
            <w:r w:rsidRPr="00671B25">
              <w:t>Рис</w:t>
            </w:r>
            <w:r w:rsidRPr="00671B25">
              <w:rPr>
                <w:lang w:val="en-US"/>
              </w:rPr>
              <w:t xml:space="preserve"> 2.</w:t>
            </w:r>
            <w:r w:rsidRPr="00560D99">
              <w:rPr>
                <w:lang w:val="en-US"/>
              </w:rPr>
              <w:t xml:space="preserve"> </w:t>
            </w:r>
            <w:r>
              <w:t>Термолиз</w:t>
            </w:r>
            <w:r w:rsidRPr="00560D99">
              <w:rPr>
                <w:lang w:val="en-US"/>
              </w:rPr>
              <w:t xml:space="preserve"> </w:t>
            </w:r>
            <w:r w:rsidRPr="002912C4">
              <w:rPr>
                <w:i/>
                <w:lang w:val="en-US"/>
              </w:rPr>
              <w:t>trans</w:t>
            </w:r>
            <w:r w:rsidRPr="00560D99">
              <w:rPr>
                <w:lang w:val="en-US"/>
              </w:rPr>
              <w:t>-[</w:t>
            </w:r>
            <w:r w:rsidRPr="002912C4">
              <w:rPr>
                <w:lang w:val="en-US"/>
              </w:rPr>
              <w:t>PtPy</w:t>
            </w:r>
            <w:r w:rsidRPr="00560D99">
              <w:rPr>
                <w:vertAlign w:val="subscript"/>
                <w:lang w:val="en-US"/>
              </w:rPr>
              <w:t>2</w:t>
            </w:r>
            <w:r w:rsidRPr="00560D99">
              <w:rPr>
                <w:lang w:val="en-US"/>
              </w:rPr>
              <w:t>(</w:t>
            </w:r>
            <w:proofErr w:type="spellStart"/>
            <w:r w:rsidRPr="002912C4">
              <w:rPr>
                <w:lang w:val="en-US"/>
              </w:rPr>
              <w:t>FcCOO</w:t>
            </w:r>
            <w:proofErr w:type="spellEnd"/>
            <w:r w:rsidRPr="00560D99">
              <w:rPr>
                <w:lang w:val="en-US"/>
              </w:rPr>
              <w:t>)</w:t>
            </w:r>
            <w:r w:rsidRPr="00560D99">
              <w:rPr>
                <w:vertAlign w:val="subscript"/>
                <w:lang w:val="en-US"/>
              </w:rPr>
              <w:t>2</w:t>
            </w:r>
            <w:r w:rsidRPr="00560D99">
              <w:rPr>
                <w:lang w:val="en-US"/>
              </w:rPr>
              <w:t>]</w:t>
            </w:r>
          </w:p>
        </w:tc>
      </w:tr>
    </w:tbl>
    <w:p w14:paraId="7B8A6A42" w14:textId="25EDE5FE" w:rsidR="003D4E50" w:rsidRPr="003D4E50" w:rsidRDefault="003D4E50" w:rsidP="006976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03"/>
        <w:jc w:val="both"/>
        <w:rPr>
          <w:color w:val="000000"/>
        </w:rPr>
      </w:pPr>
      <w:r>
        <w:t xml:space="preserve">Изучены процессы изменения типа координации </w:t>
      </w:r>
      <w:proofErr w:type="spellStart"/>
      <w:r>
        <w:t>ферроценкарбоксилат</w:t>
      </w:r>
      <w:proofErr w:type="spellEnd"/>
      <w:r>
        <w:t xml:space="preserve">-анионов и синтезированы </w:t>
      </w:r>
      <w:proofErr w:type="spellStart"/>
      <w:r>
        <w:t>гетерометаллические</w:t>
      </w:r>
      <w:proofErr w:type="spellEnd"/>
      <w:r>
        <w:t xml:space="preserve"> комплексы на основе </w:t>
      </w:r>
      <w:proofErr w:type="spellStart"/>
      <w:proofErr w:type="gramStart"/>
      <w:r>
        <w:t>Pt</w:t>
      </w:r>
      <w:proofErr w:type="spellEnd"/>
      <w:r>
        <w:t>(</w:t>
      </w:r>
      <w:proofErr w:type="gramEnd"/>
      <w:r>
        <w:rPr>
          <w:lang w:val="en-US"/>
        </w:rPr>
        <w:t>II</w:t>
      </w:r>
      <w:r>
        <w:t xml:space="preserve">) и </w:t>
      </w:r>
      <w:proofErr w:type="spellStart"/>
      <w:r>
        <w:t>ферроценкарбоксилатных</w:t>
      </w:r>
      <w:proofErr w:type="spellEnd"/>
      <w:r>
        <w:t xml:space="preserve"> анионов: [PtPy</w:t>
      </w:r>
      <w:r w:rsidRPr="002912C4">
        <w:rPr>
          <w:vertAlign w:val="subscript"/>
        </w:rPr>
        <w:t>4</w:t>
      </w:r>
      <w:r>
        <w:t>](</w:t>
      </w:r>
      <w:proofErr w:type="spellStart"/>
      <w:r>
        <w:t>FcCOO</w:t>
      </w:r>
      <w:proofErr w:type="spellEnd"/>
      <w:r>
        <w:t>)</w:t>
      </w:r>
      <w:r w:rsidRPr="002912C4">
        <w:rPr>
          <w:vertAlign w:val="subscript"/>
        </w:rPr>
        <w:t>2</w:t>
      </w:r>
      <w:r w:rsidRPr="00712D6A">
        <w:rPr>
          <w:b/>
          <w:bCs/>
        </w:rPr>
        <w:t>·</w:t>
      </w:r>
      <w:r>
        <w:t>2MeCOOH (</w:t>
      </w:r>
      <w:r w:rsidRPr="001F4B40">
        <w:rPr>
          <w:b/>
          <w:lang w:val="en-US"/>
        </w:rPr>
        <w:t>I</w:t>
      </w:r>
      <w:r w:rsidRPr="00712D6A">
        <w:rPr>
          <w:bCs/>
        </w:rPr>
        <w:t>)</w:t>
      </w:r>
      <w:r>
        <w:t xml:space="preserve"> и </w:t>
      </w:r>
      <w:proofErr w:type="spellStart"/>
      <w:r>
        <w:rPr>
          <w:i/>
        </w:rPr>
        <w:t>trans</w:t>
      </w:r>
      <w:proofErr w:type="spellEnd"/>
      <w:r>
        <w:noBreakHyphen/>
        <w:t>[PtPy</w:t>
      </w:r>
      <w:r>
        <w:rPr>
          <w:vertAlign w:val="subscript"/>
        </w:rPr>
        <w:t>2</w:t>
      </w:r>
      <w:r>
        <w:t>(</w:t>
      </w:r>
      <w:proofErr w:type="spellStart"/>
      <w:r>
        <w:t>FcCOO</w:t>
      </w:r>
      <w:proofErr w:type="spellEnd"/>
      <w:r>
        <w:t>)</w:t>
      </w:r>
      <w:r>
        <w:rPr>
          <w:vertAlign w:val="subscript"/>
        </w:rPr>
        <w:t>2</w:t>
      </w:r>
      <w:r>
        <w:t>] (</w:t>
      </w:r>
      <w:r w:rsidRPr="001F4B40">
        <w:rPr>
          <w:b/>
          <w:lang w:val="en-US"/>
        </w:rPr>
        <w:t>II</w:t>
      </w:r>
      <w:r>
        <w:rPr>
          <w:b/>
        </w:rPr>
        <w:t>)</w:t>
      </w:r>
      <w:r>
        <w:t xml:space="preserve"> </w:t>
      </w:r>
      <w:r w:rsidRPr="002912C4">
        <w:t>[</w:t>
      </w:r>
      <w:r w:rsidR="00EE5ED4">
        <w:t>4</w:t>
      </w:r>
      <w:r w:rsidRPr="002912C4">
        <w:t>]</w:t>
      </w:r>
      <w:r>
        <w:t xml:space="preserve">. </w:t>
      </w:r>
      <w:r w:rsidR="00853A8A">
        <w:t>А</w:t>
      </w:r>
      <w:r>
        <w:t>нализ</w:t>
      </w:r>
      <w:r w:rsidR="00853A8A">
        <w:t>а</w:t>
      </w:r>
      <w:r>
        <w:t xml:space="preserve"> данных </w:t>
      </w:r>
      <w:r w:rsidRPr="00BF1DC8">
        <w:t xml:space="preserve">ДСК-ТГА для </w:t>
      </w:r>
      <w:r w:rsidRPr="001F4B40">
        <w:rPr>
          <w:b/>
          <w:lang w:val="en-US"/>
        </w:rPr>
        <w:t>II</w:t>
      </w:r>
      <w:r w:rsidRPr="00712D6A">
        <w:rPr>
          <w:bCs/>
        </w:rPr>
        <w:t xml:space="preserve"> </w:t>
      </w:r>
      <w:r w:rsidR="00853A8A">
        <w:t>показал</w:t>
      </w:r>
      <w:r>
        <w:t>, что</w:t>
      </w:r>
      <w:r w:rsidRPr="00712D6A">
        <w:t xml:space="preserve"> </w:t>
      </w:r>
      <w:r>
        <w:t xml:space="preserve">при </w:t>
      </w:r>
      <w:r w:rsidRPr="00560D99">
        <w:t>нагревании</w:t>
      </w:r>
      <w:r>
        <w:t xml:space="preserve"> в</w:t>
      </w:r>
      <w:r w:rsidRPr="00560D99">
        <w:t xml:space="preserve"> инертной среде</w:t>
      </w:r>
      <w:r>
        <w:t xml:space="preserve"> не наблюдается существенных термических эффектов, а происходит тольк</w:t>
      </w:r>
      <w:r w:rsidR="00853A8A">
        <w:t>о потеря массы при 160-360 °С. М</w:t>
      </w:r>
      <w:r>
        <w:t xml:space="preserve">етодом </w:t>
      </w:r>
      <w:r>
        <w:rPr>
          <w:lang w:val="en-US"/>
        </w:rPr>
        <w:t>XAFS</w:t>
      </w:r>
      <w:r w:rsidRPr="001F4B40">
        <w:t xml:space="preserve"> </w:t>
      </w:r>
      <w:r>
        <w:t xml:space="preserve">спектроскопии в режиме </w:t>
      </w:r>
      <w:r w:rsidRPr="001F4B40">
        <w:rPr>
          <w:i/>
          <w:lang w:val="en-US"/>
        </w:rPr>
        <w:t>in</w:t>
      </w:r>
      <w:r w:rsidRPr="001F4B40">
        <w:rPr>
          <w:i/>
        </w:rPr>
        <w:t xml:space="preserve"> </w:t>
      </w:r>
      <w:r w:rsidRPr="001F4B40">
        <w:rPr>
          <w:i/>
          <w:lang w:val="en-US"/>
        </w:rPr>
        <w:t>situ</w:t>
      </w:r>
      <w:r w:rsidRPr="001F4B40">
        <w:t xml:space="preserve"> </w:t>
      </w:r>
      <w:r>
        <w:t xml:space="preserve">установлено, что </w:t>
      </w:r>
      <w:proofErr w:type="spellStart"/>
      <w:r>
        <w:t>термораспад</w:t>
      </w:r>
      <w:proofErr w:type="spellEnd"/>
      <w:r>
        <w:t xml:space="preserve"> комплекса </w:t>
      </w:r>
      <w:r w:rsidRPr="001F4B40"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в восстановительной среде до 400 °С приводит к образованию биметаллических </w:t>
      </w:r>
      <w:proofErr w:type="spellStart"/>
      <w:r>
        <w:rPr>
          <w:color w:val="000000"/>
        </w:rPr>
        <w:t>PtFe</w:t>
      </w:r>
      <w:proofErr w:type="spellEnd"/>
      <w:r>
        <w:rPr>
          <w:color w:val="000000"/>
        </w:rPr>
        <w:t xml:space="preserve"> частиц.</w:t>
      </w:r>
    </w:p>
    <w:p w14:paraId="022FC08C" w14:textId="1A22D363" w:rsidR="00A02163" w:rsidRPr="00A02163" w:rsidRDefault="00671B2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</w:rPr>
        <w:t xml:space="preserve">Работа выполнена при финансовой поддержке </w:t>
      </w:r>
      <w:r>
        <w:rPr>
          <w:i/>
          <w:color w:val="000000"/>
        </w:rPr>
        <w:t xml:space="preserve">Российского научного фонда (проект № </w:t>
      </w:r>
      <w:r>
        <w:rPr>
          <w:i/>
          <w:color w:val="000000"/>
          <w:highlight w:val="white"/>
        </w:rPr>
        <w:t>18-73-10206</w:t>
      </w:r>
      <w:r>
        <w:rPr>
          <w:i/>
          <w:color w:val="000000"/>
        </w:rPr>
        <w:t>).</w:t>
      </w:r>
    </w:p>
    <w:p w14:paraId="0000000E" w14:textId="77777777" w:rsidR="00130241" w:rsidRPr="006976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CFBE0C7" w14:textId="042B293A" w:rsidR="00B80E60" w:rsidRPr="00F77257" w:rsidRDefault="00B80E60" w:rsidP="00EE5ED4">
      <w:pPr>
        <w:jc w:val="both"/>
        <w:rPr>
          <w:lang w:val="en-US"/>
        </w:rPr>
      </w:pPr>
      <w:r w:rsidRPr="00F77257">
        <w:rPr>
          <w:lang w:val="en-US"/>
        </w:rPr>
        <w:t xml:space="preserve">1. S. Wang, D. Zhang, Y. Ma, H. Zhang, J. Gao, Y. </w:t>
      </w:r>
      <w:proofErr w:type="spellStart"/>
      <w:r w:rsidRPr="00F77257">
        <w:rPr>
          <w:lang w:val="en-US"/>
        </w:rPr>
        <w:t>Nie</w:t>
      </w:r>
      <w:proofErr w:type="spellEnd"/>
      <w:r w:rsidRPr="00F77257">
        <w:rPr>
          <w:lang w:val="en-US"/>
        </w:rPr>
        <w:t xml:space="preserve"> and X. Sun</w:t>
      </w:r>
      <w:r w:rsidR="00F77257" w:rsidRPr="00F77257">
        <w:rPr>
          <w:lang w:val="en-US"/>
        </w:rPr>
        <w:t xml:space="preserve"> </w:t>
      </w:r>
      <w:r w:rsidR="00F77257">
        <w:rPr>
          <w:lang w:val="en-US"/>
        </w:rPr>
        <w:t>//</w:t>
      </w:r>
      <w:r w:rsidRPr="00F77257">
        <w:rPr>
          <w:lang w:val="en-US"/>
        </w:rPr>
        <w:t xml:space="preserve"> ACS Appl. Mater. Interfaces</w:t>
      </w:r>
      <w:r w:rsidR="00F77257">
        <w:rPr>
          <w:lang w:val="en-US"/>
        </w:rPr>
        <w:t>.</w:t>
      </w:r>
      <w:r w:rsidRPr="00F77257">
        <w:rPr>
          <w:lang w:val="en-US"/>
        </w:rPr>
        <w:t xml:space="preserve"> 2014</w:t>
      </w:r>
      <w:r w:rsidR="00F77257">
        <w:rPr>
          <w:lang w:val="en-US"/>
        </w:rPr>
        <w:t>.</w:t>
      </w:r>
      <w:r w:rsidRPr="00F77257">
        <w:rPr>
          <w:lang w:val="en-US"/>
        </w:rPr>
        <w:t xml:space="preserve"> </w:t>
      </w:r>
      <w:r w:rsidR="00F77257">
        <w:rPr>
          <w:lang w:val="en-US"/>
        </w:rPr>
        <w:t xml:space="preserve">Vol. </w:t>
      </w:r>
      <w:r w:rsidRPr="00F77257">
        <w:rPr>
          <w:lang w:val="en-US"/>
        </w:rPr>
        <w:t>6</w:t>
      </w:r>
      <w:r w:rsidR="00F77257">
        <w:rPr>
          <w:lang w:val="en-US"/>
        </w:rPr>
        <w:t>.</w:t>
      </w:r>
      <w:r w:rsidRPr="00F77257">
        <w:rPr>
          <w:lang w:val="en-US"/>
        </w:rPr>
        <w:t xml:space="preserve"> </w:t>
      </w:r>
      <w:r w:rsidR="00F77257">
        <w:rPr>
          <w:lang w:val="en-US"/>
        </w:rPr>
        <w:t xml:space="preserve">P. </w:t>
      </w:r>
      <w:r w:rsidRPr="00F77257">
        <w:rPr>
          <w:lang w:val="en-US"/>
        </w:rPr>
        <w:t>12429.</w:t>
      </w:r>
    </w:p>
    <w:p w14:paraId="65EB2A07" w14:textId="2928393B" w:rsidR="00B80E60" w:rsidRPr="00F77257" w:rsidRDefault="00B80E60" w:rsidP="00EE5ED4">
      <w:pPr>
        <w:jc w:val="both"/>
        <w:rPr>
          <w:lang w:val="en-US"/>
        </w:rPr>
      </w:pPr>
      <w:r w:rsidRPr="00F77257">
        <w:rPr>
          <w:lang w:val="en-US"/>
        </w:rPr>
        <w:t xml:space="preserve">2. J. </w:t>
      </w:r>
      <w:proofErr w:type="spellStart"/>
      <w:r w:rsidRPr="00F77257">
        <w:rPr>
          <w:lang w:val="en-US"/>
        </w:rPr>
        <w:t>Váňa</w:t>
      </w:r>
      <w:proofErr w:type="spellEnd"/>
      <w:r w:rsidRPr="00F77257">
        <w:rPr>
          <w:lang w:val="en-US"/>
        </w:rPr>
        <w:t xml:space="preserve">, J. </w:t>
      </w:r>
      <w:proofErr w:type="spellStart"/>
      <w:r w:rsidRPr="00F77257">
        <w:rPr>
          <w:lang w:val="en-US"/>
        </w:rPr>
        <w:t>Bartáček</w:t>
      </w:r>
      <w:proofErr w:type="spellEnd"/>
      <w:r w:rsidRPr="00F77257">
        <w:rPr>
          <w:lang w:val="en-US"/>
        </w:rPr>
        <w:t xml:space="preserve">, J. </w:t>
      </w:r>
      <w:proofErr w:type="spellStart"/>
      <w:r w:rsidRPr="00F77257">
        <w:rPr>
          <w:lang w:val="en-US"/>
        </w:rPr>
        <w:t>Hanusek</w:t>
      </w:r>
      <w:proofErr w:type="spellEnd"/>
      <w:r w:rsidRPr="00F77257">
        <w:rPr>
          <w:lang w:val="en-US"/>
        </w:rPr>
        <w:t xml:space="preserve">, J. </w:t>
      </w:r>
      <w:proofErr w:type="spellStart"/>
      <w:r w:rsidRPr="00F77257">
        <w:rPr>
          <w:lang w:val="en-US"/>
        </w:rPr>
        <w:t>Roithová</w:t>
      </w:r>
      <w:proofErr w:type="spellEnd"/>
      <w:r w:rsidRPr="00F77257">
        <w:rPr>
          <w:lang w:val="en-US"/>
        </w:rPr>
        <w:t xml:space="preserve"> and M. </w:t>
      </w:r>
      <w:proofErr w:type="spellStart"/>
      <w:r w:rsidRPr="00F77257">
        <w:rPr>
          <w:lang w:val="en-US"/>
        </w:rPr>
        <w:t>Sedlák</w:t>
      </w:r>
      <w:proofErr w:type="spellEnd"/>
      <w:r w:rsidRPr="00F77257">
        <w:rPr>
          <w:lang w:val="en-US"/>
        </w:rPr>
        <w:t xml:space="preserve">, </w:t>
      </w:r>
      <w:r w:rsidR="00F77257">
        <w:rPr>
          <w:lang w:val="en-US"/>
        </w:rPr>
        <w:t xml:space="preserve">// </w:t>
      </w:r>
      <w:r w:rsidRPr="00F77257">
        <w:rPr>
          <w:lang w:val="en-US"/>
        </w:rPr>
        <w:t>J. Org. Chem. 2019</w:t>
      </w:r>
      <w:r w:rsidR="00F77257">
        <w:rPr>
          <w:lang w:val="en-US"/>
        </w:rPr>
        <w:t>.</w:t>
      </w:r>
      <w:r w:rsidRPr="00F77257">
        <w:rPr>
          <w:lang w:val="en-US"/>
        </w:rPr>
        <w:t xml:space="preserve"> </w:t>
      </w:r>
      <w:r w:rsidR="00F77257">
        <w:rPr>
          <w:lang w:val="en-US"/>
        </w:rPr>
        <w:t xml:space="preserve">Vol. </w:t>
      </w:r>
      <w:r w:rsidRPr="00F77257">
        <w:rPr>
          <w:lang w:val="en-US"/>
        </w:rPr>
        <w:t>84</w:t>
      </w:r>
      <w:r w:rsidR="00F77257">
        <w:rPr>
          <w:lang w:val="en-US"/>
        </w:rPr>
        <w:t>.</w:t>
      </w:r>
      <w:r w:rsidRPr="00F77257">
        <w:rPr>
          <w:lang w:val="en-US"/>
        </w:rPr>
        <w:t xml:space="preserve"> </w:t>
      </w:r>
      <w:r w:rsidR="00F77257">
        <w:rPr>
          <w:lang w:val="en-US"/>
        </w:rPr>
        <w:t xml:space="preserve">P. </w:t>
      </w:r>
      <w:r w:rsidRPr="00F77257">
        <w:rPr>
          <w:lang w:val="en-US"/>
        </w:rPr>
        <w:t>12746.</w:t>
      </w:r>
    </w:p>
    <w:p w14:paraId="4E07D6CA" w14:textId="4AEA8D74" w:rsidR="00B80E60" w:rsidRPr="00F77257" w:rsidRDefault="00B80E60" w:rsidP="00EE5ED4">
      <w:pPr>
        <w:jc w:val="both"/>
        <w:rPr>
          <w:lang w:val="en-US"/>
        </w:rPr>
      </w:pPr>
      <w:r w:rsidRPr="00F77257">
        <w:rPr>
          <w:lang w:val="en-US"/>
        </w:rPr>
        <w:t xml:space="preserve">3. </w:t>
      </w:r>
      <w:r w:rsidR="00EE5ED4" w:rsidRPr="00F77257">
        <w:rPr>
          <w:lang w:val="en-US"/>
        </w:rPr>
        <w:t>I. A. Yakushev</w:t>
      </w:r>
      <w:r w:rsidRPr="00F77257">
        <w:rPr>
          <w:lang w:val="en-US"/>
        </w:rPr>
        <w:t xml:space="preserve">, </w:t>
      </w:r>
      <w:proofErr w:type="spellStart"/>
      <w:r w:rsidR="00EE5ED4" w:rsidRPr="00F77257">
        <w:rPr>
          <w:lang w:val="en-US"/>
        </w:rPr>
        <w:t>M.Yu</w:t>
      </w:r>
      <w:proofErr w:type="spellEnd"/>
      <w:r w:rsidR="00EE5ED4" w:rsidRPr="00F77257">
        <w:rPr>
          <w:lang w:val="en-US"/>
        </w:rPr>
        <w:t xml:space="preserve">. </w:t>
      </w:r>
      <w:proofErr w:type="spellStart"/>
      <w:r w:rsidR="00EE5ED4" w:rsidRPr="00F77257">
        <w:rPr>
          <w:lang w:val="en-US"/>
        </w:rPr>
        <w:t>Nesterenko</w:t>
      </w:r>
      <w:proofErr w:type="spellEnd"/>
      <w:r w:rsidRPr="00F77257">
        <w:rPr>
          <w:lang w:val="en-US"/>
        </w:rPr>
        <w:t xml:space="preserve">, </w:t>
      </w:r>
      <w:r w:rsidR="00EE5ED4" w:rsidRPr="00F77257">
        <w:rPr>
          <w:lang w:val="en-US"/>
        </w:rPr>
        <w:t xml:space="preserve">P. V. </w:t>
      </w:r>
      <w:proofErr w:type="spellStart"/>
      <w:r w:rsidR="00EE5ED4" w:rsidRPr="00F77257">
        <w:rPr>
          <w:lang w:val="en-US"/>
        </w:rPr>
        <w:t>Dorovatovskii</w:t>
      </w:r>
      <w:proofErr w:type="spellEnd"/>
      <w:r w:rsidR="00EE5ED4" w:rsidRPr="00F77257">
        <w:rPr>
          <w:lang w:val="en-US"/>
        </w:rPr>
        <w:t xml:space="preserve">, A. B. </w:t>
      </w:r>
      <w:proofErr w:type="spellStart"/>
      <w:r w:rsidR="00EE5ED4" w:rsidRPr="00F77257">
        <w:rPr>
          <w:lang w:val="en-US"/>
        </w:rPr>
        <w:t>Kornev</w:t>
      </w:r>
      <w:proofErr w:type="spellEnd"/>
      <w:r w:rsidR="00EE5ED4" w:rsidRPr="00F77257">
        <w:rPr>
          <w:lang w:val="en-US"/>
        </w:rPr>
        <w:t xml:space="preserve">, A. D. </w:t>
      </w:r>
      <w:proofErr w:type="spellStart"/>
      <w:r w:rsidR="00EE5ED4" w:rsidRPr="00F77257">
        <w:rPr>
          <w:lang w:val="en-US"/>
        </w:rPr>
        <w:t>Maximova</w:t>
      </w:r>
      <w:proofErr w:type="spellEnd"/>
      <w:r w:rsidR="00EE5ED4" w:rsidRPr="00F77257">
        <w:rPr>
          <w:lang w:val="en-US"/>
        </w:rPr>
        <w:t xml:space="preserve">, A. S. Popova, N. V. </w:t>
      </w:r>
      <w:proofErr w:type="spellStart"/>
      <w:r w:rsidR="00EE5ED4" w:rsidRPr="00F77257">
        <w:rPr>
          <w:lang w:val="en-US"/>
        </w:rPr>
        <w:t>Cherkashina</w:t>
      </w:r>
      <w:proofErr w:type="spellEnd"/>
      <w:r w:rsidR="00EE5ED4" w:rsidRPr="00F77257">
        <w:rPr>
          <w:lang w:val="en-US"/>
        </w:rPr>
        <w:t xml:space="preserve">, A. V. </w:t>
      </w:r>
      <w:proofErr w:type="spellStart"/>
      <w:r w:rsidR="00EE5ED4" w:rsidRPr="00F77257">
        <w:rPr>
          <w:lang w:val="en-US"/>
        </w:rPr>
        <w:t>Churakov</w:t>
      </w:r>
      <w:proofErr w:type="spellEnd"/>
      <w:r w:rsidR="00EE5ED4" w:rsidRPr="00F77257">
        <w:rPr>
          <w:lang w:val="en-US"/>
        </w:rPr>
        <w:t xml:space="preserve">, M. N. </w:t>
      </w:r>
      <w:proofErr w:type="spellStart"/>
      <w:r w:rsidR="00EE5ED4" w:rsidRPr="00F77257">
        <w:rPr>
          <w:lang w:val="en-US"/>
        </w:rPr>
        <w:t>Vargaftik</w:t>
      </w:r>
      <w:proofErr w:type="spellEnd"/>
      <w:r w:rsidR="00EE5ED4" w:rsidRPr="00F77257">
        <w:rPr>
          <w:lang w:val="en-US"/>
        </w:rPr>
        <w:t>,</w:t>
      </w:r>
      <w:r w:rsidRPr="00F77257">
        <w:rPr>
          <w:lang w:val="en-US"/>
        </w:rPr>
        <w:t xml:space="preserve"> </w:t>
      </w:r>
      <w:r w:rsidR="00F77257">
        <w:rPr>
          <w:lang w:val="en-US"/>
        </w:rPr>
        <w:t xml:space="preserve">// </w:t>
      </w:r>
      <w:r w:rsidR="00EE5ED4" w:rsidRPr="00F77257">
        <w:rPr>
          <w:lang w:val="en-US"/>
        </w:rPr>
        <w:t>Russ. J. Coord. Chem.</w:t>
      </w:r>
      <w:r w:rsidRPr="00F77257">
        <w:rPr>
          <w:lang w:val="en-US"/>
        </w:rPr>
        <w:t xml:space="preserve"> 2022</w:t>
      </w:r>
      <w:r w:rsidR="00F77257">
        <w:rPr>
          <w:lang w:val="en-US"/>
        </w:rPr>
        <w:t>.</w:t>
      </w:r>
      <w:r w:rsidRPr="00F77257">
        <w:rPr>
          <w:lang w:val="en-US"/>
        </w:rPr>
        <w:t xml:space="preserve"> </w:t>
      </w:r>
      <w:r w:rsidR="00F77257">
        <w:rPr>
          <w:lang w:val="en-US"/>
        </w:rPr>
        <w:t xml:space="preserve">Vol. </w:t>
      </w:r>
      <w:r w:rsidR="00EE5ED4" w:rsidRPr="00F77257">
        <w:rPr>
          <w:lang w:val="en-US"/>
        </w:rPr>
        <w:t>48</w:t>
      </w:r>
      <w:r w:rsidR="00F77257">
        <w:rPr>
          <w:lang w:val="en-US"/>
        </w:rPr>
        <w:t>. P.</w:t>
      </w:r>
      <w:r w:rsidR="00EE5ED4" w:rsidRPr="00F77257">
        <w:rPr>
          <w:lang w:val="en-US"/>
        </w:rPr>
        <w:t xml:space="preserve"> 935-947.</w:t>
      </w:r>
    </w:p>
    <w:p w14:paraId="42E8EDE9" w14:textId="2C92551B" w:rsidR="00B80E60" w:rsidRPr="00F77257" w:rsidRDefault="00B80E60" w:rsidP="00EE5E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77257">
        <w:rPr>
          <w:lang w:val="en-US"/>
        </w:rPr>
        <w:t xml:space="preserve">4. I. A. Yakushev, N. K. </w:t>
      </w:r>
      <w:proofErr w:type="spellStart"/>
      <w:r w:rsidRPr="00F77257">
        <w:rPr>
          <w:lang w:val="en-US"/>
        </w:rPr>
        <w:t>Ogarkova</w:t>
      </w:r>
      <w:proofErr w:type="spellEnd"/>
      <w:r w:rsidRPr="00F77257">
        <w:rPr>
          <w:lang w:val="en-US"/>
        </w:rPr>
        <w:t xml:space="preserve">, E. V. </w:t>
      </w:r>
      <w:proofErr w:type="spellStart"/>
      <w:r w:rsidRPr="00F77257">
        <w:rPr>
          <w:lang w:val="en-US"/>
        </w:rPr>
        <w:t>Khramov</w:t>
      </w:r>
      <w:proofErr w:type="spellEnd"/>
      <w:r w:rsidRPr="00F77257">
        <w:rPr>
          <w:lang w:val="en-US"/>
        </w:rPr>
        <w:t>, N. S. Smirnova,</w:t>
      </w:r>
      <w:r w:rsidR="00F77257">
        <w:rPr>
          <w:lang w:val="en-US"/>
        </w:rPr>
        <w:t xml:space="preserve"> </w:t>
      </w:r>
      <w:r w:rsidRPr="00F77257">
        <w:rPr>
          <w:lang w:val="en-US"/>
        </w:rPr>
        <w:t xml:space="preserve">M. Y. </w:t>
      </w:r>
      <w:proofErr w:type="spellStart"/>
      <w:r w:rsidRPr="00F77257">
        <w:rPr>
          <w:lang w:val="en-US"/>
        </w:rPr>
        <w:t>Nesterenko</w:t>
      </w:r>
      <w:proofErr w:type="spellEnd"/>
      <w:r w:rsidRPr="00F77257">
        <w:rPr>
          <w:lang w:val="en-US"/>
        </w:rPr>
        <w:t xml:space="preserve">, N. V. </w:t>
      </w:r>
      <w:proofErr w:type="spellStart"/>
      <w:r w:rsidRPr="00F77257">
        <w:rPr>
          <w:lang w:val="en-US"/>
        </w:rPr>
        <w:t>Cherkashina</w:t>
      </w:r>
      <w:proofErr w:type="spellEnd"/>
      <w:r w:rsidRPr="00F77257">
        <w:rPr>
          <w:lang w:val="en-US"/>
        </w:rPr>
        <w:t xml:space="preserve">, M. N. </w:t>
      </w:r>
      <w:proofErr w:type="spellStart"/>
      <w:r w:rsidRPr="00F77257">
        <w:rPr>
          <w:lang w:val="en-US"/>
        </w:rPr>
        <w:t>Vargaftik</w:t>
      </w:r>
      <w:proofErr w:type="spellEnd"/>
      <w:r w:rsidRPr="00F77257">
        <w:rPr>
          <w:lang w:val="en-US"/>
        </w:rPr>
        <w:t>, A. S. Popova</w:t>
      </w:r>
      <w:r w:rsidR="00F77257">
        <w:rPr>
          <w:lang w:val="en-US"/>
        </w:rPr>
        <w:t xml:space="preserve"> //</w:t>
      </w:r>
      <w:r w:rsidRPr="00F77257">
        <w:rPr>
          <w:lang w:val="en-US"/>
        </w:rPr>
        <w:t xml:space="preserve"> Mendeleev </w:t>
      </w:r>
      <w:proofErr w:type="spellStart"/>
      <w:r w:rsidRPr="00F77257">
        <w:rPr>
          <w:lang w:val="en-US"/>
        </w:rPr>
        <w:t>Commun</w:t>
      </w:r>
      <w:proofErr w:type="spellEnd"/>
      <w:r w:rsidRPr="00F77257">
        <w:rPr>
          <w:lang w:val="en-US"/>
        </w:rPr>
        <w:t>. 2023</w:t>
      </w:r>
      <w:r w:rsidR="00F77257">
        <w:rPr>
          <w:lang w:val="en-US"/>
        </w:rPr>
        <w:t>.</w:t>
      </w:r>
      <w:r w:rsidRPr="00F77257">
        <w:rPr>
          <w:lang w:val="en-US"/>
        </w:rPr>
        <w:t xml:space="preserve"> in press.</w:t>
      </w:r>
    </w:p>
    <w:sectPr w:rsidR="00B80E60" w:rsidRPr="00F7725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01730">
    <w:abstractNumId w:val="0"/>
  </w:num>
  <w:num w:numId="2" w16cid:durableId="46447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D4E50"/>
    <w:rsid w:val="004A26A3"/>
    <w:rsid w:val="004F0EDF"/>
    <w:rsid w:val="00522BF1"/>
    <w:rsid w:val="00590166"/>
    <w:rsid w:val="00671B25"/>
    <w:rsid w:val="0069761F"/>
    <w:rsid w:val="006F7A19"/>
    <w:rsid w:val="0077204A"/>
    <w:rsid w:val="00775389"/>
    <w:rsid w:val="00797838"/>
    <w:rsid w:val="007C36D8"/>
    <w:rsid w:val="007F2744"/>
    <w:rsid w:val="00853A8A"/>
    <w:rsid w:val="008931BE"/>
    <w:rsid w:val="00921D45"/>
    <w:rsid w:val="009A66DB"/>
    <w:rsid w:val="009B2F80"/>
    <w:rsid w:val="009B3300"/>
    <w:rsid w:val="009F3380"/>
    <w:rsid w:val="00A02163"/>
    <w:rsid w:val="00A314FE"/>
    <w:rsid w:val="00B80E60"/>
    <w:rsid w:val="00BC0FED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E5ED4"/>
    <w:rsid w:val="00F7725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8F9EC9-821A-4DC0-9E04-6134ECE2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onya</dc:creator>
  <cp:lastModifiedBy>Дарья Карлова</cp:lastModifiedBy>
  <cp:revision>2</cp:revision>
  <dcterms:created xsi:type="dcterms:W3CDTF">2023-03-02T20:50:00Z</dcterms:created>
  <dcterms:modified xsi:type="dcterms:W3CDTF">2023-03-02T20:50:00Z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