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EF0C" w14:textId="77777777" w:rsidR="00130241" w:rsidRPr="0034247C" w:rsidRDefault="00FA7857" w:rsidP="00FA7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47C">
        <w:rPr>
          <w:b/>
          <w:color w:val="000000"/>
        </w:rPr>
        <w:t>Синтез, структура и свойства комплексов лантанидов с замещенными 2-(</w:t>
      </w:r>
      <w:proofErr w:type="spellStart"/>
      <w:r w:rsidRPr="0034247C">
        <w:rPr>
          <w:b/>
          <w:color w:val="000000"/>
        </w:rPr>
        <w:t>тозиламино</w:t>
      </w:r>
      <w:proofErr w:type="spellEnd"/>
      <w:r w:rsidRPr="0034247C">
        <w:rPr>
          <w:b/>
          <w:color w:val="000000"/>
        </w:rPr>
        <w:t>)-</w:t>
      </w:r>
      <w:proofErr w:type="spellStart"/>
      <w:r w:rsidRPr="0034247C">
        <w:rPr>
          <w:b/>
          <w:color w:val="000000"/>
        </w:rPr>
        <w:t>бензилиден</w:t>
      </w:r>
      <w:proofErr w:type="spellEnd"/>
      <w:r w:rsidRPr="0034247C">
        <w:rPr>
          <w:b/>
          <w:color w:val="000000"/>
        </w:rPr>
        <w:t>-N-(</w:t>
      </w:r>
      <w:proofErr w:type="spellStart"/>
      <w:r w:rsidRPr="0034247C">
        <w:rPr>
          <w:b/>
          <w:color w:val="000000"/>
        </w:rPr>
        <w:t>арилоил</w:t>
      </w:r>
      <w:proofErr w:type="spellEnd"/>
      <w:r w:rsidRPr="0034247C">
        <w:rPr>
          <w:b/>
          <w:color w:val="000000"/>
        </w:rPr>
        <w:t xml:space="preserve">) </w:t>
      </w:r>
      <w:proofErr w:type="spellStart"/>
      <w:r w:rsidRPr="0034247C">
        <w:rPr>
          <w:b/>
          <w:color w:val="000000"/>
        </w:rPr>
        <w:t>гидразонами</w:t>
      </w:r>
      <w:proofErr w:type="spellEnd"/>
    </w:p>
    <w:p w14:paraId="721B88B5" w14:textId="77777777" w:rsidR="00FA7857" w:rsidRPr="0034247C" w:rsidRDefault="00FA7857" w:rsidP="00FA7857">
      <w:pPr>
        <w:pStyle w:val="Authors"/>
        <w:spacing w:after="0" w:line="240" w:lineRule="auto"/>
        <w:jc w:val="center"/>
        <w:rPr>
          <w:i w:val="0"/>
          <w:sz w:val="24"/>
          <w:vertAlign w:val="superscript"/>
          <w:lang w:val="ru-RU"/>
        </w:rPr>
      </w:pPr>
      <w:proofErr w:type="spellStart"/>
      <w:r w:rsidRPr="0034247C">
        <w:rPr>
          <w:b/>
          <w:color w:val="000000"/>
          <w:sz w:val="24"/>
        </w:rPr>
        <w:t>Чикинёва</w:t>
      </w:r>
      <w:proofErr w:type="spellEnd"/>
      <w:r w:rsidRPr="0034247C">
        <w:rPr>
          <w:b/>
          <w:color w:val="000000"/>
          <w:sz w:val="24"/>
        </w:rPr>
        <w:t xml:space="preserve"> Т.Ю.</w:t>
      </w:r>
      <w:r w:rsidRPr="0034247C">
        <w:rPr>
          <w:b/>
          <w:color w:val="000000"/>
          <w:sz w:val="24"/>
          <w:vertAlign w:val="superscript"/>
        </w:rPr>
        <w:t>1</w:t>
      </w:r>
      <w:r w:rsidRPr="0034247C">
        <w:rPr>
          <w:b/>
          <w:color w:val="000000"/>
          <w:sz w:val="24"/>
        </w:rPr>
        <w:t xml:space="preserve">, </w:t>
      </w:r>
      <w:proofErr w:type="spellStart"/>
      <w:r w:rsidRPr="0034247C">
        <w:rPr>
          <w:b/>
          <w:color w:val="000000"/>
          <w:sz w:val="24"/>
        </w:rPr>
        <w:t>Кошелев</w:t>
      </w:r>
      <w:proofErr w:type="spellEnd"/>
      <w:r w:rsidRPr="0034247C">
        <w:rPr>
          <w:b/>
          <w:color w:val="000000"/>
          <w:sz w:val="24"/>
        </w:rPr>
        <w:t xml:space="preserve"> Д.С.</w:t>
      </w:r>
      <w:r w:rsidRPr="0034247C">
        <w:rPr>
          <w:b/>
          <w:color w:val="000000"/>
          <w:sz w:val="24"/>
          <w:vertAlign w:val="superscript"/>
        </w:rPr>
        <w:t>1</w:t>
      </w:r>
      <w:r w:rsidRPr="0034247C">
        <w:rPr>
          <w:b/>
          <w:color w:val="000000"/>
          <w:sz w:val="24"/>
        </w:rPr>
        <w:t xml:space="preserve">, </w:t>
      </w:r>
      <w:proofErr w:type="spellStart"/>
      <w:r w:rsidRPr="0034247C">
        <w:rPr>
          <w:b/>
          <w:color w:val="000000"/>
          <w:sz w:val="24"/>
        </w:rPr>
        <w:t>Уточникова</w:t>
      </w:r>
      <w:proofErr w:type="spellEnd"/>
      <w:r w:rsidRPr="0034247C">
        <w:rPr>
          <w:b/>
          <w:color w:val="000000"/>
          <w:sz w:val="24"/>
        </w:rPr>
        <w:t xml:space="preserve"> В.В.</w:t>
      </w:r>
      <w:r w:rsidRPr="0034247C">
        <w:rPr>
          <w:b/>
          <w:color w:val="000000"/>
          <w:sz w:val="24"/>
          <w:vertAlign w:val="superscript"/>
        </w:rPr>
        <w:t>2</w:t>
      </w:r>
    </w:p>
    <w:p w14:paraId="2558706E" w14:textId="77777777" w:rsidR="00130241" w:rsidRPr="0034247C" w:rsidRDefault="00FA7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47C">
        <w:rPr>
          <w:i/>
          <w:color w:val="000000"/>
        </w:rPr>
        <w:t>Студент, 1 курс магистратуры</w:t>
      </w:r>
    </w:p>
    <w:p w14:paraId="4CDDFC5C" w14:textId="77777777" w:rsidR="00FA7857" w:rsidRPr="003424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4247C">
        <w:rPr>
          <w:i/>
          <w:color w:val="000000"/>
          <w:vertAlign w:val="superscript"/>
        </w:rPr>
        <w:t>1</w:t>
      </w:r>
      <w:r w:rsidR="00FA7857" w:rsidRPr="0034247C">
        <w:rPr>
          <w:i/>
          <w:color w:val="000000"/>
        </w:rPr>
        <w:t xml:space="preserve">Московский государственный университет имени </w:t>
      </w:r>
      <w:proofErr w:type="spellStart"/>
      <w:r w:rsidR="00FA7857" w:rsidRPr="0034247C">
        <w:rPr>
          <w:i/>
          <w:color w:val="000000"/>
        </w:rPr>
        <w:t>М.В.Ломоносова</w:t>
      </w:r>
      <w:proofErr w:type="spellEnd"/>
      <w:r w:rsidR="00FA7857" w:rsidRPr="0034247C">
        <w:rPr>
          <w:i/>
          <w:color w:val="000000"/>
        </w:rPr>
        <w:t>, факультет наук о материалах, Москва, Россия</w:t>
      </w:r>
    </w:p>
    <w:p w14:paraId="7B272B70" w14:textId="77777777" w:rsidR="00130241" w:rsidRPr="0034247C" w:rsidRDefault="00FA7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47C">
        <w:rPr>
          <w:i/>
          <w:color w:val="000000"/>
          <w:vertAlign w:val="superscript"/>
        </w:rPr>
        <w:t>2</w:t>
      </w:r>
      <w:r w:rsidR="00EB1F49" w:rsidRPr="0034247C">
        <w:rPr>
          <w:i/>
          <w:color w:val="000000"/>
        </w:rPr>
        <w:t>Московский государственный университет имени М.В.</w:t>
      </w:r>
      <w:r w:rsidR="00921D45" w:rsidRPr="0034247C">
        <w:rPr>
          <w:i/>
          <w:color w:val="000000"/>
        </w:rPr>
        <w:t xml:space="preserve"> </w:t>
      </w:r>
      <w:r w:rsidR="00EB1F49" w:rsidRPr="0034247C">
        <w:rPr>
          <w:i/>
          <w:color w:val="000000"/>
        </w:rPr>
        <w:t>Ломоносова, </w:t>
      </w:r>
    </w:p>
    <w:p w14:paraId="28BA559C" w14:textId="77777777" w:rsidR="00130241" w:rsidRPr="0034247C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47C">
        <w:rPr>
          <w:i/>
          <w:color w:val="000000"/>
        </w:rPr>
        <w:t>химический</w:t>
      </w:r>
      <w:r w:rsidR="00EB1F49" w:rsidRPr="0034247C">
        <w:rPr>
          <w:i/>
          <w:color w:val="000000"/>
        </w:rPr>
        <w:t xml:space="preserve"> факультет, Москва, Россия</w:t>
      </w:r>
    </w:p>
    <w:p w14:paraId="0F730722" w14:textId="77777777" w:rsidR="00130241" w:rsidRPr="003424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47C">
        <w:rPr>
          <w:i/>
          <w:color w:val="000000"/>
        </w:rPr>
        <w:t>E</w:t>
      </w:r>
      <w:r w:rsidR="003B76D6" w:rsidRPr="0034247C">
        <w:rPr>
          <w:i/>
          <w:color w:val="000000"/>
        </w:rPr>
        <w:t>-</w:t>
      </w:r>
      <w:r w:rsidRPr="0034247C">
        <w:rPr>
          <w:i/>
          <w:color w:val="000000"/>
        </w:rPr>
        <w:t xml:space="preserve">mail: </w:t>
      </w:r>
      <w:proofErr w:type="spellStart"/>
      <w:r w:rsidR="00FA7857" w:rsidRPr="0034247C">
        <w:rPr>
          <w:i/>
          <w:color w:val="000000"/>
          <w:u w:val="single"/>
        </w:rPr>
        <w:t>chikinevaty@gmail</w:t>
      </w:r>
      <w:proofErr w:type="spellEnd"/>
      <w:r w:rsidR="00FA7857" w:rsidRPr="0034247C">
        <w:rPr>
          <w:i/>
          <w:color w:val="000000"/>
          <w:u w:val="single"/>
        </w:rPr>
        <w:t>.</w:t>
      </w:r>
      <w:r w:rsidR="00FA7857" w:rsidRPr="0034247C">
        <w:rPr>
          <w:i/>
          <w:color w:val="000000"/>
          <w:u w:val="single"/>
          <w:lang w:val="en-US"/>
        </w:rPr>
        <w:t>com</w:t>
      </w:r>
      <w:r w:rsidRPr="0034247C">
        <w:rPr>
          <w:i/>
          <w:color w:val="000000"/>
        </w:rPr>
        <w:t xml:space="preserve"> </w:t>
      </w:r>
    </w:p>
    <w:p w14:paraId="4AE56570" w14:textId="060B673C" w:rsidR="00FA7857" w:rsidRPr="0034247C" w:rsidRDefault="00C648D3" w:rsidP="003D1331">
      <w:pPr>
        <w:pStyle w:val="12"/>
        <w:spacing w:line="240" w:lineRule="auto"/>
        <w:ind w:firstLine="397"/>
        <w:contextualSpacing w:val="0"/>
        <w:rPr>
          <w:rFonts w:ascii="Times New Roman" w:eastAsia="Times New Roman" w:hAnsi="Times New Roman" w:cs="Times New Roman"/>
          <w:color w:val="000000"/>
        </w:rPr>
      </w:pPr>
      <w:r w:rsidRPr="0034247C">
        <w:rPr>
          <w:rFonts w:ascii="Times New Roman" w:eastAsia="Times New Roman" w:hAnsi="Times New Roman" w:cs="Times New Roman"/>
          <w:color w:val="000000"/>
        </w:rPr>
        <w:t xml:space="preserve">ИК люминесценция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лантанидов вызывает интерес из-за таких особенностей, как узкие эмиссионные полосы, что является преимуществом для </w:t>
      </w:r>
      <w:r w:rsidRPr="0034247C">
        <w:rPr>
          <w:rFonts w:ascii="Times New Roman" w:eastAsia="Times New Roman" w:hAnsi="Times New Roman" w:cs="Times New Roman"/>
          <w:color w:val="000000"/>
        </w:rPr>
        <w:t>биомедицинских применений,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Pr="0034247C">
        <w:rPr>
          <w:rFonts w:ascii="Times New Roman" w:eastAsia="Times New Roman" w:hAnsi="Times New Roman" w:cs="Times New Roman"/>
          <w:color w:val="000000"/>
        </w:rPr>
        <w:t>в том числе в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 светоизлучающих диодах (OLED). Среди 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ИК излучающих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координационных соединений (КС) лантанидов 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в нашей группе особое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внимание привлекают комплексы лантанидов с основаниями Шиффа. Особенности их химического строения и богатые возможности варьирования заместителей позволяют добиться высокой интенсивности люминесценции в инфракрасном (ИК) диапазоне</w:t>
      </w:r>
      <w:r w:rsidR="002222C8" w:rsidRPr="0034247C">
        <w:rPr>
          <w:rFonts w:ascii="Times New Roman" w:eastAsia="Times New Roman" w:hAnsi="Times New Roman" w:cs="Times New Roman"/>
          <w:color w:val="000000"/>
        </w:rPr>
        <w:t xml:space="preserve">.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Ранее в нашей группе были изучены КС лантанидов с 2-тозиламин-бензилиден-N-2-бензоил-гидразоном, которые продемонстрировали высокие эффективности люминесценции в ИК области (до 1.4</w:t>
      </w:r>
      <w:r w:rsidR="00FA7857" w:rsidRPr="0034247C">
        <w:rPr>
          <w:color w:val="000000"/>
          <w:lang w:val="en-US"/>
        </w:rPr>
        <w:t> 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%)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 и рекордную эффективность ИК электролюминесценции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. Однако применение </w:t>
      </w:r>
      <w:r w:rsidR="002222C8" w:rsidRPr="0034247C">
        <w:rPr>
          <w:rFonts w:ascii="Times New Roman" w:eastAsia="Times New Roman" w:hAnsi="Times New Roman" w:cs="Times New Roman"/>
          <w:color w:val="000000"/>
        </w:rPr>
        <w:t xml:space="preserve">в OLED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данных соединений ограничено низкой растворимостью и низкой подвижностью зарядов [1].</w:t>
      </w:r>
      <w:r w:rsidR="00FF469B" w:rsidRPr="0034247C">
        <w:rPr>
          <w:rFonts w:ascii="Times New Roman" w:eastAsia="Times New Roman" w:hAnsi="Times New Roman" w:cs="Times New Roman"/>
          <w:color w:val="000000"/>
        </w:rPr>
        <w:t xml:space="preserve"> Однако, увеличить подвижность носителей заряда возможно с помощью введения донорных и акцепторных заместителей, а синтез </w:t>
      </w:r>
      <w:proofErr w:type="spellStart"/>
      <w:r w:rsidR="00FF469B" w:rsidRPr="0034247C">
        <w:rPr>
          <w:rFonts w:ascii="Times New Roman" w:eastAsia="Times New Roman" w:hAnsi="Times New Roman" w:cs="Times New Roman"/>
          <w:color w:val="000000"/>
        </w:rPr>
        <w:t>разнолигандных</w:t>
      </w:r>
      <w:proofErr w:type="spellEnd"/>
      <w:r w:rsidR="00FF469B" w:rsidRPr="0034247C">
        <w:rPr>
          <w:rFonts w:ascii="Times New Roman" w:eastAsia="Times New Roman" w:hAnsi="Times New Roman" w:cs="Times New Roman"/>
          <w:color w:val="000000"/>
        </w:rPr>
        <w:t xml:space="preserve"> комплексов (РЛК) позволит увеличить подвижность обоих типов носителей заряда.</w:t>
      </w:r>
    </w:p>
    <w:p w14:paraId="5D715B78" w14:textId="48C49B1D" w:rsidR="00FA7857" w:rsidRPr="0034247C" w:rsidRDefault="00C648D3" w:rsidP="003D1331">
      <w:pPr>
        <w:pStyle w:val="12"/>
        <w:spacing w:line="240" w:lineRule="auto"/>
        <w:ind w:firstLine="397"/>
        <w:contextualSpacing w:val="0"/>
        <w:rPr>
          <w:rFonts w:ascii="Times New Roman" w:eastAsia="Times New Roman" w:hAnsi="Times New Roman" w:cs="Times New Roman"/>
          <w:color w:val="000000"/>
        </w:rPr>
      </w:pPr>
      <w:r w:rsidRPr="0034247C">
        <w:rPr>
          <w:noProof/>
        </w:rPr>
        <w:drawing>
          <wp:anchor distT="0" distB="0" distL="114300" distR="114300" simplePos="0" relativeHeight="251657728" behindDoc="0" locked="0" layoutInCell="1" allowOverlap="1" wp14:anchorId="7A98EABB" wp14:editId="2876E078">
            <wp:simplePos x="0" y="0"/>
            <wp:positionH relativeFrom="margin">
              <wp:posOffset>1381982</wp:posOffset>
            </wp:positionH>
            <wp:positionV relativeFrom="paragraph">
              <wp:posOffset>407670</wp:posOffset>
            </wp:positionV>
            <wp:extent cx="3050540" cy="1752600"/>
            <wp:effectExtent l="0" t="0" r="0" b="0"/>
            <wp:wrapTopAndBottom/>
            <wp:docPr id="2" name="Рисунок 1" descr="C:\Users\Чикинёва Татьян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Чикинёва Татьян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857" w:rsidRPr="0034247C">
        <w:rPr>
          <w:rFonts w:ascii="Times New Roman" w:eastAsia="Times New Roman" w:hAnsi="Times New Roman" w:cs="Times New Roman"/>
          <w:color w:val="000000"/>
        </w:rPr>
        <w:t>Для решения этой задачи в данной работе были исследованы КС лантанидов с шестью замешенными 2-тозиламино-бензилиден-арилоил-гидразонами (рис.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1).</w:t>
      </w:r>
    </w:p>
    <w:p w14:paraId="60CEE601" w14:textId="77777777" w:rsidR="00D9535E" w:rsidRPr="0034247C" w:rsidRDefault="00D9535E" w:rsidP="003D1331">
      <w:pPr>
        <w:pStyle w:val="12"/>
        <w:spacing w:line="240" w:lineRule="auto"/>
        <w:ind w:firstLine="0"/>
        <w:contextualSpacing w:val="0"/>
        <w:jc w:val="center"/>
        <w:rPr>
          <w:rFonts w:ascii="Times New Roman" w:eastAsia="Times New Roman" w:hAnsi="Times New Roman" w:cs="Times New Roman"/>
          <w:color w:val="000000"/>
        </w:rPr>
      </w:pPr>
      <w:r w:rsidRPr="0034247C">
        <w:rPr>
          <w:rFonts w:ascii="Times New Roman" w:hAnsi="Times New Roman" w:cs="Times New Roman"/>
        </w:rPr>
        <w:t xml:space="preserve">Рис. 1. Структурная формула </w:t>
      </w:r>
      <w:proofErr w:type="spellStart"/>
      <w:r w:rsidRPr="0034247C">
        <w:rPr>
          <w:rFonts w:ascii="Times New Roman" w:hAnsi="Times New Roman" w:cs="Times New Roman"/>
        </w:rPr>
        <w:t>лиганда</w:t>
      </w:r>
      <w:proofErr w:type="spellEnd"/>
      <w:r w:rsidRPr="0034247C">
        <w:rPr>
          <w:rFonts w:ascii="Times New Roman" w:hAnsi="Times New Roman" w:cs="Times New Roman"/>
        </w:rPr>
        <w:t xml:space="preserve"> и заместителей</w:t>
      </w:r>
    </w:p>
    <w:p w14:paraId="7C5AA547" w14:textId="35018ED6" w:rsidR="00C648D3" w:rsidRPr="0034247C" w:rsidRDefault="00C648D3" w:rsidP="003D1331">
      <w:pPr>
        <w:pStyle w:val="12"/>
        <w:spacing w:line="240" w:lineRule="auto"/>
        <w:ind w:firstLine="397"/>
        <w:contextualSpacing w:val="0"/>
        <w:rPr>
          <w:rFonts w:ascii="Times New Roman" w:eastAsia="Times New Roman" w:hAnsi="Times New Roman" w:cs="Times New Roman"/>
          <w:color w:val="000000"/>
        </w:rPr>
      </w:pPr>
      <w:r w:rsidRPr="0034247C">
        <w:rPr>
          <w:rFonts w:ascii="Times New Roman" w:eastAsia="Times New Roman" w:hAnsi="Times New Roman" w:cs="Times New Roman"/>
          <w:color w:val="000000"/>
        </w:rPr>
        <w:t xml:space="preserve">Были получены </w:t>
      </w:r>
      <w:r w:rsidR="00843DD4" w:rsidRPr="0034247C">
        <w:rPr>
          <w:rFonts w:ascii="Times New Roman" w:eastAsia="Times New Roman" w:hAnsi="Times New Roman" w:cs="Times New Roman"/>
          <w:color w:val="000000"/>
        </w:rPr>
        <w:t>КС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4247C">
        <w:rPr>
          <w:rFonts w:ascii="Times New Roman" w:eastAsia="Times New Roman" w:hAnsi="Times New Roman" w:cs="Times New Roman"/>
          <w:color w:val="000000"/>
        </w:rPr>
        <w:t>Ln</w:t>
      </w:r>
      <w:proofErr w:type="spellEnd"/>
      <w:r w:rsidRPr="0034247C">
        <w:rPr>
          <w:rFonts w:ascii="Times New Roman" w:eastAsia="Times New Roman" w:hAnsi="Times New Roman" w:cs="Times New Roman"/>
          <w:color w:val="000000"/>
        </w:rPr>
        <w:t>(L)(HL)</w:t>
      </w:r>
      <w:r w:rsidR="00843DD4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со всеми выбранными </w:t>
      </w:r>
      <w:proofErr w:type="spellStart"/>
      <w:r w:rsidRPr="0034247C">
        <w:rPr>
          <w:rFonts w:ascii="Times New Roman" w:eastAsia="Times New Roman" w:hAnsi="Times New Roman" w:cs="Times New Roman"/>
          <w:color w:val="000000"/>
        </w:rPr>
        <w:t>лигандами</w:t>
      </w:r>
      <w:proofErr w:type="spellEnd"/>
      <w:r w:rsidRPr="0034247C">
        <w:rPr>
          <w:rFonts w:ascii="Times New Roman" w:eastAsia="Times New Roman" w:hAnsi="Times New Roman" w:cs="Times New Roman"/>
          <w:color w:val="000000"/>
        </w:rPr>
        <w:t xml:space="preserve"> по различным методикам, выбранным в соот</w:t>
      </w:r>
      <w:r w:rsidR="00FF469B" w:rsidRPr="0034247C">
        <w:rPr>
          <w:rFonts w:ascii="Times New Roman" w:eastAsia="Times New Roman" w:hAnsi="Times New Roman" w:cs="Times New Roman"/>
          <w:color w:val="000000"/>
        </w:rPr>
        <w:t>ветствии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 с растворимостью </w:t>
      </w:r>
      <w:proofErr w:type="spellStart"/>
      <w:r w:rsidRPr="0034247C">
        <w:rPr>
          <w:rFonts w:ascii="Times New Roman" w:eastAsia="Times New Roman" w:hAnsi="Times New Roman" w:cs="Times New Roman"/>
          <w:color w:val="000000"/>
        </w:rPr>
        <w:t>лигандов</w:t>
      </w:r>
      <w:proofErr w:type="spellEnd"/>
      <w:r w:rsidRPr="0034247C">
        <w:rPr>
          <w:rFonts w:ascii="Times New Roman" w:eastAsia="Times New Roman" w:hAnsi="Times New Roman" w:cs="Times New Roman"/>
          <w:color w:val="000000"/>
        </w:rPr>
        <w:t xml:space="preserve"> и комплексов. Растворением </w:t>
      </w:r>
      <w:proofErr w:type="spellStart"/>
      <w:r w:rsidR="00FA7857" w:rsidRPr="0034247C">
        <w:rPr>
          <w:rFonts w:ascii="Times New Roman" w:eastAsia="Times New Roman" w:hAnsi="Times New Roman" w:cs="Times New Roman"/>
          <w:color w:val="000000"/>
        </w:rPr>
        <w:t>Ln</w:t>
      </w:r>
      <w:proofErr w:type="spellEnd"/>
      <w:r w:rsidR="00FA7857" w:rsidRPr="0034247C">
        <w:rPr>
          <w:rFonts w:ascii="Times New Roman" w:eastAsia="Times New Roman" w:hAnsi="Times New Roman" w:cs="Times New Roman"/>
          <w:color w:val="000000"/>
        </w:rPr>
        <w:t>(L)(HL)</w:t>
      </w:r>
      <w:r w:rsidRPr="0034247C">
        <w:rPr>
          <w:rFonts w:ascii="Times New Roman" w:eastAsia="Times New Roman" w:hAnsi="Times New Roman" w:cs="Times New Roman"/>
          <w:color w:val="000000"/>
        </w:rPr>
        <w:t>в</w:t>
      </w:r>
      <w:r w:rsidR="002222C8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спиртовом растворе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KOH</w:t>
      </w:r>
      <w:r w:rsidR="002222C8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Pr="0034247C">
        <w:rPr>
          <w:rFonts w:ascii="Times New Roman" w:eastAsia="Times New Roman" w:hAnsi="Times New Roman" w:cs="Times New Roman"/>
          <w:color w:val="000000"/>
        </w:rPr>
        <w:t>привело к образ</w:t>
      </w:r>
      <w:r w:rsidR="00FF469B" w:rsidRPr="0034247C">
        <w:rPr>
          <w:rFonts w:ascii="Times New Roman" w:eastAsia="Times New Roman" w:hAnsi="Times New Roman" w:cs="Times New Roman"/>
          <w:color w:val="000000"/>
        </w:rPr>
        <w:t>ованию более растворимых</w:t>
      </w:r>
      <w:r w:rsidR="002222C8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="00FF469B" w:rsidRPr="0034247C">
        <w:rPr>
          <w:rFonts w:ascii="Times New Roman" w:eastAsia="Times New Roman" w:hAnsi="Times New Roman" w:cs="Times New Roman"/>
          <w:color w:val="000000"/>
        </w:rPr>
        <w:t>комплексов</w:t>
      </w:r>
      <w:r w:rsidR="002222C8" w:rsidRPr="0034247C">
        <w:rPr>
          <w:rFonts w:ascii="Times New Roman" w:eastAsia="Times New Roman" w:hAnsi="Times New Roman" w:cs="Times New Roman"/>
          <w:color w:val="000000"/>
        </w:rPr>
        <w:t xml:space="preserve"> состава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 K[</w:t>
      </w:r>
      <w:proofErr w:type="spellStart"/>
      <w:r w:rsidR="00FA7857" w:rsidRPr="0034247C">
        <w:rPr>
          <w:rFonts w:ascii="Times New Roman" w:eastAsia="Times New Roman" w:hAnsi="Times New Roman" w:cs="Times New Roman"/>
          <w:color w:val="000000"/>
        </w:rPr>
        <w:t>Ln</w:t>
      </w:r>
      <w:proofErr w:type="spellEnd"/>
      <w:r w:rsidR="00FA7857" w:rsidRPr="0034247C">
        <w:rPr>
          <w:rFonts w:ascii="Times New Roman" w:eastAsia="Times New Roman" w:hAnsi="Times New Roman" w:cs="Times New Roman"/>
          <w:color w:val="000000"/>
        </w:rPr>
        <w:t>(L)</w:t>
      </w:r>
      <w:r w:rsidR="00FA7857" w:rsidRPr="0034247C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="00843DD4" w:rsidRPr="0034247C">
        <w:rPr>
          <w:rFonts w:ascii="Times New Roman" w:eastAsia="Times New Roman" w:hAnsi="Times New Roman" w:cs="Times New Roman"/>
          <w:color w:val="000000"/>
        </w:rPr>
        <w:t xml:space="preserve">], </w:t>
      </w:r>
      <w:r w:rsidR="00FF469B" w:rsidRPr="0034247C">
        <w:rPr>
          <w:rFonts w:ascii="Times New Roman" w:eastAsia="Times New Roman" w:hAnsi="Times New Roman" w:cs="Times New Roman"/>
          <w:color w:val="000000"/>
        </w:rPr>
        <w:t>который</w:t>
      </w:r>
      <w:r w:rsidR="00843DD4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Pr="0034247C">
        <w:rPr>
          <w:rFonts w:ascii="Times New Roman" w:eastAsia="Times New Roman" w:hAnsi="Times New Roman" w:cs="Times New Roman"/>
          <w:color w:val="000000"/>
        </w:rPr>
        <w:t xml:space="preserve">устанавливали </w:t>
      </w:r>
      <w:r w:rsidR="00843DD4" w:rsidRPr="0034247C">
        <w:rPr>
          <w:rFonts w:ascii="Times New Roman" w:eastAsia="Times New Roman" w:hAnsi="Times New Roman" w:cs="Times New Roman"/>
          <w:color w:val="000000"/>
        </w:rPr>
        <w:t xml:space="preserve">по совокупности методов анализа. 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Квантовые выходы порошков комплексов </w:t>
      </w:r>
      <w:proofErr w:type="spellStart"/>
      <w:r w:rsidR="00FA7857" w:rsidRPr="0034247C">
        <w:rPr>
          <w:rFonts w:ascii="Times New Roman" w:eastAsia="Times New Roman" w:hAnsi="Times New Roman" w:cs="Times New Roman"/>
          <w:color w:val="000000"/>
        </w:rPr>
        <w:t>Yb</w:t>
      </w:r>
      <w:proofErr w:type="spellEnd"/>
      <w:r w:rsidR="00FA7857" w:rsidRPr="0034247C">
        <w:rPr>
          <w:rFonts w:ascii="Times New Roman" w:eastAsia="Times New Roman" w:hAnsi="Times New Roman" w:cs="Times New Roman"/>
          <w:color w:val="000000"/>
        </w:rPr>
        <w:t>(L)(HL) и K[</w:t>
      </w:r>
      <w:proofErr w:type="spellStart"/>
      <w:r w:rsidR="00FA7857" w:rsidRPr="0034247C">
        <w:rPr>
          <w:rFonts w:ascii="Times New Roman" w:eastAsia="Times New Roman" w:hAnsi="Times New Roman" w:cs="Times New Roman"/>
          <w:color w:val="000000"/>
        </w:rPr>
        <w:t>Yb</w:t>
      </w:r>
      <w:proofErr w:type="spellEnd"/>
      <w:r w:rsidR="00FA7857" w:rsidRPr="0034247C">
        <w:rPr>
          <w:rFonts w:ascii="Times New Roman" w:eastAsia="Times New Roman" w:hAnsi="Times New Roman" w:cs="Times New Roman"/>
          <w:color w:val="000000"/>
        </w:rPr>
        <w:t>(L)</w:t>
      </w:r>
      <w:r w:rsidR="00FA7857" w:rsidRPr="0034247C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] варьируются от 0.2</w:t>
      </w:r>
      <w:r w:rsidR="00FA7857" w:rsidRPr="0034247C">
        <w:rPr>
          <w:color w:val="000000"/>
          <w:lang w:val="en-US"/>
        </w:rPr>
        <w:t> 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% до 0.9</w:t>
      </w:r>
      <w:r w:rsidR="00FA7857" w:rsidRPr="0034247C">
        <w:rPr>
          <w:color w:val="000000"/>
          <w:lang w:val="en-US"/>
        </w:rPr>
        <w:t> 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%. </w:t>
      </w:r>
    </w:p>
    <w:p w14:paraId="1D6DFE2E" w14:textId="7C0189BD" w:rsidR="009B2F80" w:rsidRPr="0034247C" w:rsidRDefault="00FF469B" w:rsidP="003D1331">
      <w:pPr>
        <w:pStyle w:val="12"/>
        <w:spacing w:line="240" w:lineRule="auto"/>
        <w:ind w:firstLine="397"/>
        <w:contextualSpacing w:val="0"/>
        <w:rPr>
          <w:rFonts w:ascii="Times New Roman" w:eastAsia="Times New Roman" w:hAnsi="Times New Roman" w:cs="Times New Roman"/>
          <w:color w:val="000000"/>
        </w:rPr>
      </w:pPr>
      <w:r w:rsidRPr="0034247C">
        <w:rPr>
          <w:rFonts w:ascii="Times New Roman" w:eastAsia="Times New Roman" w:hAnsi="Times New Roman" w:cs="Times New Roman"/>
          <w:color w:val="000000"/>
        </w:rPr>
        <w:t>Для увеличения подвижности носителей заряда</w:t>
      </w:r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 были </w:t>
      </w:r>
      <w:r w:rsidR="00C648D3" w:rsidRPr="0034247C">
        <w:rPr>
          <w:rFonts w:ascii="Times New Roman" w:eastAsia="Times New Roman" w:hAnsi="Times New Roman" w:cs="Times New Roman"/>
          <w:color w:val="000000"/>
        </w:rPr>
        <w:t xml:space="preserve">получены </w:t>
      </w:r>
      <w:proofErr w:type="spellStart"/>
      <w:r w:rsidR="00FA7857" w:rsidRPr="0034247C">
        <w:rPr>
          <w:rFonts w:ascii="Times New Roman" w:eastAsia="Times New Roman" w:hAnsi="Times New Roman" w:cs="Times New Roman"/>
          <w:color w:val="000000"/>
        </w:rPr>
        <w:t>разнолигандные</w:t>
      </w:r>
      <w:proofErr w:type="spellEnd"/>
      <w:r w:rsidR="00FA7857" w:rsidRPr="0034247C">
        <w:rPr>
          <w:rFonts w:ascii="Times New Roman" w:eastAsia="Times New Roman" w:hAnsi="Times New Roman" w:cs="Times New Roman"/>
          <w:color w:val="000000"/>
        </w:rPr>
        <w:t xml:space="preserve"> КС состава K[</w:t>
      </w:r>
      <w:proofErr w:type="spellStart"/>
      <w:r w:rsidR="00FA7857" w:rsidRPr="0034247C">
        <w:rPr>
          <w:rFonts w:ascii="Times New Roman" w:eastAsia="Times New Roman" w:hAnsi="Times New Roman" w:cs="Times New Roman"/>
          <w:color w:val="000000"/>
        </w:rPr>
        <w:t>Yb</w:t>
      </w:r>
      <w:proofErr w:type="spellEnd"/>
      <w:r w:rsidR="00FA7857" w:rsidRPr="0034247C">
        <w:rPr>
          <w:rFonts w:ascii="Times New Roman" w:eastAsia="Times New Roman" w:hAnsi="Times New Roman" w:cs="Times New Roman"/>
          <w:color w:val="000000"/>
        </w:rPr>
        <w:t>(L</w:t>
      </w:r>
      <w:r w:rsidR="00FA7857" w:rsidRPr="0034247C"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 w:rsidR="00FA7857" w:rsidRPr="0034247C">
        <w:rPr>
          <w:rFonts w:ascii="Times New Roman" w:eastAsia="Times New Roman" w:hAnsi="Times New Roman" w:cs="Times New Roman"/>
          <w:color w:val="000000"/>
        </w:rPr>
        <w:t>L</w:t>
      </w:r>
      <w:r w:rsidR="00FA7857" w:rsidRPr="0034247C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34247C">
        <w:rPr>
          <w:rFonts w:ascii="Times New Roman" w:eastAsia="Times New Roman" w:hAnsi="Times New Roman" w:cs="Times New Roman"/>
          <w:color w:val="000000"/>
        </w:rPr>
        <w:t>)],</w:t>
      </w:r>
      <w:r w:rsidR="008C20F5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Pr="0034247C">
        <w:rPr>
          <w:rFonts w:ascii="Times New Roman" w:eastAsia="Times New Roman" w:hAnsi="Times New Roman" w:cs="Times New Roman"/>
          <w:color w:val="000000"/>
        </w:rPr>
        <w:t>образование РЛК подтвердили с помощью РФА и ЯМР-спектроскопии. Для сравнения</w:t>
      </w:r>
      <w:r w:rsidR="00C648D3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4247C">
        <w:rPr>
          <w:rFonts w:ascii="Times New Roman" w:eastAsia="Times New Roman" w:hAnsi="Times New Roman" w:cs="Times New Roman"/>
          <w:color w:val="000000"/>
        </w:rPr>
        <w:t>однороднолигандные</w:t>
      </w:r>
      <w:proofErr w:type="spellEnd"/>
      <w:r w:rsidRPr="0034247C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4247C">
        <w:rPr>
          <w:rFonts w:ascii="Times New Roman" w:eastAsia="Times New Roman" w:hAnsi="Times New Roman" w:cs="Times New Roman"/>
          <w:color w:val="000000"/>
        </w:rPr>
        <w:t>разнолигандные</w:t>
      </w:r>
      <w:proofErr w:type="spellEnd"/>
      <w:r w:rsidR="00C648D3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r w:rsidR="008C20F5" w:rsidRPr="0034247C">
        <w:rPr>
          <w:rFonts w:ascii="Times New Roman" w:eastAsia="Times New Roman" w:hAnsi="Times New Roman" w:cs="Times New Roman"/>
          <w:color w:val="000000"/>
        </w:rPr>
        <w:t>КС</w:t>
      </w:r>
      <w:r w:rsidR="00C648D3" w:rsidRPr="0034247C">
        <w:rPr>
          <w:rFonts w:ascii="Times New Roman" w:eastAsia="Times New Roman" w:hAnsi="Times New Roman" w:cs="Times New Roman"/>
          <w:color w:val="000000"/>
        </w:rPr>
        <w:t xml:space="preserve"> протестировали в </w:t>
      </w:r>
      <w:r w:rsidRPr="0034247C">
        <w:rPr>
          <w:rFonts w:ascii="Times New Roman" w:eastAsia="Times New Roman" w:hAnsi="Times New Roman" w:cs="Times New Roman"/>
          <w:color w:val="000000"/>
          <w:lang w:val="en-US"/>
        </w:rPr>
        <w:t>OLED</w:t>
      </w:r>
      <w:r w:rsidR="00C648D3" w:rsidRPr="0034247C">
        <w:rPr>
          <w:rFonts w:ascii="Times New Roman" w:eastAsia="Times New Roman" w:hAnsi="Times New Roman" w:cs="Times New Roman"/>
          <w:color w:val="000000"/>
        </w:rPr>
        <w:t xml:space="preserve">. </w:t>
      </w:r>
      <w:r w:rsidR="008C20F5" w:rsidRPr="0034247C">
        <w:rPr>
          <w:rFonts w:ascii="Times New Roman" w:eastAsia="Times New Roman" w:hAnsi="Times New Roman" w:cs="Times New Roman"/>
          <w:color w:val="000000"/>
        </w:rPr>
        <w:t xml:space="preserve">Так для </w:t>
      </w:r>
      <w:r w:rsidR="008C20F5" w:rsidRPr="0034247C">
        <w:rPr>
          <w:rFonts w:ascii="Times New Roman" w:eastAsia="Times New Roman" w:hAnsi="Times New Roman" w:cs="Times New Roman"/>
          <w:color w:val="000000"/>
          <w:lang w:val="en-US"/>
        </w:rPr>
        <w:t>OLED</w:t>
      </w:r>
      <w:r w:rsidR="008C20F5" w:rsidRPr="0034247C">
        <w:rPr>
          <w:rFonts w:ascii="Times New Roman" w:eastAsia="Times New Roman" w:hAnsi="Times New Roman" w:cs="Times New Roman"/>
          <w:color w:val="000000"/>
        </w:rPr>
        <w:t xml:space="preserve"> с K[</w:t>
      </w:r>
      <w:proofErr w:type="spellStart"/>
      <w:proofErr w:type="gramStart"/>
      <w:r w:rsidR="008C20F5" w:rsidRPr="0034247C">
        <w:rPr>
          <w:rFonts w:ascii="Times New Roman" w:eastAsia="Times New Roman" w:hAnsi="Times New Roman" w:cs="Times New Roman"/>
          <w:color w:val="000000"/>
        </w:rPr>
        <w:t>Yb</w:t>
      </w:r>
      <w:proofErr w:type="spellEnd"/>
      <w:r w:rsidR="008C20F5" w:rsidRPr="0034247C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="008C20F5" w:rsidRPr="0034247C">
        <w:rPr>
          <w:rFonts w:ascii="Times New Roman" w:eastAsia="Times New Roman" w:hAnsi="Times New Roman" w:cs="Times New Roman"/>
          <w:color w:val="000000"/>
        </w:rPr>
        <w:t>L</w:t>
      </w:r>
      <w:r w:rsidR="008C20F5" w:rsidRPr="0034247C">
        <w:rPr>
          <w:rFonts w:ascii="Times New Roman" w:eastAsia="Times New Roman" w:hAnsi="Times New Roman" w:cs="Times New Roman"/>
          <w:color w:val="000000"/>
          <w:vertAlign w:val="superscript"/>
        </w:rPr>
        <w:t>NPh2</w:t>
      </w:r>
      <w:r w:rsidR="008C20F5" w:rsidRPr="0034247C">
        <w:rPr>
          <w:rFonts w:ascii="Times New Roman" w:eastAsia="Times New Roman" w:hAnsi="Times New Roman" w:cs="Times New Roman"/>
          <w:color w:val="000000"/>
        </w:rPr>
        <w:t>)</w:t>
      </w:r>
      <w:r w:rsidR="008C20F5" w:rsidRPr="0034247C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="008C20F5" w:rsidRPr="0034247C">
        <w:rPr>
          <w:rFonts w:ascii="Times New Roman" w:eastAsia="Times New Roman" w:hAnsi="Times New Roman" w:cs="Times New Roman"/>
          <w:color w:val="000000"/>
        </w:rPr>
        <w:t>] была получена эффективность в 120</w:t>
      </w:r>
      <w:r w:rsidR="008C20F5" w:rsidRPr="0034247C">
        <w:rPr>
          <w:color w:val="000000"/>
          <w:lang w:val="en-US"/>
        </w:rPr>
        <w:t> </w:t>
      </w:r>
      <w:r w:rsidR="008C20F5" w:rsidRPr="0034247C">
        <w:rPr>
          <w:rFonts w:ascii="Times New Roman" w:eastAsia="Times New Roman" w:hAnsi="Times New Roman" w:cs="Times New Roman"/>
          <w:color w:val="000000"/>
        </w:rPr>
        <w:t xml:space="preserve">мкВт/Вт. При этом использование в </w:t>
      </w:r>
      <w:r w:rsidR="008C20F5" w:rsidRPr="0034247C">
        <w:rPr>
          <w:rFonts w:ascii="Times New Roman" w:eastAsia="Times New Roman" w:hAnsi="Times New Roman" w:cs="Times New Roman"/>
          <w:color w:val="000000"/>
          <w:lang w:val="en-US"/>
        </w:rPr>
        <w:t>OLED</w:t>
      </w:r>
      <w:r w:rsidR="008C20F5" w:rsidRPr="0034247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C20F5" w:rsidRPr="0034247C">
        <w:rPr>
          <w:rFonts w:ascii="Times New Roman" w:eastAsia="Times New Roman" w:hAnsi="Times New Roman" w:cs="Times New Roman"/>
          <w:color w:val="000000"/>
        </w:rPr>
        <w:t>разнолигандного</w:t>
      </w:r>
      <w:proofErr w:type="spellEnd"/>
      <w:r w:rsidR="008C20F5" w:rsidRPr="0034247C">
        <w:rPr>
          <w:rFonts w:ascii="Times New Roman" w:eastAsia="Times New Roman" w:hAnsi="Times New Roman" w:cs="Times New Roman"/>
          <w:color w:val="000000"/>
        </w:rPr>
        <w:t xml:space="preserve"> комплекса с составом K[</w:t>
      </w:r>
      <w:proofErr w:type="spellStart"/>
      <w:r w:rsidR="008C20F5" w:rsidRPr="0034247C">
        <w:rPr>
          <w:rFonts w:ascii="Times New Roman" w:eastAsia="Times New Roman" w:hAnsi="Times New Roman" w:cs="Times New Roman"/>
          <w:color w:val="000000"/>
        </w:rPr>
        <w:t>Yb</w:t>
      </w:r>
      <w:proofErr w:type="spellEnd"/>
      <w:r w:rsidR="008C20F5" w:rsidRPr="0034247C">
        <w:rPr>
          <w:rFonts w:ascii="Times New Roman" w:eastAsia="Times New Roman" w:hAnsi="Times New Roman" w:cs="Times New Roman"/>
          <w:color w:val="000000"/>
        </w:rPr>
        <w:t>(L</w:t>
      </w:r>
      <w:r w:rsidR="008C20F5" w:rsidRPr="0034247C">
        <w:rPr>
          <w:rFonts w:ascii="Times New Roman" w:eastAsia="Times New Roman" w:hAnsi="Times New Roman" w:cs="Times New Roman"/>
          <w:color w:val="000000"/>
          <w:vertAlign w:val="superscript"/>
        </w:rPr>
        <w:t>(</w:t>
      </w:r>
      <w:proofErr w:type="gramStart"/>
      <w:r w:rsidR="008C20F5" w:rsidRPr="0034247C">
        <w:rPr>
          <w:rFonts w:ascii="Times New Roman" w:eastAsia="Times New Roman" w:hAnsi="Times New Roman" w:cs="Times New Roman"/>
          <w:color w:val="000000"/>
          <w:vertAlign w:val="superscript"/>
        </w:rPr>
        <w:t>N,ON</w:t>
      </w:r>
      <w:proofErr w:type="gramEnd"/>
      <w:r w:rsidR="008C20F5" w:rsidRPr="0034247C">
        <w:rPr>
          <w:rFonts w:ascii="Times New Roman" w:eastAsia="Times New Roman" w:hAnsi="Times New Roman" w:cs="Times New Roman"/>
          <w:color w:val="000000"/>
          <w:vertAlign w:val="superscript"/>
        </w:rPr>
        <w:t>)Ph</w:t>
      </w:r>
      <w:r w:rsidR="008C20F5" w:rsidRPr="0034247C">
        <w:rPr>
          <w:rFonts w:ascii="Times New Roman" w:eastAsia="Times New Roman" w:hAnsi="Times New Roman" w:cs="Times New Roman"/>
          <w:color w:val="000000"/>
        </w:rPr>
        <w:t>L</w:t>
      </w:r>
      <w:r w:rsidR="008C20F5" w:rsidRPr="0034247C">
        <w:rPr>
          <w:rFonts w:ascii="Times New Roman" w:eastAsia="Times New Roman" w:hAnsi="Times New Roman" w:cs="Times New Roman"/>
          <w:color w:val="000000"/>
          <w:vertAlign w:val="superscript"/>
        </w:rPr>
        <w:t>NPh2</w:t>
      </w:r>
      <w:r w:rsidR="008C20F5" w:rsidRPr="0034247C">
        <w:rPr>
          <w:rFonts w:ascii="Times New Roman" w:eastAsia="Times New Roman" w:hAnsi="Times New Roman" w:cs="Times New Roman"/>
          <w:color w:val="000000"/>
        </w:rPr>
        <w:t>)] позволяет достичь эффективности в 140</w:t>
      </w:r>
      <w:r w:rsidR="008C20F5" w:rsidRPr="0034247C">
        <w:rPr>
          <w:color w:val="000000"/>
          <w:lang w:val="en-US"/>
        </w:rPr>
        <w:t> </w:t>
      </w:r>
      <w:r w:rsidR="008C20F5" w:rsidRPr="0034247C">
        <w:rPr>
          <w:rFonts w:ascii="Times New Roman" w:eastAsia="Times New Roman" w:hAnsi="Times New Roman" w:cs="Times New Roman"/>
          <w:color w:val="000000"/>
        </w:rPr>
        <w:t xml:space="preserve">мкВт/Вт. </w:t>
      </w:r>
    </w:p>
    <w:p w14:paraId="1FBCE0D0" w14:textId="77777777" w:rsidR="00130241" w:rsidRPr="003424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47C">
        <w:rPr>
          <w:b/>
          <w:color w:val="000000"/>
        </w:rPr>
        <w:t>Литература</w:t>
      </w:r>
    </w:p>
    <w:p w14:paraId="2C094496" w14:textId="1F76C725" w:rsidR="00116478" w:rsidRPr="0034247C" w:rsidRDefault="00116478" w:rsidP="00D95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4247C">
        <w:rPr>
          <w:color w:val="000000"/>
        </w:rPr>
        <w:t>1.</w:t>
      </w:r>
      <w:r w:rsidR="00D9535E" w:rsidRPr="0034247C">
        <w:t xml:space="preserve"> </w:t>
      </w:r>
      <w:proofErr w:type="spellStart"/>
      <w:r w:rsidR="00D9535E" w:rsidRPr="0034247C">
        <w:rPr>
          <w:lang w:val="en-US"/>
        </w:rPr>
        <w:t>Utochnikova</w:t>
      </w:r>
      <w:proofErr w:type="spellEnd"/>
      <w:r w:rsidR="00D9535E" w:rsidRPr="0034247C">
        <w:t xml:space="preserve"> </w:t>
      </w:r>
      <w:r w:rsidR="00D9535E" w:rsidRPr="0034247C">
        <w:rPr>
          <w:lang w:val="en-US"/>
        </w:rPr>
        <w:t>V</w:t>
      </w:r>
      <w:r w:rsidR="00D9535E" w:rsidRPr="0034247C">
        <w:t>.</w:t>
      </w:r>
      <w:r w:rsidR="00D9535E" w:rsidRPr="0034247C">
        <w:rPr>
          <w:lang w:val="en-US"/>
        </w:rPr>
        <w:t>V</w:t>
      </w:r>
      <w:r w:rsidR="00D9535E" w:rsidRPr="0034247C">
        <w:t>.,</w:t>
      </w:r>
      <w:r w:rsidR="00D9535E" w:rsidRPr="0034247C">
        <w:rPr>
          <w:lang w:val="en-US"/>
        </w:rPr>
        <w:t> Kovalenko</w:t>
      </w:r>
      <w:r w:rsidR="00D9535E" w:rsidRPr="0034247C">
        <w:t xml:space="preserve"> </w:t>
      </w:r>
      <w:r w:rsidR="00D9535E" w:rsidRPr="0034247C">
        <w:rPr>
          <w:lang w:val="en-US"/>
        </w:rPr>
        <w:t>A</w:t>
      </w:r>
      <w:r w:rsidR="00D9535E" w:rsidRPr="0034247C">
        <w:t>.</w:t>
      </w:r>
      <w:r w:rsidR="00D9535E" w:rsidRPr="0034247C">
        <w:rPr>
          <w:lang w:val="en-US"/>
        </w:rPr>
        <w:t>D</w:t>
      </w:r>
      <w:r w:rsidR="00D9535E" w:rsidRPr="0034247C">
        <w:t>.,</w:t>
      </w:r>
      <w:r w:rsidR="00D9535E" w:rsidRPr="0034247C">
        <w:rPr>
          <w:lang w:val="en-US"/>
        </w:rPr>
        <w:t> </w:t>
      </w:r>
      <w:r w:rsidR="002222C8" w:rsidRPr="0034247C">
        <w:rPr>
          <w:lang w:val="en-US"/>
        </w:rPr>
        <w:t>et</w:t>
      </w:r>
      <w:r w:rsidR="002222C8" w:rsidRPr="0034247C">
        <w:t xml:space="preserve"> </w:t>
      </w:r>
      <w:r w:rsidR="002222C8" w:rsidRPr="0034247C">
        <w:rPr>
          <w:lang w:val="en-US"/>
        </w:rPr>
        <w:t>al</w:t>
      </w:r>
      <w:r w:rsidR="002222C8" w:rsidRPr="0034247C">
        <w:t>.</w:t>
      </w:r>
      <w:r w:rsidR="00D9535E" w:rsidRPr="0034247C">
        <w:t xml:space="preserve"> </w:t>
      </w:r>
      <w:r w:rsidR="00D9535E" w:rsidRPr="0034247C">
        <w:rPr>
          <w:color w:val="000000"/>
          <w:lang w:val="en-US"/>
        </w:rPr>
        <w:t>Lanthanide complexes with 2-(</w:t>
      </w:r>
      <w:proofErr w:type="spellStart"/>
      <w:r w:rsidR="00D9535E" w:rsidRPr="0034247C">
        <w:rPr>
          <w:color w:val="000000"/>
          <w:lang w:val="en-US"/>
        </w:rPr>
        <w:t>tosylamino</w:t>
      </w:r>
      <w:proofErr w:type="spellEnd"/>
      <w:r w:rsidR="00D9535E" w:rsidRPr="0034247C">
        <w:rPr>
          <w:color w:val="000000"/>
          <w:lang w:val="en-US"/>
        </w:rPr>
        <w:t>)benzylidene-</w:t>
      </w:r>
      <w:r w:rsidR="00D9535E" w:rsidRPr="0034247C">
        <w:rPr>
          <w:i/>
          <w:iCs/>
          <w:color w:val="000000"/>
          <w:lang w:val="en-US"/>
        </w:rPr>
        <w:t>N</w:t>
      </w:r>
      <w:r w:rsidR="00D9535E" w:rsidRPr="0034247C">
        <w:rPr>
          <w:color w:val="000000"/>
          <w:lang w:val="en-US"/>
        </w:rPr>
        <w:t>-</w:t>
      </w:r>
      <w:proofErr w:type="spellStart"/>
      <w:r w:rsidR="00D9535E" w:rsidRPr="0034247C">
        <w:rPr>
          <w:color w:val="000000"/>
          <w:lang w:val="en-US"/>
        </w:rPr>
        <w:t>benzoylhydrazone</w:t>
      </w:r>
      <w:proofErr w:type="spellEnd"/>
      <w:r w:rsidR="00D9535E" w:rsidRPr="0034247C">
        <w:rPr>
          <w:color w:val="000000"/>
          <w:lang w:val="en-US"/>
        </w:rPr>
        <w:t>, which exhibit high NIR emission</w:t>
      </w:r>
      <w:r w:rsidR="00D9535E" w:rsidRPr="0034247C">
        <w:rPr>
          <w:i/>
          <w:lang w:val="en-US"/>
        </w:rPr>
        <w:t xml:space="preserve"> </w:t>
      </w:r>
      <w:r w:rsidR="00D9535E" w:rsidRPr="0034247C">
        <w:rPr>
          <w:lang w:val="en-US"/>
        </w:rPr>
        <w:t>//</w:t>
      </w:r>
      <w:r w:rsidR="003D1331" w:rsidRPr="0034247C">
        <w:rPr>
          <w:lang w:val="en-US"/>
        </w:rPr>
        <w:t xml:space="preserve"> </w:t>
      </w:r>
      <w:r w:rsidR="00D9535E" w:rsidRPr="0034247C">
        <w:rPr>
          <w:lang w:val="en-US"/>
        </w:rPr>
        <w:t>Dalton Transactions</w:t>
      </w:r>
      <w:r w:rsidR="003D1331" w:rsidRPr="0034247C">
        <w:rPr>
          <w:lang w:val="en-US"/>
        </w:rPr>
        <w:t>.</w:t>
      </w:r>
      <w:r w:rsidR="00D9535E" w:rsidRPr="0034247C">
        <w:rPr>
          <w:lang w:val="en-US"/>
        </w:rPr>
        <w:t xml:space="preserve"> 2015</w:t>
      </w:r>
      <w:r w:rsidR="003D1331" w:rsidRPr="0034247C">
        <w:rPr>
          <w:lang w:val="en-US"/>
        </w:rPr>
        <w:t>.</w:t>
      </w:r>
      <w:r w:rsidR="00D9535E" w:rsidRPr="0034247C">
        <w:rPr>
          <w:lang w:val="en-US"/>
        </w:rPr>
        <w:t xml:space="preserve"> Vol.</w:t>
      </w:r>
      <w:r w:rsidR="003D1331" w:rsidRPr="0034247C">
        <w:rPr>
          <w:lang w:val="en-US"/>
        </w:rPr>
        <w:t xml:space="preserve"> </w:t>
      </w:r>
      <w:r w:rsidR="00D9535E" w:rsidRPr="0034247C">
        <w:rPr>
          <w:lang w:val="en-US"/>
        </w:rPr>
        <w:t>44(28) P. 12660-12669.</w:t>
      </w:r>
      <w:r w:rsidR="00D9535E" w:rsidRPr="0034247C">
        <w:rPr>
          <w:rFonts w:ascii="Arial" w:hAnsi="Arial" w:cs="Arial"/>
          <w:spacing w:val="-7"/>
          <w:lang w:val="en-US"/>
        </w:rPr>
        <w:t xml:space="preserve"> </w:t>
      </w:r>
    </w:p>
    <w:sectPr w:rsidR="00116478" w:rsidRPr="003424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32436">
    <w:abstractNumId w:val="0"/>
  </w:num>
  <w:num w:numId="2" w16cid:durableId="99911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0A93"/>
    <w:rsid w:val="00101A1C"/>
    <w:rsid w:val="00106375"/>
    <w:rsid w:val="00116478"/>
    <w:rsid w:val="00130241"/>
    <w:rsid w:val="001E61C2"/>
    <w:rsid w:val="001F0493"/>
    <w:rsid w:val="002222C8"/>
    <w:rsid w:val="002264EE"/>
    <w:rsid w:val="0023307C"/>
    <w:rsid w:val="00235FDA"/>
    <w:rsid w:val="0031361E"/>
    <w:rsid w:val="0034247C"/>
    <w:rsid w:val="00391C38"/>
    <w:rsid w:val="003B76D6"/>
    <w:rsid w:val="003D1331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43DD4"/>
    <w:rsid w:val="00893144"/>
    <w:rsid w:val="008931BE"/>
    <w:rsid w:val="008C20F5"/>
    <w:rsid w:val="00921D45"/>
    <w:rsid w:val="00985D08"/>
    <w:rsid w:val="009A66DB"/>
    <w:rsid w:val="009B2F80"/>
    <w:rsid w:val="009B3300"/>
    <w:rsid w:val="009F3380"/>
    <w:rsid w:val="00A02163"/>
    <w:rsid w:val="00A314FE"/>
    <w:rsid w:val="00BF36F8"/>
    <w:rsid w:val="00BF4622"/>
    <w:rsid w:val="00C648D3"/>
    <w:rsid w:val="00CD00B1"/>
    <w:rsid w:val="00D22306"/>
    <w:rsid w:val="00D42542"/>
    <w:rsid w:val="00D8121C"/>
    <w:rsid w:val="00D9535E"/>
    <w:rsid w:val="00E22189"/>
    <w:rsid w:val="00E74069"/>
    <w:rsid w:val="00EB1F49"/>
    <w:rsid w:val="00F865B3"/>
    <w:rsid w:val="00FA7857"/>
    <w:rsid w:val="00FB1509"/>
    <w:rsid w:val="00FF1903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17B5"/>
  <w15:docId w15:val="{AB766024-5532-45AD-829C-89CE2947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uthors">
    <w:name w:val="Authors"/>
    <w:basedOn w:val="a"/>
    <w:rsid w:val="00FA7857"/>
    <w:pPr>
      <w:spacing w:after="460" w:line="230" w:lineRule="exact"/>
    </w:pPr>
    <w:rPr>
      <w:rFonts w:eastAsia="MS Mincho"/>
      <w:i/>
      <w:sz w:val="22"/>
      <w:lang w:val="de-DE" w:eastAsia="ja-JP"/>
    </w:rPr>
  </w:style>
  <w:style w:type="character" w:customStyle="1" w:styleId="11">
    <w:name w:val="Обычный1 Знак"/>
    <w:link w:val="12"/>
    <w:locked/>
    <w:rsid w:val="00FA7857"/>
    <w:rPr>
      <w:sz w:val="24"/>
      <w:szCs w:val="24"/>
    </w:rPr>
  </w:style>
  <w:style w:type="paragraph" w:customStyle="1" w:styleId="12">
    <w:name w:val="Обычный1"/>
    <w:basedOn w:val="a"/>
    <w:link w:val="11"/>
    <w:qFormat/>
    <w:rsid w:val="00FA7857"/>
    <w:pPr>
      <w:spacing w:line="360" w:lineRule="auto"/>
      <w:ind w:firstLine="567"/>
      <w:contextualSpacing/>
      <w:jc w:val="both"/>
    </w:pPr>
    <w:rPr>
      <w:rFonts w:ascii="Calibri" w:eastAsia="Calibri" w:hAnsi="Calibri" w:cs="Calibri"/>
    </w:rPr>
  </w:style>
  <w:style w:type="paragraph" w:styleId="aa">
    <w:name w:val="Body Text Indent"/>
    <w:basedOn w:val="a"/>
    <w:link w:val="ab"/>
    <w:rsid w:val="00FA7857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b">
    <w:name w:val="Основной текст с отступом Знак"/>
    <w:link w:val="aa"/>
    <w:rsid w:val="00FA7857"/>
    <w:rPr>
      <w:rFonts w:ascii="Times" w:eastAsia="Times New Roman" w:hAnsi="Times" w:cs="Times New Roman"/>
      <w:sz w:val="28"/>
      <w:lang w:val="en-US" w:eastAsia="de-DE"/>
    </w:rPr>
  </w:style>
  <w:style w:type="character" w:styleId="ac">
    <w:name w:val="Emphasis"/>
    <w:uiPriority w:val="20"/>
    <w:qFormat/>
    <w:rsid w:val="00D9535E"/>
    <w:rPr>
      <w:i/>
      <w:iCs/>
    </w:rPr>
  </w:style>
  <w:style w:type="character" w:styleId="ad">
    <w:name w:val="annotation reference"/>
    <w:uiPriority w:val="99"/>
    <w:semiHidden/>
    <w:unhideWhenUsed/>
    <w:rsid w:val="002222C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222C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222C8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22C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222C8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222C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2222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560AB8-7B2B-4A78-A381-006A81F2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Чикинёва Татьяна</dc:creator>
  <cp:keywords/>
  <cp:lastModifiedBy>Дарья Карлова</cp:lastModifiedBy>
  <cp:revision>3</cp:revision>
  <dcterms:created xsi:type="dcterms:W3CDTF">2023-03-06T07:44:00Z</dcterms:created>
  <dcterms:modified xsi:type="dcterms:W3CDTF">2023-03-06T07:44:00Z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