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791B" w14:textId="6063E213" w:rsidR="00171AE3" w:rsidRDefault="00BF23C9" w:rsidP="00BF23C9">
      <w:pPr>
        <w:jc w:val="center"/>
        <w:rPr>
          <w:rFonts w:ascii="Times New Roman" w:hAnsi="Times New Roman"/>
          <w:b/>
          <w:bCs/>
          <w:sz w:val="24"/>
          <w:szCs w:val="24"/>
        </w:rPr>
      </w:pPr>
      <w:r w:rsidRPr="0081166E">
        <w:rPr>
          <w:rFonts w:ascii="Times New Roman" w:hAnsi="Times New Roman"/>
          <w:b/>
          <w:bCs/>
          <w:sz w:val="24"/>
          <w:szCs w:val="24"/>
        </w:rPr>
        <w:t>Окисление серосодержащих соединений гипохлоритом натрия в присутствии амфифильных молибденсодержащих катализаторов</w:t>
      </w:r>
    </w:p>
    <w:p w14:paraId="72E4CDCA" w14:textId="2D141E28" w:rsidR="00BF23C9" w:rsidRDefault="00BF23C9" w:rsidP="00BF23C9">
      <w:pPr>
        <w:jc w:val="center"/>
        <w:rPr>
          <w:rFonts w:ascii="Times New Roman" w:hAnsi="Times New Roman"/>
          <w:b/>
          <w:i/>
          <w:sz w:val="24"/>
          <w:szCs w:val="28"/>
        </w:rPr>
      </w:pPr>
      <w:r w:rsidRPr="00BF23C9">
        <w:rPr>
          <w:rFonts w:ascii="Times New Roman" w:hAnsi="Times New Roman"/>
          <w:b/>
          <w:i/>
          <w:sz w:val="24"/>
          <w:szCs w:val="28"/>
        </w:rPr>
        <w:t>Геворгян К.П.</w:t>
      </w:r>
      <w:r>
        <w:rPr>
          <w:rFonts w:ascii="Times New Roman" w:hAnsi="Times New Roman"/>
          <w:b/>
          <w:i/>
          <w:sz w:val="24"/>
          <w:szCs w:val="28"/>
        </w:rPr>
        <w:t>*,</w:t>
      </w:r>
      <w:r w:rsidRPr="00BF23C9">
        <w:rPr>
          <w:rFonts w:ascii="Times New Roman" w:hAnsi="Times New Roman"/>
          <w:b/>
          <w:i/>
          <w:sz w:val="24"/>
          <w:szCs w:val="28"/>
        </w:rPr>
        <w:t xml:space="preserve"> Поликарпова</w:t>
      </w:r>
      <w:r>
        <w:rPr>
          <w:rFonts w:ascii="Times New Roman" w:hAnsi="Times New Roman"/>
          <w:b/>
          <w:i/>
          <w:sz w:val="24"/>
          <w:szCs w:val="28"/>
        </w:rPr>
        <w:t xml:space="preserve"> П.Д.</w:t>
      </w:r>
    </w:p>
    <w:p w14:paraId="6A4CD908" w14:textId="2B93EC8F" w:rsidR="00BF23C9" w:rsidRPr="00A76C9B" w:rsidRDefault="00BF23C9" w:rsidP="00BF23C9">
      <w:pPr>
        <w:spacing w:after="0" w:line="240" w:lineRule="auto"/>
        <w:ind w:firstLine="680"/>
        <w:jc w:val="center"/>
        <w:rPr>
          <w:rFonts w:ascii="Times New Roman" w:hAnsi="Times New Roman"/>
          <w:b/>
          <w:i/>
          <w:sz w:val="24"/>
          <w:szCs w:val="28"/>
        </w:rPr>
      </w:pPr>
      <w:r>
        <w:rPr>
          <w:rFonts w:ascii="Times New Roman" w:eastAsia="Times New Roman" w:hAnsi="Times New Roman"/>
          <w:i/>
          <w:color w:val="000000"/>
          <w:sz w:val="24"/>
          <w:szCs w:val="24"/>
        </w:rPr>
        <w:t>Аспирант, 2 г</w:t>
      </w:r>
      <w:r w:rsidR="00A76C9B">
        <w:rPr>
          <w:rFonts w:ascii="Times New Roman" w:eastAsia="Times New Roman" w:hAnsi="Times New Roman"/>
          <w:i/>
          <w:color w:val="000000"/>
          <w:sz w:val="24"/>
          <w:szCs w:val="24"/>
        </w:rPr>
        <w:t>/о</w:t>
      </w:r>
    </w:p>
    <w:p w14:paraId="212F038A" w14:textId="705327C7" w:rsidR="00BF23C9" w:rsidRDefault="00BF23C9" w:rsidP="00BF23C9">
      <w:pPr>
        <w:spacing w:after="0" w:line="240" w:lineRule="auto"/>
        <w:ind w:firstLine="680"/>
        <w:jc w:val="center"/>
        <w:rPr>
          <w:rFonts w:ascii="Times New Roman" w:hAnsi="Times New Roman"/>
          <w:i/>
          <w:sz w:val="24"/>
          <w:szCs w:val="28"/>
        </w:rPr>
      </w:pPr>
      <w:r w:rsidRPr="00ED13B0">
        <w:rPr>
          <w:rFonts w:ascii="Times New Roman" w:hAnsi="Times New Roman"/>
          <w:i/>
          <w:sz w:val="24"/>
          <w:szCs w:val="28"/>
        </w:rPr>
        <w:t>Московский государственный университет имени М.В. Ломоносова, химический факультет, г. Москва</w:t>
      </w:r>
      <w:r>
        <w:rPr>
          <w:rFonts w:ascii="Times New Roman" w:hAnsi="Times New Roman"/>
          <w:sz w:val="24"/>
          <w:szCs w:val="28"/>
        </w:rPr>
        <w:t>,</w:t>
      </w:r>
      <w:r w:rsidRPr="00BD7A3B">
        <w:rPr>
          <w:rFonts w:ascii="Times New Roman" w:hAnsi="Times New Roman"/>
          <w:i/>
          <w:sz w:val="24"/>
          <w:szCs w:val="28"/>
        </w:rPr>
        <w:t xml:space="preserve"> Россия</w:t>
      </w:r>
    </w:p>
    <w:p w14:paraId="4129E020" w14:textId="7523F53B" w:rsidR="00BF23C9" w:rsidRPr="00BF23C9" w:rsidRDefault="00BF23C9" w:rsidP="00BF23C9">
      <w:pPr>
        <w:spacing w:after="0" w:line="240" w:lineRule="auto"/>
        <w:ind w:firstLine="680"/>
        <w:jc w:val="center"/>
        <w:rPr>
          <w:rFonts w:ascii="Times New Roman" w:eastAsia="Times New Roman" w:hAnsi="Times New Roman"/>
          <w:i/>
          <w:iCs/>
          <w:color w:val="4472C4" w:themeColor="accent1"/>
          <w:sz w:val="24"/>
          <w:szCs w:val="28"/>
          <w:u w:val="single"/>
        </w:rPr>
      </w:pPr>
      <w:r w:rsidRPr="00ED13B0">
        <w:rPr>
          <w:rFonts w:ascii="Times New Roman" w:eastAsia="Times New Roman" w:hAnsi="Times New Roman"/>
          <w:i/>
          <w:iCs/>
          <w:sz w:val="24"/>
          <w:szCs w:val="28"/>
          <w:lang w:val="it-IT"/>
        </w:rPr>
        <w:t>E-mail:</w:t>
      </w:r>
      <w:r w:rsidRPr="00BF23C9">
        <w:rPr>
          <w:rFonts w:ascii="Times New Roman" w:eastAsia="Times New Roman" w:hAnsi="Times New Roman"/>
          <w:i/>
          <w:iCs/>
          <w:sz w:val="24"/>
          <w:szCs w:val="28"/>
        </w:rPr>
        <w:t xml:space="preserve"> </w:t>
      </w:r>
      <w:hyperlink r:id="rId5" w:history="1">
        <w:r w:rsidRPr="00947928">
          <w:rPr>
            <w:rStyle w:val="a3"/>
            <w:rFonts w:ascii="Times New Roman" w:eastAsia="Times New Roman" w:hAnsi="Times New Roman"/>
            <w:i/>
            <w:iCs/>
            <w:sz w:val="24"/>
            <w:szCs w:val="28"/>
            <w:lang w:val="en-US"/>
          </w:rPr>
          <w:t>knargevorgyan</w:t>
        </w:r>
        <w:r w:rsidRPr="00BF23C9">
          <w:rPr>
            <w:rStyle w:val="a3"/>
            <w:rFonts w:ascii="Times New Roman" w:eastAsia="Times New Roman" w:hAnsi="Times New Roman"/>
            <w:i/>
            <w:iCs/>
            <w:sz w:val="24"/>
            <w:szCs w:val="28"/>
          </w:rPr>
          <w:t>@</w:t>
        </w:r>
        <w:r w:rsidRPr="00947928">
          <w:rPr>
            <w:rStyle w:val="a3"/>
            <w:rFonts w:ascii="Times New Roman" w:eastAsia="Times New Roman" w:hAnsi="Times New Roman"/>
            <w:i/>
            <w:iCs/>
            <w:sz w:val="24"/>
            <w:szCs w:val="28"/>
            <w:lang w:val="en-US"/>
          </w:rPr>
          <w:t>yandex</w:t>
        </w:r>
        <w:r w:rsidRPr="00BF23C9">
          <w:rPr>
            <w:rStyle w:val="a3"/>
            <w:rFonts w:ascii="Times New Roman" w:eastAsia="Times New Roman" w:hAnsi="Times New Roman"/>
            <w:i/>
            <w:iCs/>
            <w:sz w:val="24"/>
            <w:szCs w:val="28"/>
          </w:rPr>
          <w:t>.</w:t>
        </w:r>
        <w:proofErr w:type="spellStart"/>
        <w:r w:rsidRPr="00947928">
          <w:rPr>
            <w:rStyle w:val="a3"/>
            <w:rFonts w:ascii="Times New Roman" w:eastAsia="Times New Roman" w:hAnsi="Times New Roman"/>
            <w:i/>
            <w:iCs/>
            <w:sz w:val="24"/>
            <w:szCs w:val="28"/>
            <w:lang w:val="en-US"/>
          </w:rPr>
          <w:t>ru</w:t>
        </w:r>
        <w:proofErr w:type="spellEnd"/>
      </w:hyperlink>
    </w:p>
    <w:p w14:paraId="04EDA54E" w14:textId="77777777" w:rsidR="00BF23C9" w:rsidRPr="008E399F" w:rsidRDefault="00BF23C9" w:rsidP="00BF23C9">
      <w:pPr>
        <w:spacing w:after="0" w:line="240" w:lineRule="auto"/>
        <w:ind w:firstLine="680"/>
        <w:jc w:val="center"/>
        <w:rPr>
          <w:rFonts w:ascii="Times New Roman" w:hAnsi="Times New Roman" w:cs="Times New Roman"/>
          <w:sz w:val="24"/>
          <w:szCs w:val="24"/>
        </w:rPr>
      </w:pPr>
    </w:p>
    <w:p w14:paraId="4A7200D6" w14:textId="1994C64E" w:rsidR="00E41795" w:rsidRPr="008E399F" w:rsidRDefault="00BF23C9" w:rsidP="00BF23C9">
      <w:pPr>
        <w:spacing w:after="0" w:line="240" w:lineRule="auto"/>
        <w:ind w:firstLine="680"/>
        <w:jc w:val="both"/>
        <w:rPr>
          <w:rFonts w:ascii="Times New Roman" w:hAnsi="Times New Roman" w:cs="Times New Roman"/>
          <w:sz w:val="24"/>
          <w:szCs w:val="24"/>
        </w:rPr>
      </w:pPr>
      <w:r w:rsidRPr="008E399F">
        <w:rPr>
          <w:rFonts w:ascii="Times New Roman" w:hAnsi="Times New Roman" w:cs="Times New Roman"/>
          <w:sz w:val="24"/>
          <w:szCs w:val="24"/>
        </w:rPr>
        <w:t xml:space="preserve">Присутствие серосодержащих соединений в моторных топливах крайне нежелательно, так как сера при сгорании окисляется до оксидов состава </w:t>
      </w:r>
      <w:proofErr w:type="spellStart"/>
      <w:r w:rsidRPr="008E399F">
        <w:rPr>
          <w:rFonts w:ascii="Times New Roman" w:hAnsi="Times New Roman" w:cs="Times New Roman"/>
          <w:sz w:val="24"/>
          <w:szCs w:val="24"/>
        </w:rPr>
        <w:t>SO</w:t>
      </w:r>
      <w:r w:rsidRPr="008E399F">
        <w:rPr>
          <w:rFonts w:ascii="Times New Roman" w:hAnsi="Times New Roman" w:cs="Times New Roman"/>
          <w:sz w:val="24"/>
          <w:szCs w:val="24"/>
          <w:vertAlign w:val="subscript"/>
        </w:rPr>
        <w:t>x</w:t>
      </w:r>
      <w:proofErr w:type="spellEnd"/>
      <w:r w:rsidRPr="008E399F">
        <w:rPr>
          <w:rFonts w:ascii="Times New Roman" w:hAnsi="Times New Roman" w:cs="Times New Roman"/>
          <w:sz w:val="24"/>
          <w:szCs w:val="24"/>
          <w:vertAlign w:val="subscript"/>
        </w:rPr>
        <w:t>,</w:t>
      </w:r>
      <w:r w:rsidRPr="008E399F">
        <w:rPr>
          <w:rFonts w:ascii="Times New Roman" w:hAnsi="Times New Roman" w:cs="Times New Roman"/>
          <w:sz w:val="24"/>
          <w:szCs w:val="24"/>
        </w:rPr>
        <w:t xml:space="preserve"> которые являются токсичными, могут приводить к кислотным дождям, а также служат одной из причин коррозии двигателей внутреннего сгорания. Для решения данных проблем в развитых странах мира внедряются все более строгие стандарты по содержанию общей серы</w:t>
      </w:r>
      <w:r w:rsidR="00A76C9B" w:rsidRPr="008E399F">
        <w:rPr>
          <w:rFonts w:ascii="Times New Roman" w:hAnsi="Times New Roman" w:cs="Times New Roman"/>
          <w:sz w:val="24"/>
          <w:szCs w:val="24"/>
        </w:rPr>
        <w:t xml:space="preserve">, в частности в России действует стандарт, ограничивающий содержание серы в бензиновых и дизельных топливах не более 10 </w:t>
      </w:r>
      <w:r w:rsidR="00A76C9B" w:rsidRPr="008E399F">
        <w:rPr>
          <w:rFonts w:ascii="Times New Roman" w:hAnsi="Times New Roman" w:cs="Times New Roman"/>
          <w:sz w:val="24"/>
          <w:szCs w:val="24"/>
          <w:lang w:val="en-US"/>
        </w:rPr>
        <w:t>ppm</w:t>
      </w:r>
      <w:r w:rsidR="00A76C9B" w:rsidRPr="008E399F">
        <w:rPr>
          <w:rFonts w:ascii="Times New Roman" w:hAnsi="Times New Roman" w:cs="Times New Roman"/>
          <w:sz w:val="24"/>
          <w:szCs w:val="24"/>
        </w:rPr>
        <w:t>.</w:t>
      </w:r>
    </w:p>
    <w:p w14:paraId="7B884C90" w14:textId="5504DC4D" w:rsidR="00A76C9B" w:rsidRPr="008E399F" w:rsidRDefault="00A76C9B" w:rsidP="00BF23C9">
      <w:pPr>
        <w:spacing w:after="0" w:line="240" w:lineRule="auto"/>
        <w:ind w:firstLine="680"/>
        <w:jc w:val="both"/>
        <w:rPr>
          <w:rFonts w:ascii="Times New Roman" w:hAnsi="Times New Roman" w:cs="Times New Roman"/>
          <w:sz w:val="24"/>
          <w:szCs w:val="24"/>
        </w:rPr>
      </w:pPr>
      <w:r w:rsidRPr="008E399F">
        <w:rPr>
          <w:rFonts w:ascii="Times New Roman" w:hAnsi="Times New Roman" w:cs="Times New Roman"/>
          <w:sz w:val="24"/>
          <w:szCs w:val="24"/>
        </w:rPr>
        <w:t xml:space="preserve">Помимо внедренного в промышленность широко распространённого метода гидроочистки в настоящее время активно развиваются </w:t>
      </w:r>
      <w:proofErr w:type="spellStart"/>
      <w:r w:rsidRPr="008E399F">
        <w:rPr>
          <w:rFonts w:ascii="Times New Roman" w:hAnsi="Times New Roman" w:cs="Times New Roman"/>
          <w:sz w:val="24"/>
          <w:szCs w:val="24"/>
        </w:rPr>
        <w:t>безводородные</w:t>
      </w:r>
      <w:proofErr w:type="spellEnd"/>
      <w:r w:rsidRPr="008E399F">
        <w:rPr>
          <w:rFonts w:ascii="Times New Roman" w:hAnsi="Times New Roman" w:cs="Times New Roman"/>
          <w:sz w:val="24"/>
          <w:szCs w:val="24"/>
        </w:rPr>
        <w:t xml:space="preserve"> методы обессеривания, которые могут быть внедрены на небольшие нефтеперерабатывающие заводы, на которых отсутствует водород, а также могут быть использованы в качестве методов пред- и доочистки в сочетание с </w:t>
      </w:r>
      <w:proofErr w:type="spellStart"/>
      <w:r w:rsidRPr="008E399F">
        <w:rPr>
          <w:rFonts w:ascii="Times New Roman" w:hAnsi="Times New Roman" w:cs="Times New Roman"/>
          <w:sz w:val="24"/>
          <w:szCs w:val="24"/>
        </w:rPr>
        <w:t>гидрообессериванием</w:t>
      </w:r>
      <w:proofErr w:type="spellEnd"/>
      <w:r w:rsidRPr="008E399F">
        <w:rPr>
          <w:rFonts w:ascii="Times New Roman" w:hAnsi="Times New Roman" w:cs="Times New Roman"/>
          <w:sz w:val="24"/>
          <w:szCs w:val="24"/>
        </w:rPr>
        <w:t xml:space="preserve">. </w:t>
      </w:r>
    </w:p>
    <w:p w14:paraId="2070697C" w14:textId="3FD7A54A" w:rsidR="00E41795" w:rsidRPr="008E399F" w:rsidRDefault="00E41795" w:rsidP="00BF23C9">
      <w:pPr>
        <w:spacing w:after="0" w:line="240" w:lineRule="auto"/>
        <w:ind w:firstLine="680"/>
        <w:jc w:val="both"/>
        <w:rPr>
          <w:rFonts w:ascii="Times New Roman" w:hAnsi="Times New Roman" w:cs="Times New Roman"/>
          <w:sz w:val="24"/>
          <w:szCs w:val="24"/>
        </w:rPr>
      </w:pPr>
      <w:r w:rsidRPr="008E399F">
        <w:rPr>
          <w:rFonts w:ascii="Times New Roman" w:hAnsi="Times New Roman" w:cs="Times New Roman"/>
          <w:sz w:val="24"/>
          <w:szCs w:val="24"/>
        </w:rPr>
        <w:t xml:space="preserve">Одним из </w:t>
      </w:r>
      <w:r w:rsidR="00A76C9B" w:rsidRPr="008E399F">
        <w:rPr>
          <w:rFonts w:ascii="Times New Roman" w:hAnsi="Times New Roman" w:cs="Times New Roman"/>
          <w:sz w:val="24"/>
          <w:szCs w:val="24"/>
        </w:rPr>
        <w:t>наи</w:t>
      </w:r>
      <w:r w:rsidRPr="008E399F">
        <w:rPr>
          <w:rFonts w:ascii="Times New Roman" w:hAnsi="Times New Roman" w:cs="Times New Roman"/>
          <w:sz w:val="24"/>
          <w:szCs w:val="24"/>
        </w:rPr>
        <w:t>более перспективны</w:t>
      </w:r>
      <w:r w:rsidR="00A76C9B" w:rsidRPr="008E399F">
        <w:rPr>
          <w:rFonts w:ascii="Times New Roman" w:hAnsi="Times New Roman" w:cs="Times New Roman"/>
          <w:sz w:val="24"/>
          <w:szCs w:val="24"/>
        </w:rPr>
        <w:t>х</w:t>
      </w:r>
      <w:r w:rsidRPr="008E399F">
        <w:rPr>
          <w:rFonts w:ascii="Times New Roman" w:hAnsi="Times New Roman" w:cs="Times New Roman"/>
          <w:sz w:val="24"/>
          <w:szCs w:val="24"/>
        </w:rPr>
        <w:t xml:space="preserve"> методо</w:t>
      </w:r>
      <w:r w:rsidR="00A76C9B" w:rsidRPr="008E399F">
        <w:rPr>
          <w:rFonts w:ascii="Times New Roman" w:hAnsi="Times New Roman" w:cs="Times New Roman"/>
          <w:sz w:val="24"/>
          <w:szCs w:val="24"/>
        </w:rPr>
        <w:t>в</w:t>
      </w:r>
      <w:r w:rsidRPr="008E399F">
        <w:rPr>
          <w:rFonts w:ascii="Times New Roman" w:hAnsi="Times New Roman" w:cs="Times New Roman"/>
          <w:sz w:val="24"/>
          <w:szCs w:val="24"/>
        </w:rPr>
        <w:t xml:space="preserve"> </w:t>
      </w:r>
      <w:proofErr w:type="spellStart"/>
      <w:r w:rsidR="00A76C9B" w:rsidRPr="008E399F">
        <w:rPr>
          <w:rFonts w:ascii="Times New Roman" w:hAnsi="Times New Roman" w:cs="Times New Roman"/>
          <w:sz w:val="24"/>
          <w:szCs w:val="24"/>
        </w:rPr>
        <w:t>безводородной</w:t>
      </w:r>
      <w:proofErr w:type="spellEnd"/>
      <w:r w:rsidR="00A76C9B" w:rsidRPr="008E399F">
        <w:rPr>
          <w:rFonts w:ascii="Times New Roman" w:hAnsi="Times New Roman" w:cs="Times New Roman"/>
          <w:sz w:val="24"/>
          <w:szCs w:val="24"/>
        </w:rPr>
        <w:t xml:space="preserve"> </w:t>
      </w:r>
      <w:r w:rsidRPr="008E399F">
        <w:rPr>
          <w:rFonts w:ascii="Times New Roman" w:hAnsi="Times New Roman" w:cs="Times New Roman"/>
          <w:sz w:val="24"/>
          <w:szCs w:val="24"/>
        </w:rPr>
        <w:t>сероочистки является окислительн</w:t>
      </w:r>
      <w:r w:rsidR="00A76C9B" w:rsidRPr="008E399F">
        <w:rPr>
          <w:rFonts w:ascii="Times New Roman" w:hAnsi="Times New Roman" w:cs="Times New Roman"/>
          <w:sz w:val="24"/>
          <w:szCs w:val="24"/>
        </w:rPr>
        <w:t>ое</w:t>
      </w:r>
      <w:r w:rsidRPr="008E399F">
        <w:rPr>
          <w:rFonts w:ascii="Times New Roman" w:hAnsi="Times New Roman" w:cs="Times New Roman"/>
          <w:sz w:val="24"/>
          <w:szCs w:val="24"/>
        </w:rPr>
        <w:t xml:space="preserve"> обессеривание</w:t>
      </w:r>
      <w:r w:rsidR="00A76C9B" w:rsidRPr="008E399F">
        <w:rPr>
          <w:rFonts w:ascii="Times New Roman" w:hAnsi="Times New Roman" w:cs="Times New Roman"/>
          <w:sz w:val="24"/>
          <w:szCs w:val="24"/>
        </w:rPr>
        <w:t xml:space="preserve">, сочетающее в себе окисление сернистых соединений до полярных </w:t>
      </w:r>
      <w:proofErr w:type="spellStart"/>
      <w:r w:rsidR="00A76C9B" w:rsidRPr="008E399F">
        <w:rPr>
          <w:rFonts w:ascii="Times New Roman" w:hAnsi="Times New Roman" w:cs="Times New Roman"/>
          <w:sz w:val="24"/>
          <w:szCs w:val="24"/>
        </w:rPr>
        <w:t>сульфоксидов</w:t>
      </w:r>
      <w:proofErr w:type="spellEnd"/>
      <w:r w:rsidR="00A76C9B" w:rsidRPr="008E399F">
        <w:rPr>
          <w:rFonts w:ascii="Times New Roman" w:hAnsi="Times New Roman" w:cs="Times New Roman"/>
          <w:sz w:val="24"/>
          <w:szCs w:val="24"/>
        </w:rPr>
        <w:t xml:space="preserve"> и </w:t>
      </w:r>
      <w:proofErr w:type="spellStart"/>
      <w:r w:rsidR="00A76C9B" w:rsidRPr="008E399F">
        <w:rPr>
          <w:rFonts w:ascii="Times New Roman" w:hAnsi="Times New Roman" w:cs="Times New Roman"/>
          <w:sz w:val="24"/>
          <w:szCs w:val="24"/>
        </w:rPr>
        <w:t>сульфонов</w:t>
      </w:r>
      <w:proofErr w:type="spellEnd"/>
      <w:r w:rsidR="00014409" w:rsidRPr="008E399F">
        <w:rPr>
          <w:rFonts w:ascii="Times New Roman" w:hAnsi="Times New Roman" w:cs="Times New Roman"/>
          <w:sz w:val="24"/>
          <w:szCs w:val="24"/>
        </w:rPr>
        <w:t xml:space="preserve"> и извлечение продуктов окисления методами адсорбции или экстракции</w:t>
      </w:r>
      <w:r w:rsidRPr="008E399F">
        <w:rPr>
          <w:rFonts w:ascii="Times New Roman" w:hAnsi="Times New Roman" w:cs="Times New Roman"/>
          <w:sz w:val="24"/>
          <w:szCs w:val="24"/>
        </w:rPr>
        <w:t xml:space="preserve">. </w:t>
      </w:r>
      <w:r w:rsidR="00014409" w:rsidRPr="008E399F">
        <w:rPr>
          <w:rFonts w:ascii="Times New Roman" w:hAnsi="Times New Roman" w:cs="Times New Roman"/>
          <w:sz w:val="24"/>
          <w:szCs w:val="24"/>
        </w:rPr>
        <w:t>Важная задача первого этапа окислительного обессеривания – подбор окислительно-каталитической системы, которая будет, во-первых, позволять проводить окисление в достаточно мягких условиях, и, во-вторых, в присутствии которой минимизировано образование побочных продуктов.</w:t>
      </w:r>
    </w:p>
    <w:p w14:paraId="4EECD91B" w14:textId="4A94E956" w:rsidR="00014409" w:rsidRPr="008E399F" w:rsidRDefault="00014409" w:rsidP="00BF23C9">
      <w:pPr>
        <w:spacing w:after="0" w:line="240" w:lineRule="auto"/>
        <w:ind w:firstLine="680"/>
        <w:jc w:val="both"/>
        <w:rPr>
          <w:rFonts w:ascii="Times New Roman" w:hAnsi="Times New Roman" w:cs="Times New Roman"/>
          <w:sz w:val="24"/>
          <w:szCs w:val="24"/>
        </w:rPr>
      </w:pPr>
      <w:r w:rsidRPr="008E399F">
        <w:rPr>
          <w:rFonts w:ascii="Times New Roman" w:hAnsi="Times New Roman" w:cs="Times New Roman"/>
          <w:sz w:val="24"/>
          <w:szCs w:val="24"/>
        </w:rPr>
        <w:t xml:space="preserve">Среди окислителей сегодня особое внимание исследователей уделяется гипохлориту натрия, поскольку данный окислитель является дешевым, позволяет проводить окисление сернистых соединений за короткое время при комнатной температуре и, что наиболее важно, его можно регенерировать путем электролиза в реакционной смеси. В качестве эффективного катализатора процесса могут выступать системы, включающие </w:t>
      </w:r>
      <w:proofErr w:type="gramStart"/>
      <w:r w:rsidR="00B31E3A" w:rsidRPr="008E399F">
        <w:rPr>
          <w:rFonts w:ascii="Times New Roman" w:hAnsi="Times New Roman" w:cs="Times New Roman"/>
          <w:sz w:val="24"/>
          <w:szCs w:val="24"/>
        </w:rPr>
        <w:t>в свой состав</w:t>
      </w:r>
      <w:proofErr w:type="gramEnd"/>
      <w:r w:rsidRPr="008E399F">
        <w:rPr>
          <w:rFonts w:ascii="Times New Roman" w:hAnsi="Times New Roman" w:cs="Times New Roman"/>
          <w:sz w:val="24"/>
          <w:szCs w:val="24"/>
        </w:rPr>
        <w:t xml:space="preserve"> межфазный переносчик, поскольку гипохлорит натрия и органический субстрат находятся в разных фазах, и активный компонент,</w:t>
      </w:r>
      <w:r w:rsidR="00B31E3A" w:rsidRPr="008E399F">
        <w:rPr>
          <w:rFonts w:ascii="Times New Roman" w:hAnsi="Times New Roman" w:cs="Times New Roman"/>
          <w:sz w:val="24"/>
          <w:szCs w:val="24"/>
        </w:rPr>
        <w:t xml:space="preserve"> ускоряющий реакцию. </w:t>
      </w:r>
    </w:p>
    <w:p w14:paraId="71506577" w14:textId="100A77D4" w:rsidR="006078D0" w:rsidRPr="008E399F" w:rsidRDefault="00E41795" w:rsidP="00A76C9B">
      <w:pPr>
        <w:ind w:firstLine="709"/>
        <w:jc w:val="both"/>
        <w:rPr>
          <w:rFonts w:ascii="Times New Roman" w:hAnsi="Times New Roman" w:cs="Times New Roman"/>
          <w:sz w:val="24"/>
          <w:szCs w:val="24"/>
        </w:rPr>
      </w:pPr>
      <w:r w:rsidRPr="008E399F">
        <w:rPr>
          <w:rFonts w:ascii="Times New Roman" w:hAnsi="Times New Roman" w:cs="Times New Roman"/>
          <w:sz w:val="24"/>
          <w:szCs w:val="24"/>
        </w:rPr>
        <w:t xml:space="preserve">В данной работе исследовали окисление </w:t>
      </w:r>
      <w:r w:rsidR="00B31E3A" w:rsidRPr="008E399F">
        <w:rPr>
          <w:rFonts w:ascii="Times New Roman" w:hAnsi="Times New Roman" w:cs="Times New Roman"/>
          <w:sz w:val="24"/>
          <w:szCs w:val="24"/>
        </w:rPr>
        <w:t xml:space="preserve">модельных смесей </w:t>
      </w:r>
      <w:r w:rsidRPr="008E399F">
        <w:rPr>
          <w:rFonts w:ascii="Times New Roman" w:hAnsi="Times New Roman" w:cs="Times New Roman"/>
          <w:sz w:val="24"/>
          <w:szCs w:val="24"/>
        </w:rPr>
        <w:t>сер</w:t>
      </w:r>
      <w:r w:rsidR="00B31E3A" w:rsidRPr="008E399F">
        <w:rPr>
          <w:rFonts w:ascii="Times New Roman" w:hAnsi="Times New Roman" w:cs="Times New Roman"/>
          <w:sz w:val="24"/>
          <w:szCs w:val="24"/>
        </w:rPr>
        <w:t>аорганических</w:t>
      </w:r>
      <w:r w:rsidRPr="008E399F">
        <w:rPr>
          <w:rFonts w:ascii="Times New Roman" w:hAnsi="Times New Roman" w:cs="Times New Roman"/>
          <w:sz w:val="24"/>
          <w:szCs w:val="24"/>
        </w:rPr>
        <w:t xml:space="preserve"> соединений гипохлоритом натрия в присутствии </w:t>
      </w:r>
      <w:bookmarkStart w:id="0" w:name="_Hlk123215632"/>
      <w:r w:rsidRPr="008E399F">
        <w:rPr>
          <w:rFonts w:ascii="Times New Roman" w:hAnsi="Times New Roman" w:cs="Times New Roman"/>
          <w:sz w:val="24"/>
          <w:szCs w:val="24"/>
        </w:rPr>
        <w:t>амфифильных катализаторов</w:t>
      </w:r>
      <w:bookmarkEnd w:id="0"/>
      <w:r w:rsidRPr="008E399F">
        <w:rPr>
          <w:rFonts w:ascii="Times New Roman" w:hAnsi="Times New Roman" w:cs="Times New Roman"/>
          <w:sz w:val="24"/>
          <w:szCs w:val="24"/>
        </w:rPr>
        <w:t>, содержащих в катионе соли четвертичного аммония</w:t>
      </w:r>
      <w:r w:rsidR="00B31E3A" w:rsidRPr="008E399F">
        <w:rPr>
          <w:rFonts w:ascii="Times New Roman" w:hAnsi="Times New Roman" w:cs="Times New Roman"/>
          <w:sz w:val="24"/>
          <w:szCs w:val="24"/>
        </w:rPr>
        <w:t xml:space="preserve"> (</w:t>
      </w:r>
      <w:r w:rsidR="008E399F" w:rsidRPr="008E399F">
        <w:rPr>
          <w:rFonts w:ascii="Times New Roman" w:hAnsi="Times New Roman" w:cs="Times New Roman"/>
          <w:sz w:val="24"/>
          <w:szCs w:val="24"/>
        </w:rPr>
        <w:t>т</w:t>
      </w:r>
      <w:r w:rsidR="008E399F" w:rsidRPr="008E399F">
        <w:rPr>
          <w:rFonts w:ascii="Times New Roman" w:hAnsi="Times New Roman" w:cs="Times New Roman"/>
          <w:sz w:val="24"/>
          <w:szCs w:val="24"/>
        </w:rPr>
        <w:t>етра-</w:t>
      </w:r>
      <w:r w:rsidR="008E399F" w:rsidRPr="008E399F">
        <w:rPr>
          <w:rFonts w:ascii="Times New Roman" w:hAnsi="Times New Roman" w:cs="Times New Roman"/>
          <w:i/>
          <w:sz w:val="24"/>
          <w:szCs w:val="24"/>
        </w:rPr>
        <w:t>н</w:t>
      </w:r>
      <w:r w:rsidR="008E399F" w:rsidRPr="008E399F">
        <w:rPr>
          <w:rFonts w:ascii="Times New Roman" w:hAnsi="Times New Roman" w:cs="Times New Roman"/>
          <w:sz w:val="24"/>
          <w:szCs w:val="24"/>
        </w:rPr>
        <w:t>-</w:t>
      </w:r>
      <w:proofErr w:type="spellStart"/>
      <w:r w:rsidR="008E399F" w:rsidRPr="008E399F">
        <w:rPr>
          <w:rFonts w:ascii="Times New Roman" w:hAnsi="Times New Roman" w:cs="Times New Roman"/>
          <w:sz w:val="24"/>
          <w:szCs w:val="24"/>
        </w:rPr>
        <w:t>бутиламмоний</w:t>
      </w:r>
      <w:proofErr w:type="spellEnd"/>
      <w:r w:rsidR="008E399F" w:rsidRPr="008E399F">
        <w:rPr>
          <w:rFonts w:ascii="Times New Roman" w:hAnsi="Times New Roman" w:cs="Times New Roman"/>
          <w:sz w:val="24"/>
          <w:szCs w:val="24"/>
        </w:rPr>
        <w:t xml:space="preserve"> бромид</w:t>
      </w:r>
      <w:r w:rsidR="008E399F" w:rsidRPr="008E399F">
        <w:rPr>
          <w:rFonts w:ascii="Times New Roman" w:hAnsi="Times New Roman" w:cs="Times New Roman"/>
          <w:sz w:val="24"/>
          <w:szCs w:val="24"/>
        </w:rPr>
        <w:t xml:space="preserve"> и </w:t>
      </w:r>
      <w:proofErr w:type="spellStart"/>
      <w:r w:rsidR="008E399F" w:rsidRPr="008E399F">
        <w:rPr>
          <w:rFonts w:ascii="Times New Roman" w:hAnsi="Times New Roman" w:cs="Times New Roman"/>
          <w:sz w:val="24"/>
          <w:szCs w:val="24"/>
        </w:rPr>
        <w:t>додецилтриметиламмоний</w:t>
      </w:r>
      <w:proofErr w:type="spellEnd"/>
      <w:r w:rsidR="008E399F" w:rsidRPr="008E399F">
        <w:rPr>
          <w:rFonts w:ascii="Times New Roman" w:hAnsi="Times New Roman" w:cs="Times New Roman"/>
          <w:sz w:val="24"/>
          <w:szCs w:val="24"/>
        </w:rPr>
        <w:t xml:space="preserve"> бромид</w:t>
      </w:r>
      <w:r w:rsidR="00B31E3A" w:rsidRPr="008E399F">
        <w:rPr>
          <w:rFonts w:ascii="Times New Roman" w:hAnsi="Times New Roman" w:cs="Times New Roman"/>
          <w:sz w:val="24"/>
          <w:szCs w:val="24"/>
        </w:rPr>
        <w:t>)</w:t>
      </w:r>
      <w:r w:rsidRPr="008E399F">
        <w:rPr>
          <w:rFonts w:ascii="Times New Roman" w:hAnsi="Times New Roman" w:cs="Times New Roman"/>
          <w:sz w:val="24"/>
          <w:szCs w:val="24"/>
        </w:rPr>
        <w:t xml:space="preserve">, и в анионе – </w:t>
      </w:r>
      <w:proofErr w:type="spellStart"/>
      <w:r w:rsidRPr="008E399F">
        <w:rPr>
          <w:rFonts w:ascii="Times New Roman" w:hAnsi="Times New Roman" w:cs="Times New Roman"/>
          <w:sz w:val="24"/>
          <w:szCs w:val="24"/>
        </w:rPr>
        <w:t>гептамолибдат</w:t>
      </w:r>
      <w:proofErr w:type="spellEnd"/>
      <w:r w:rsidRPr="008E399F">
        <w:rPr>
          <w:rFonts w:ascii="Times New Roman" w:hAnsi="Times New Roman" w:cs="Times New Roman"/>
          <w:sz w:val="24"/>
          <w:szCs w:val="24"/>
        </w:rPr>
        <w:t xml:space="preserve">-ион. </w:t>
      </w:r>
      <w:r w:rsidR="00B31E3A" w:rsidRPr="008E399F">
        <w:rPr>
          <w:rFonts w:ascii="Times New Roman" w:hAnsi="Times New Roman" w:cs="Times New Roman"/>
          <w:sz w:val="24"/>
          <w:szCs w:val="24"/>
        </w:rPr>
        <w:t xml:space="preserve">Среди </w:t>
      </w:r>
      <w:r w:rsidR="006078D0" w:rsidRPr="008E399F">
        <w:rPr>
          <w:rFonts w:ascii="Times New Roman" w:eastAsia="Times New Roman" w:hAnsi="Times New Roman" w:cs="Times New Roman"/>
          <w:color w:val="000000"/>
          <w:sz w:val="24"/>
          <w:szCs w:val="24"/>
          <w:lang w:eastAsia="ru-RU"/>
        </w:rPr>
        <w:t>синтезированных катализатор</w:t>
      </w:r>
      <w:r w:rsidR="00B31E3A" w:rsidRPr="008E399F">
        <w:rPr>
          <w:rFonts w:ascii="Times New Roman" w:eastAsia="Times New Roman" w:hAnsi="Times New Roman" w:cs="Times New Roman"/>
          <w:color w:val="000000"/>
          <w:sz w:val="24"/>
          <w:szCs w:val="24"/>
          <w:lang w:eastAsia="ru-RU"/>
        </w:rPr>
        <w:t>ов наибольшую активность показал катализатор состава</w:t>
      </w:r>
      <w:r w:rsidR="006078D0" w:rsidRPr="008E399F">
        <w:rPr>
          <w:rFonts w:ascii="Times New Roman" w:eastAsia="Times New Roman" w:hAnsi="Times New Roman" w:cs="Times New Roman"/>
          <w:color w:val="000000"/>
          <w:sz w:val="24"/>
          <w:szCs w:val="24"/>
          <w:lang w:eastAsia="ru-RU"/>
        </w:rPr>
        <w:t xml:space="preserve"> </w:t>
      </w:r>
      <w:bookmarkStart w:id="1" w:name="_Hlk124722011"/>
      <w:r w:rsidR="008E399F" w:rsidRPr="008E399F">
        <w:rPr>
          <w:rFonts w:ascii="Times New Roman" w:hAnsi="Times New Roman" w:cs="Times New Roman"/>
          <w:sz w:val="24"/>
          <w:szCs w:val="24"/>
        </w:rPr>
        <w:t>[(</w:t>
      </w:r>
      <w:r w:rsidR="008E399F" w:rsidRPr="008E399F">
        <w:rPr>
          <w:rFonts w:ascii="Times New Roman" w:hAnsi="Times New Roman" w:cs="Times New Roman"/>
          <w:sz w:val="24"/>
          <w:szCs w:val="24"/>
          <w:lang w:val="en-US"/>
        </w:rPr>
        <w:t>C</w:t>
      </w:r>
      <w:r w:rsidR="008E399F" w:rsidRPr="008E399F">
        <w:rPr>
          <w:rFonts w:ascii="Times New Roman" w:hAnsi="Times New Roman" w:cs="Times New Roman"/>
          <w:sz w:val="24"/>
          <w:szCs w:val="24"/>
          <w:vertAlign w:val="subscript"/>
        </w:rPr>
        <w:t>4</w:t>
      </w:r>
      <w:r w:rsidR="008E399F" w:rsidRPr="008E399F">
        <w:rPr>
          <w:rFonts w:ascii="Times New Roman" w:hAnsi="Times New Roman" w:cs="Times New Roman"/>
          <w:sz w:val="24"/>
          <w:szCs w:val="24"/>
          <w:lang w:val="en-US"/>
        </w:rPr>
        <w:t>H</w:t>
      </w:r>
      <w:r w:rsidR="008E399F" w:rsidRPr="008E399F">
        <w:rPr>
          <w:rFonts w:ascii="Times New Roman" w:hAnsi="Times New Roman" w:cs="Times New Roman"/>
          <w:sz w:val="24"/>
          <w:szCs w:val="24"/>
          <w:vertAlign w:val="subscript"/>
        </w:rPr>
        <w:t>9</w:t>
      </w:r>
      <w:r w:rsidR="008E399F" w:rsidRPr="008E399F">
        <w:rPr>
          <w:rFonts w:ascii="Times New Roman" w:hAnsi="Times New Roman" w:cs="Times New Roman"/>
          <w:sz w:val="24"/>
          <w:szCs w:val="24"/>
        </w:rPr>
        <w:t>)</w:t>
      </w:r>
      <w:r w:rsidR="008E399F" w:rsidRPr="008E399F">
        <w:rPr>
          <w:rFonts w:ascii="Times New Roman" w:hAnsi="Times New Roman" w:cs="Times New Roman"/>
          <w:sz w:val="24"/>
          <w:szCs w:val="24"/>
          <w:vertAlign w:val="subscript"/>
        </w:rPr>
        <w:t>4</w:t>
      </w:r>
      <w:r w:rsidR="008E399F" w:rsidRPr="008E399F">
        <w:rPr>
          <w:rFonts w:ascii="Times New Roman" w:hAnsi="Times New Roman" w:cs="Times New Roman"/>
          <w:sz w:val="24"/>
          <w:szCs w:val="24"/>
          <w:lang w:val="en-US"/>
        </w:rPr>
        <w:t>N</w:t>
      </w:r>
      <w:r w:rsidR="008E399F" w:rsidRPr="008E399F">
        <w:rPr>
          <w:rFonts w:ascii="Times New Roman" w:hAnsi="Times New Roman" w:cs="Times New Roman"/>
          <w:sz w:val="24"/>
          <w:szCs w:val="24"/>
        </w:rPr>
        <w:t>]</w:t>
      </w:r>
      <w:r w:rsidR="008E399F" w:rsidRPr="008E399F">
        <w:rPr>
          <w:rFonts w:ascii="Times New Roman" w:hAnsi="Times New Roman" w:cs="Times New Roman"/>
          <w:sz w:val="24"/>
          <w:szCs w:val="24"/>
          <w:vertAlign w:val="subscript"/>
        </w:rPr>
        <w:t>6</w:t>
      </w:r>
      <w:r w:rsidR="008E399F" w:rsidRPr="008E399F">
        <w:rPr>
          <w:rFonts w:ascii="Times New Roman" w:hAnsi="Times New Roman" w:cs="Times New Roman"/>
          <w:sz w:val="24"/>
          <w:szCs w:val="24"/>
          <w:lang w:val="en-US"/>
        </w:rPr>
        <w:t>Mo</w:t>
      </w:r>
      <w:r w:rsidR="008E399F" w:rsidRPr="008E399F">
        <w:rPr>
          <w:rFonts w:ascii="Times New Roman" w:hAnsi="Times New Roman" w:cs="Times New Roman"/>
          <w:sz w:val="24"/>
          <w:szCs w:val="24"/>
          <w:vertAlign w:val="subscript"/>
        </w:rPr>
        <w:t>7</w:t>
      </w:r>
      <w:r w:rsidR="008E399F" w:rsidRPr="008E399F">
        <w:rPr>
          <w:rFonts w:ascii="Times New Roman" w:hAnsi="Times New Roman" w:cs="Times New Roman"/>
          <w:sz w:val="24"/>
          <w:szCs w:val="24"/>
          <w:lang w:val="en-US"/>
        </w:rPr>
        <w:t>O</w:t>
      </w:r>
      <w:r w:rsidR="008E399F" w:rsidRPr="008E399F">
        <w:rPr>
          <w:rFonts w:ascii="Times New Roman" w:hAnsi="Times New Roman" w:cs="Times New Roman"/>
          <w:sz w:val="24"/>
          <w:szCs w:val="24"/>
          <w:vertAlign w:val="subscript"/>
        </w:rPr>
        <w:t>24</w:t>
      </w:r>
      <w:r w:rsidR="008E399F" w:rsidRPr="008E399F">
        <w:rPr>
          <w:rFonts w:ascii="Times New Roman" w:hAnsi="Times New Roman" w:cs="Times New Roman"/>
          <w:sz w:val="24"/>
          <w:szCs w:val="24"/>
        </w:rPr>
        <w:t xml:space="preserve"> (ТБА-ГМ)</w:t>
      </w:r>
      <w:r w:rsidR="006078D0" w:rsidRPr="008E399F">
        <w:rPr>
          <w:rFonts w:ascii="Times New Roman" w:hAnsi="Times New Roman" w:cs="Times New Roman"/>
          <w:sz w:val="24"/>
          <w:szCs w:val="24"/>
        </w:rPr>
        <w:t xml:space="preserve">, </w:t>
      </w:r>
      <w:r w:rsidR="00B31E3A" w:rsidRPr="008E399F">
        <w:rPr>
          <w:rFonts w:ascii="Times New Roman" w:hAnsi="Times New Roman" w:cs="Times New Roman"/>
          <w:sz w:val="24"/>
          <w:szCs w:val="24"/>
        </w:rPr>
        <w:t xml:space="preserve">позволяющий достичь 100%-ой конверсии окисления </w:t>
      </w:r>
      <w:proofErr w:type="spellStart"/>
      <w:r w:rsidR="00B31E3A" w:rsidRPr="008E399F">
        <w:rPr>
          <w:rFonts w:ascii="Times New Roman" w:hAnsi="Times New Roman" w:cs="Times New Roman"/>
          <w:sz w:val="24"/>
          <w:szCs w:val="24"/>
        </w:rPr>
        <w:t>дибензотиофена</w:t>
      </w:r>
      <w:proofErr w:type="spellEnd"/>
      <w:r w:rsidR="00B31E3A" w:rsidRPr="008E399F">
        <w:rPr>
          <w:rFonts w:ascii="Times New Roman" w:hAnsi="Times New Roman" w:cs="Times New Roman"/>
          <w:sz w:val="24"/>
          <w:szCs w:val="24"/>
        </w:rPr>
        <w:t xml:space="preserve"> в следующих условиях: </w:t>
      </w:r>
      <w:r w:rsidR="006078D0" w:rsidRPr="008E399F">
        <w:rPr>
          <w:rFonts w:ascii="Times New Roman" w:hAnsi="Times New Roman" w:cs="Times New Roman"/>
          <w:sz w:val="24"/>
          <w:szCs w:val="24"/>
        </w:rPr>
        <w:t xml:space="preserve">количество </w:t>
      </w:r>
      <w:r w:rsidR="00B31E3A" w:rsidRPr="008E399F">
        <w:rPr>
          <w:rFonts w:ascii="Times New Roman" w:hAnsi="Times New Roman" w:cs="Times New Roman"/>
          <w:sz w:val="24"/>
          <w:szCs w:val="24"/>
        </w:rPr>
        <w:t xml:space="preserve">катализатора в реакционной смеси – </w:t>
      </w:r>
      <w:r w:rsidR="006078D0" w:rsidRPr="008E399F">
        <w:rPr>
          <w:rFonts w:ascii="Times New Roman" w:hAnsi="Times New Roman" w:cs="Times New Roman"/>
          <w:sz w:val="24"/>
          <w:szCs w:val="24"/>
        </w:rPr>
        <w:t>1% масс., мольное соотношение окислитель : сера 4:1, объем ацетонитрила 1 мл, скорость перемешивания 1200 об/мин</w:t>
      </w:r>
      <w:r w:rsidR="00B31E3A" w:rsidRPr="008E399F">
        <w:rPr>
          <w:rFonts w:ascii="Times New Roman" w:hAnsi="Times New Roman" w:cs="Times New Roman"/>
          <w:sz w:val="24"/>
          <w:szCs w:val="24"/>
        </w:rPr>
        <w:t>,</w:t>
      </w:r>
      <w:r w:rsidR="006078D0" w:rsidRPr="008E399F">
        <w:rPr>
          <w:rFonts w:ascii="Times New Roman" w:hAnsi="Times New Roman" w:cs="Times New Roman"/>
          <w:sz w:val="24"/>
          <w:szCs w:val="24"/>
        </w:rPr>
        <w:t xml:space="preserve"> 5 мин окисления.</w:t>
      </w:r>
      <w:bookmarkEnd w:id="1"/>
      <w:r w:rsidR="00B31E3A" w:rsidRPr="008E399F">
        <w:rPr>
          <w:rFonts w:ascii="Times New Roman" w:hAnsi="Times New Roman" w:cs="Times New Roman"/>
          <w:sz w:val="24"/>
          <w:szCs w:val="24"/>
        </w:rPr>
        <w:t xml:space="preserve"> Показано, что данный катализатор сохраняет свою активность как минимум 4 цикла окисления без дополнительной его регенерации. </w:t>
      </w:r>
    </w:p>
    <w:p w14:paraId="64BD2155" w14:textId="10ECC486" w:rsidR="006078D0" w:rsidRDefault="006078D0" w:rsidP="006078D0">
      <w:pPr>
        <w:spacing w:before="240" w:after="240"/>
        <w:ind w:firstLine="709"/>
        <w:rPr>
          <w:rFonts w:ascii="Times New Roman" w:hAnsi="Times New Roman" w:cs="Times New Roman"/>
          <w:iCs/>
          <w:sz w:val="24"/>
          <w:szCs w:val="24"/>
        </w:rPr>
      </w:pPr>
      <w:r w:rsidRPr="008E399F">
        <w:rPr>
          <w:rFonts w:ascii="Times New Roman" w:hAnsi="Times New Roman" w:cs="Times New Roman"/>
          <w:iCs/>
          <w:sz w:val="24"/>
          <w:szCs w:val="24"/>
        </w:rPr>
        <w:t xml:space="preserve">Исследование выполнено за счет гранта Российского научного фонда № 22-79-00063, </w:t>
      </w:r>
      <w:hyperlink r:id="rId6" w:history="1">
        <w:r w:rsidRPr="008E399F">
          <w:rPr>
            <w:rStyle w:val="a3"/>
            <w:rFonts w:ascii="Times New Roman" w:hAnsi="Times New Roman" w:cs="Times New Roman"/>
            <w:iCs/>
            <w:sz w:val="24"/>
            <w:szCs w:val="24"/>
          </w:rPr>
          <w:t>https://rscf.ru/project/22-79-00063/</w:t>
        </w:r>
      </w:hyperlink>
    </w:p>
    <w:p w14:paraId="663BFD81" w14:textId="77777777" w:rsidR="006078D0" w:rsidRPr="008E399F" w:rsidRDefault="006078D0" w:rsidP="006078D0">
      <w:pPr>
        <w:pStyle w:val="ab"/>
        <w:spacing w:before="240" w:after="240" w:line="720" w:lineRule="auto"/>
        <w:ind w:left="766"/>
        <w:rPr>
          <w:rFonts w:ascii="Times New Roman" w:hAnsi="Times New Roman" w:cs="Times New Roman"/>
          <w:iCs/>
          <w:sz w:val="24"/>
          <w:szCs w:val="24"/>
        </w:rPr>
      </w:pPr>
    </w:p>
    <w:sectPr w:rsidR="006078D0" w:rsidRPr="008E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F6"/>
    <w:multiLevelType w:val="hybridMultilevel"/>
    <w:tmpl w:val="30A453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AB7B81"/>
    <w:multiLevelType w:val="hybridMultilevel"/>
    <w:tmpl w:val="D098CC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8447B2A"/>
    <w:multiLevelType w:val="hybridMultilevel"/>
    <w:tmpl w:val="7DACB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F761CF"/>
    <w:multiLevelType w:val="hybridMultilevel"/>
    <w:tmpl w:val="D87A457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541A8D"/>
    <w:multiLevelType w:val="hybridMultilevel"/>
    <w:tmpl w:val="76285A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6F6C4B14"/>
    <w:multiLevelType w:val="hybridMultilevel"/>
    <w:tmpl w:val="1E1A459E"/>
    <w:lvl w:ilvl="0" w:tplc="104C747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7330276">
    <w:abstractNumId w:val="1"/>
  </w:num>
  <w:num w:numId="2" w16cid:durableId="596668962">
    <w:abstractNumId w:val="4"/>
  </w:num>
  <w:num w:numId="3" w16cid:durableId="846359755">
    <w:abstractNumId w:val="0"/>
  </w:num>
  <w:num w:numId="4" w16cid:durableId="1438787917">
    <w:abstractNumId w:val="3"/>
  </w:num>
  <w:num w:numId="5" w16cid:durableId="303775118">
    <w:abstractNumId w:val="2"/>
  </w:num>
  <w:num w:numId="6" w16cid:durableId="173920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84"/>
    <w:rsid w:val="00014409"/>
    <w:rsid w:val="00171AE3"/>
    <w:rsid w:val="006078D0"/>
    <w:rsid w:val="008E399F"/>
    <w:rsid w:val="009D261A"/>
    <w:rsid w:val="00A76C9B"/>
    <w:rsid w:val="00B31E3A"/>
    <w:rsid w:val="00BF23C9"/>
    <w:rsid w:val="00E41795"/>
    <w:rsid w:val="00F36784"/>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0F7F"/>
  <w15:chartTrackingRefBased/>
  <w15:docId w15:val="{2DB3764E-B8BF-49AA-B363-A6441029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23C9"/>
    <w:rPr>
      <w:color w:val="0563C1" w:themeColor="hyperlink"/>
      <w:u w:val="single"/>
    </w:rPr>
  </w:style>
  <w:style w:type="character" w:styleId="a4">
    <w:name w:val="Unresolved Mention"/>
    <w:basedOn w:val="a0"/>
    <w:uiPriority w:val="99"/>
    <w:semiHidden/>
    <w:unhideWhenUsed/>
    <w:rsid w:val="00BF23C9"/>
    <w:rPr>
      <w:color w:val="605E5C"/>
      <w:shd w:val="clear" w:color="auto" w:fill="E1DFDD"/>
    </w:rPr>
  </w:style>
  <w:style w:type="paragraph" w:styleId="a5">
    <w:name w:val="Revision"/>
    <w:hidden/>
    <w:uiPriority w:val="99"/>
    <w:semiHidden/>
    <w:rsid w:val="00E41795"/>
    <w:pPr>
      <w:spacing w:after="0" w:line="240" w:lineRule="auto"/>
    </w:pPr>
  </w:style>
  <w:style w:type="character" w:styleId="a6">
    <w:name w:val="annotation reference"/>
    <w:basedOn w:val="a0"/>
    <w:uiPriority w:val="99"/>
    <w:semiHidden/>
    <w:unhideWhenUsed/>
    <w:rsid w:val="00E41795"/>
    <w:rPr>
      <w:sz w:val="16"/>
      <w:szCs w:val="16"/>
    </w:rPr>
  </w:style>
  <w:style w:type="paragraph" w:styleId="a7">
    <w:name w:val="annotation text"/>
    <w:basedOn w:val="a"/>
    <w:link w:val="a8"/>
    <w:uiPriority w:val="99"/>
    <w:semiHidden/>
    <w:unhideWhenUsed/>
    <w:rsid w:val="00E41795"/>
    <w:pPr>
      <w:spacing w:line="240" w:lineRule="auto"/>
    </w:pPr>
    <w:rPr>
      <w:sz w:val="20"/>
      <w:szCs w:val="18"/>
    </w:rPr>
  </w:style>
  <w:style w:type="character" w:customStyle="1" w:styleId="a8">
    <w:name w:val="Текст примечания Знак"/>
    <w:basedOn w:val="a0"/>
    <w:link w:val="a7"/>
    <w:uiPriority w:val="99"/>
    <w:semiHidden/>
    <w:rsid w:val="00E41795"/>
    <w:rPr>
      <w:sz w:val="20"/>
      <w:szCs w:val="18"/>
    </w:rPr>
  </w:style>
  <w:style w:type="paragraph" w:styleId="a9">
    <w:name w:val="annotation subject"/>
    <w:basedOn w:val="a7"/>
    <w:next w:val="a7"/>
    <w:link w:val="aa"/>
    <w:uiPriority w:val="99"/>
    <w:semiHidden/>
    <w:unhideWhenUsed/>
    <w:rsid w:val="00E41795"/>
    <w:rPr>
      <w:b/>
      <w:bCs/>
    </w:rPr>
  </w:style>
  <w:style w:type="character" w:customStyle="1" w:styleId="aa">
    <w:name w:val="Тема примечания Знак"/>
    <w:basedOn w:val="a8"/>
    <w:link w:val="a9"/>
    <w:uiPriority w:val="99"/>
    <w:semiHidden/>
    <w:rsid w:val="00E41795"/>
    <w:rPr>
      <w:b/>
      <w:bCs/>
      <w:sz w:val="20"/>
      <w:szCs w:val="18"/>
    </w:rPr>
  </w:style>
  <w:style w:type="paragraph" w:styleId="ab">
    <w:name w:val="List Paragraph"/>
    <w:basedOn w:val="a"/>
    <w:uiPriority w:val="34"/>
    <w:qFormat/>
    <w:rsid w:val="00607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cf.ru/project/22-79-00063/" TargetMode="External"/><Relationship Id="rId5" Type="http://schemas.openxmlformats.org/officeDocument/2006/relationships/hyperlink" Target="mailto:knargevorgyan@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Knarik Gevorgyan</dc:creator>
  <cp:keywords/>
  <dc:description/>
  <cp:lastModifiedBy>Knarik Gevorgyan</cp:lastModifiedBy>
  <cp:revision>2</cp:revision>
  <dcterms:created xsi:type="dcterms:W3CDTF">2023-02-08T12:24:00Z</dcterms:created>
  <dcterms:modified xsi:type="dcterms:W3CDTF">2023-02-08T12:24:00Z</dcterms:modified>
</cp:coreProperties>
</file>