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4FCEBB" w14:textId="77777777" w:rsidR="00986F59" w:rsidRPr="0020553F" w:rsidRDefault="00986F5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i/>
          <w:color w:val="000000"/>
        </w:rPr>
      </w:pPr>
      <w:r w:rsidRPr="0020553F">
        <w:rPr>
          <w:b/>
        </w:rPr>
        <w:t xml:space="preserve">Анализ </w:t>
      </w:r>
      <w:proofErr w:type="gramStart"/>
      <w:r w:rsidRPr="0020553F">
        <w:rPr>
          <w:b/>
        </w:rPr>
        <w:t>эффективности  каталитических</w:t>
      </w:r>
      <w:proofErr w:type="gramEnd"/>
      <w:r w:rsidRPr="0020553F">
        <w:rPr>
          <w:b/>
        </w:rPr>
        <w:t xml:space="preserve"> систем на основе </w:t>
      </w:r>
      <w:proofErr w:type="spellStart"/>
      <w:r w:rsidRPr="0020553F">
        <w:rPr>
          <w:b/>
        </w:rPr>
        <w:t>алюмокальциевых</w:t>
      </w:r>
      <w:proofErr w:type="spellEnd"/>
      <w:r w:rsidRPr="0020553F">
        <w:rPr>
          <w:b/>
        </w:rPr>
        <w:t xml:space="preserve"> цементов в процессе конверсии бутанола</w:t>
      </w:r>
      <w:r w:rsidRPr="0020553F">
        <w:rPr>
          <w:b/>
          <w:i/>
          <w:color w:val="000000"/>
        </w:rPr>
        <w:t xml:space="preserve"> </w:t>
      </w:r>
    </w:p>
    <w:p w14:paraId="00000002" w14:textId="5F6A4989" w:rsidR="00130241" w:rsidRPr="0020553F" w:rsidRDefault="00986F5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20553F">
        <w:rPr>
          <w:b/>
          <w:i/>
          <w:color w:val="000000"/>
        </w:rPr>
        <w:t>Федорова</w:t>
      </w:r>
      <w:r w:rsidR="00EB1F49" w:rsidRPr="0020553F">
        <w:rPr>
          <w:b/>
          <w:i/>
          <w:color w:val="000000"/>
        </w:rPr>
        <w:t xml:space="preserve"> </w:t>
      </w:r>
      <w:r w:rsidRPr="0020553F">
        <w:rPr>
          <w:b/>
          <w:i/>
          <w:color w:val="000000"/>
        </w:rPr>
        <w:t>А.А.</w:t>
      </w:r>
      <w:r w:rsidRPr="0020553F">
        <w:rPr>
          <w:b/>
          <w:i/>
          <w:color w:val="000000"/>
          <w:vertAlign w:val="superscript"/>
        </w:rPr>
        <w:t>1</w:t>
      </w:r>
    </w:p>
    <w:p w14:paraId="00000003" w14:textId="556D2012" w:rsidR="00130241" w:rsidRPr="0020553F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20553F">
        <w:rPr>
          <w:i/>
          <w:color w:val="000000"/>
        </w:rPr>
        <w:t xml:space="preserve">Студент, </w:t>
      </w:r>
      <w:r w:rsidR="00986F59" w:rsidRPr="0020553F">
        <w:rPr>
          <w:i/>
          <w:color w:val="000000"/>
        </w:rPr>
        <w:t>1 курс магистратуры</w:t>
      </w:r>
      <w:r w:rsidRPr="0020553F">
        <w:rPr>
          <w:i/>
          <w:color w:val="000000"/>
        </w:rPr>
        <w:t xml:space="preserve"> </w:t>
      </w:r>
    </w:p>
    <w:p w14:paraId="00000005" w14:textId="57C3052D" w:rsidR="00130241" w:rsidRPr="0020553F" w:rsidRDefault="00EB1F49" w:rsidP="00986F5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20553F">
        <w:rPr>
          <w:i/>
          <w:color w:val="000000"/>
          <w:vertAlign w:val="superscript"/>
        </w:rPr>
        <w:t>1</w:t>
      </w:r>
      <w:r w:rsidR="00D86D38">
        <w:rPr>
          <w:i/>
          <w:color w:val="000000"/>
        </w:rPr>
        <w:t xml:space="preserve">МИРЭА </w:t>
      </w:r>
      <w:r w:rsidR="00D86D38" w:rsidRPr="005E2718">
        <w:t>–</w:t>
      </w:r>
      <w:r w:rsidR="00D86D38">
        <w:rPr>
          <w:i/>
          <w:color w:val="000000"/>
        </w:rPr>
        <w:t xml:space="preserve"> </w:t>
      </w:r>
      <w:r w:rsidR="00986F59" w:rsidRPr="0020553F">
        <w:rPr>
          <w:i/>
          <w:color w:val="000000"/>
        </w:rPr>
        <w:t>Российский технологический университет,</w:t>
      </w:r>
      <w:r w:rsidRPr="0020553F">
        <w:rPr>
          <w:i/>
          <w:color w:val="000000"/>
        </w:rPr>
        <w:t xml:space="preserve"> </w:t>
      </w:r>
      <w:r w:rsidR="00986F59" w:rsidRPr="0020553F">
        <w:rPr>
          <w:i/>
          <w:color w:val="000000"/>
        </w:rPr>
        <w:t>институт тонких химических технологий имени М.В. Ломоносова</w:t>
      </w:r>
      <w:r w:rsidRPr="0020553F">
        <w:rPr>
          <w:i/>
          <w:color w:val="000000"/>
        </w:rPr>
        <w:t>, Москва, Россия</w:t>
      </w:r>
    </w:p>
    <w:p w14:paraId="5AD51838" w14:textId="19B0D119" w:rsidR="00986F59" w:rsidRPr="0020553F" w:rsidRDefault="00986F59" w:rsidP="00986F59">
      <w:pPr>
        <w:jc w:val="center"/>
        <w:rPr>
          <w:i/>
        </w:rPr>
      </w:pPr>
      <w:r w:rsidRPr="0020553F">
        <w:rPr>
          <w:i/>
          <w:lang w:val="en-US"/>
        </w:rPr>
        <w:t>E</w:t>
      </w:r>
      <w:r w:rsidRPr="0020553F">
        <w:rPr>
          <w:i/>
        </w:rPr>
        <w:t>-</w:t>
      </w:r>
      <w:r w:rsidRPr="0020553F">
        <w:rPr>
          <w:i/>
          <w:lang w:val="en-US"/>
        </w:rPr>
        <w:t>mail</w:t>
      </w:r>
      <w:r w:rsidRPr="0020553F">
        <w:rPr>
          <w:i/>
        </w:rPr>
        <w:t>:</w:t>
      </w:r>
      <w:r w:rsidRPr="0020553F">
        <w:t xml:space="preserve"> </w:t>
      </w:r>
      <w:hyperlink r:id="rId6">
        <w:r w:rsidRPr="0020553F">
          <w:rPr>
            <w:i/>
            <w:color w:val="0563C1"/>
            <w:u w:val="single"/>
          </w:rPr>
          <w:t>sf244915@gmail.com</w:t>
        </w:r>
      </w:hyperlink>
    </w:p>
    <w:p w14:paraId="491C5BD8" w14:textId="5F0127F6" w:rsidR="00986F59" w:rsidRPr="005E2718" w:rsidRDefault="00986F59" w:rsidP="0020553F">
      <w:pPr>
        <w:ind w:firstLine="397"/>
        <w:jc w:val="both"/>
      </w:pPr>
      <w:r w:rsidRPr="005E2718">
        <w:t>Ввиду стремительного со</w:t>
      </w:r>
      <w:r w:rsidR="00E402A6">
        <w:t xml:space="preserve">кращения мировых запасов нефти, </w:t>
      </w:r>
      <w:r w:rsidR="00E402A6" w:rsidRPr="005E2718">
        <w:t>альтернативой</w:t>
      </w:r>
      <w:r w:rsidRPr="005E2718">
        <w:t xml:space="preserve"> синтетическому сырью может стать </w:t>
      </w:r>
      <w:proofErr w:type="spellStart"/>
      <w:r w:rsidRPr="005E2718">
        <w:t>био</w:t>
      </w:r>
      <w:proofErr w:type="spellEnd"/>
      <w:r w:rsidRPr="005E2718">
        <w:t>-бутанол – один из представителей ряда алифатических, ациклических спиртов растительного происхождения</w:t>
      </w:r>
      <w:r w:rsidR="00D96233" w:rsidRPr="00D96233">
        <w:t xml:space="preserve"> </w:t>
      </w:r>
      <w:r w:rsidR="00D96233" w:rsidRPr="00B56C27">
        <w:t>[</w:t>
      </w:r>
      <w:r w:rsidR="00703FE8">
        <w:t>1</w:t>
      </w:r>
      <w:r w:rsidR="00D96233" w:rsidRPr="00B56C27">
        <w:t>]</w:t>
      </w:r>
      <w:r w:rsidRPr="005E2718">
        <w:t>. Вследствие этого</w:t>
      </w:r>
      <w:r w:rsidRPr="005E2718">
        <w:rPr>
          <w:highlight w:val="white"/>
        </w:rPr>
        <w:t xml:space="preserve"> основной задачей является </w:t>
      </w:r>
      <w:r w:rsidRPr="005E2718">
        <w:t xml:space="preserve">изучение проблем расширения производства </w:t>
      </w:r>
      <w:proofErr w:type="spellStart"/>
      <w:r w:rsidRPr="005E2718">
        <w:t>био</w:t>
      </w:r>
      <w:proofErr w:type="spellEnd"/>
      <w:r w:rsidRPr="005E2718">
        <w:t>-бутанола, а также перспектив его использования в качестве химического сырья</w:t>
      </w:r>
      <w:r w:rsidR="00B56C27">
        <w:t xml:space="preserve"> </w:t>
      </w:r>
      <w:r w:rsidR="00B56C27" w:rsidRPr="00B56C27">
        <w:t>[</w:t>
      </w:r>
      <w:r w:rsidR="00703FE8">
        <w:t>2</w:t>
      </w:r>
      <w:r w:rsidR="00B56C27" w:rsidRPr="00B56C27">
        <w:t>]</w:t>
      </w:r>
      <w:r w:rsidRPr="005E2718">
        <w:t xml:space="preserve">. </w:t>
      </w:r>
    </w:p>
    <w:p w14:paraId="5FFC3D91" w14:textId="77777777" w:rsidR="00986F59" w:rsidRPr="005E2718" w:rsidRDefault="00986F59" w:rsidP="0020553F">
      <w:pPr>
        <w:ind w:firstLine="397"/>
        <w:jc w:val="both"/>
      </w:pPr>
      <w:r w:rsidRPr="005E2718">
        <w:t xml:space="preserve">Целью данной работы является анализ эффективности каталитических систем на основе </w:t>
      </w:r>
      <w:proofErr w:type="spellStart"/>
      <w:r w:rsidRPr="005E2718">
        <w:t>алюмокальциевых</w:t>
      </w:r>
      <w:proofErr w:type="spellEnd"/>
      <w:r w:rsidRPr="005E2718">
        <w:t xml:space="preserve"> цементов в процессе конверсии бутанола.</w:t>
      </w:r>
    </w:p>
    <w:p w14:paraId="59FE6F6F" w14:textId="26468A1B" w:rsidR="00427C25" w:rsidRDefault="00986F59" w:rsidP="00CE379F">
      <w:pPr>
        <w:ind w:firstLine="397"/>
        <w:jc w:val="both"/>
      </w:pPr>
      <w:r w:rsidRPr="005E2718">
        <w:t xml:space="preserve">В основе исследования лежал процесс </w:t>
      </w:r>
      <w:proofErr w:type="spellStart"/>
      <w:r w:rsidRPr="005E2718">
        <w:t>газофазного</w:t>
      </w:r>
      <w:proofErr w:type="spellEnd"/>
      <w:r w:rsidRPr="005E2718">
        <w:t xml:space="preserve"> кат</w:t>
      </w:r>
      <w:bookmarkStart w:id="0" w:name="_GoBack"/>
      <w:bookmarkEnd w:id="0"/>
      <w:r w:rsidRPr="005E2718">
        <w:t>алитичес</w:t>
      </w:r>
      <w:r w:rsidR="001F155B">
        <w:t xml:space="preserve">кого дегидрирования </w:t>
      </w:r>
      <w:r w:rsidRPr="005E2718">
        <w:t>бутанола</w:t>
      </w:r>
      <w:r w:rsidR="001F155B">
        <w:t>-1</w:t>
      </w:r>
      <w:r w:rsidRPr="005E2718">
        <w:t xml:space="preserve"> с получением целевого продукта </w:t>
      </w:r>
      <w:r w:rsidR="006753E2" w:rsidRPr="005E2718">
        <w:t>–</w:t>
      </w:r>
      <w:r w:rsidRPr="005E2718">
        <w:t xml:space="preserve"> </w:t>
      </w:r>
      <w:proofErr w:type="spellStart"/>
      <w:r w:rsidRPr="005E2718">
        <w:t>бутаналя</w:t>
      </w:r>
      <w:proofErr w:type="spellEnd"/>
      <w:r w:rsidRPr="005E2718">
        <w:t xml:space="preserve"> на четырех катализаторах серии НТК-10 различного состава</w:t>
      </w:r>
      <w:r w:rsidR="00D96233">
        <w:t xml:space="preserve"> </w:t>
      </w:r>
      <w:r w:rsidR="00D96233" w:rsidRPr="00B56C27">
        <w:t>[</w:t>
      </w:r>
      <w:r w:rsidR="00703FE8">
        <w:t>3</w:t>
      </w:r>
      <w:r w:rsidR="00D96233" w:rsidRPr="00B56C27">
        <w:t>]</w:t>
      </w:r>
      <w:r w:rsidRPr="005E2718">
        <w:t>. Экспериментальную часть проводили на лабораторной установке проточного типа в интервале температур 150</w:t>
      </w:r>
      <w:r w:rsidR="00A2170A" w:rsidRPr="005E2718">
        <w:t>–</w:t>
      </w:r>
      <w:r w:rsidRPr="005E2718">
        <w:t>250</w:t>
      </w:r>
      <w:r w:rsidR="007658CB">
        <w:t xml:space="preserve"> </w:t>
      </w:r>
      <w:r w:rsidRPr="005E2718">
        <w:t>°С, при атмосферном давлении с объемной скоростью подачи сырья 2</w:t>
      </w:r>
      <w:r w:rsidR="00A2170A">
        <w:t>.</w:t>
      </w:r>
      <w:r w:rsidRPr="005E2718">
        <w:t>51 ч</w:t>
      </w:r>
      <w:r w:rsidRPr="005E2718">
        <w:rPr>
          <w:vertAlign w:val="superscript"/>
        </w:rPr>
        <w:t>-1</w:t>
      </w:r>
      <w:r w:rsidRPr="005E2718">
        <w:t>.</w:t>
      </w:r>
      <w:r w:rsidR="000057B3">
        <w:t xml:space="preserve"> Анализ образовавшегося газа осуществлялся при помощи газового хроматографа </w:t>
      </w:r>
      <w:proofErr w:type="spellStart"/>
      <w:r w:rsidR="000057B3">
        <w:t>Хроматэк</w:t>
      </w:r>
      <w:proofErr w:type="spellEnd"/>
      <w:r w:rsidR="000057B3">
        <w:t xml:space="preserve"> 5000.2 с детектором по теплопроводности.</w:t>
      </w:r>
    </w:p>
    <w:p w14:paraId="4412D51A" w14:textId="4F8F491F" w:rsidR="00427C25" w:rsidRPr="005E2718" w:rsidRDefault="00427C25" w:rsidP="00427C25">
      <w:pPr>
        <w:spacing w:before="120"/>
      </w:pPr>
      <w:r w:rsidRPr="005E2718">
        <w:t>Таблица 1. Результаты проведения экспериментов</w:t>
      </w:r>
    </w:p>
    <w:tbl>
      <w:tblPr>
        <w:tblW w:w="9209" w:type="dxa"/>
        <w:tblLayout w:type="fixed"/>
        <w:tblLook w:val="0400" w:firstRow="0" w:lastRow="0" w:firstColumn="0" w:lastColumn="0" w:noHBand="0" w:noVBand="1"/>
      </w:tblPr>
      <w:tblGrid>
        <w:gridCol w:w="421"/>
        <w:gridCol w:w="708"/>
        <w:gridCol w:w="709"/>
        <w:gridCol w:w="992"/>
        <w:gridCol w:w="1418"/>
        <w:gridCol w:w="1417"/>
        <w:gridCol w:w="1843"/>
        <w:gridCol w:w="1701"/>
      </w:tblGrid>
      <w:tr w:rsidR="00D86D38" w:rsidRPr="005E2718" w14:paraId="4F0033CA" w14:textId="77777777" w:rsidTr="00D86D38">
        <w:trPr>
          <w:trHeight w:val="26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861AAB" w14:textId="77777777" w:rsidR="00427C25" w:rsidRPr="00CE379F" w:rsidRDefault="00427C25" w:rsidP="003475AD">
            <w:pPr>
              <w:jc w:val="center"/>
              <w:rPr>
                <w:color w:val="000000"/>
                <w:sz w:val="22"/>
                <w:szCs w:val="22"/>
              </w:rPr>
            </w:pPr>
            <w:r w:rsidRPr="00CE379F">
              <w:rPr>
                <w:color w:val="000000"/>
                <w:sz w:val="22"/>
                <w:szCs w:val="22"/>
              </w:rPr>
              <w:t>№</w:t>
            </w:r>
          </w:p>
        </w:tc>
        <w:tc>
          <w:tcPr>
            <w:tcW w:w="24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B9CBE4" w14:textId="77777777" w:rsidR="00427C25" w:rsidRPr="00CE379F" w:rsidRDefault="00427C25" w:rsidP="003475AD">
            <w:pPr>
              <w:jc w:val="center"/>
              <w:rPr>
                <w:color w:val="000000"/>
                <w:sz w:val="22"/>
                <w:szCs w:val="22"/>
              </w:rPr>
            </w:pPr>
            <w:r w:rsidRPr="00CE379F">
              <w:rPr>
                <w:color w:val="000000"/>
                <w:sz w:val="22"/>
                <w:szCs w:val="22"/>
              </w:rPr>
              <w:t>Состав катализатора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CFC564" w14:textId="77777777" w:rsidR="00427C25" w:rsidRPr="00CE379F" w:rsidRDefault="00427C25" w:rsidP="003475AD">
            <w:pPr>
              <w:jc w:val="center"/>
              <w:rPr>
                <w:color w:val="000000"/>
                <w:sz w:val="22"/>
                <w:szCs w:val="22"/>
              </w:rPr>
            </w:pPr>
            <w:r w:rsidRPr="00CE379F">
              <w:rPr>
                <w:color w:val="000000"/>
                <w:sz w:val="22"/>
                <w:szCs w:val="22"/>
              </w:rPr>
              <w:t>t процесса, °С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D465D1" w14:textId="77777777" w:rsidR="00427C25" w:rsidRPr="00CE379F" w:rsidRDefault="00427C25" w:rsidP="003475AD">
            <w:pPr>
              <w:jc w:val="center"/>
              <w:rPr>
                <w:color w:val="000000"/>
                <w:sz w:val="22"/>
                <w:szCs w:val="22"/>
              </w:rPr>
            </w:pPr>
            <w:r w:rsidRPr="00CE379F">
              <w:rPr>
                <w:color w:val="000000"/>
                <w:sz w:val="22"/>
                <w:szCs w:val="22"/>
              </w:rPr>
              <w:t>Конверсия, χ %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52F0A0" w14:textId="77777777" w:rsidR="00427C25" w:rsidRPr="00CE379F" w:rsidRDefault="00427C25" w:rsidP="003475AD">
            <w:pPr>
              <w:jc w:val="center"/>
              <w:rPr>
                <w:color w:val="000000"/>
                <w:sz w:val="22"/>
                <w:szCs w:val="22"/>
              </w:rPr>
            </w:pPr>
            <w:r w:rsidRPr="00CE379F">
              <w:rPr>
                <w:color w:val="000000"/>
                <w:sz w:val="22"/>
                <w:szCs w:val="22"/>
              </w:rPr>
              <w:t>Селективность, φ %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3DC652" w14:textId="77777777" w:rsidR="00D86D38" w:rsidRDefault="00427C25" w:rsidP="003475AD">
            <w:pPr>
              <w:jc w:val="center"/>
              <w:rPr>
                <w:color w:val="000000"/>
                <w:sz w:val="22"/>
                <w:szCs w:val="22"/>
              </w:rPr>
            </w:pPr>
            <w:r w:rsidRPr="00CE379F">
              <w:rPr>
                <w:color w:val="000000"/>
                <w:sz w:val="22"/>
                <w:szCs w:val="22"/>
              </w:rPr>
              <w:t xml:space="preserve">Выход, </w:t>
            </w:r>
          </w:p>
          <w:p w14:paraId="2AE5DA9B" w14:textId="6E6E8052" w:rsidR="00427C25" w:rsidRPr="00CE379F" w:rsidRDefault="00427C25" w:rsidP="003475AD">
            <w:pPr>
              <w:jc w:val="center"/>
              <w:rPr>
                <w:color w:val="000000"/>
                <w:sz w:val="22"/>
                <w:szCs w:val="22"/>
              </w:rPr>
            </w:pPr>
            <w:r w:rsidRPr="00CE379F">
              <w:rPr>
                <w:color w:val="000000"/>
                <w:sz w:val="22"/>
                <w:szCs w:val="22"/>
              </w:rPr>
              <w:t>η %</w:t>
            </w:r>
          </w:p>
        </w:tc>
      </w:tr>
      <w:tr w:rsidR="00D86D38" w:rsidRPr="005E2718" w14:paraId="2FAE74C2" w14:textId="77777777" w:rsidTr="00D86D38">
        <w:trPr>
          <w:trHeight w:val="261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CFB129" w14:textId="77777777" w:rsidR="00427C25" w:rsidRPr="00CE379F" w:rsidRDefault="00427C25" w:rsidP="003475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CC5780" w14:textId="77777777" w:rsidR="00427C25" w:rsidRPr="00CE379F" w:rsidRDefault="00427C25" w:rsidP="003475AD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CE379F">
              <w:rPr>
                <w:color w:val="000000"/>
                <w:sz w:val="22"/>
                <w:szCs w:val="22"/>
              </w:rPr>
              <w:t>CuO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4588AB" w14:textId="77777777" w:rsidR="00427C25" w:rsidRPr="00CE379F" w:rsidRDefault="00427C25" w:rsidP="003475AD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CE379F">
              <w:rPr>
                <w:color w:val="000000"/>
                <w:sz w:val="22"/>
                <w:szCs w:val="22"/>
              </w:rPr>
              <w:t>ZnO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98C051" w14:textId="77777777" w:rsidR="00427C25" w:rsidRPr="00CE379F" w:rsidRDefault="00427C25" w:rsidP="003475AD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CE379F">
              <w:rPr>
                <w:color w:val="000000"/>
                <w:sz w:val="22"/>
                <w:szCs w:val="22"/>
              </w:rPr>
              <w:t>Талюм</w:t>
            </w:r>
            <w:proofErr w:type="spellEnd"/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16C61B" w14:textId="77777777" w:rsidR="00427C25" w:rsidRPr="00CE379F" w:rsidRDefault="00427C25" w:rsidP="003475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BADC1E" w14:textId="77777777" w:rsidR="00427C25" w:rsidRPr="00CE379F" w:rsidRDefault="00427C25" w:rsidP="003475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9B2A5D" w14:textId="77777777" w:rsidR="00427C25" w:rsidRPr="00CE379F" w:rsidRDefault="00427C25" w:rsidP="003475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B505DC" w14:textId="77777777" w:rsidR="00427C25" w:rsidRPr="00CE379F" w:rsidRDefault="00427C25" w:rsidP="003475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D86D38" w:rsidRPr="005E2718" w14:paraId="38E15035" w14:textId="77777777" w:rsidTr="00D86D38">
        <w:trPr>
          <w:trHeight w:val="261"/>
        </w:trPr>
        <w:tc>
          <w:tcPr>
            <w:tcW w:w="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C1F3EB" w14:textId="77777777" w:rsidR="00427C25" w:rsidRPr="00CE379F" w:rsidRDefault="00427C25" w:rsidP="003475AD">
            <w:pPr>
              <w:jc w:val="center"/>
              <w:rPr>
                <w:color w:val="000000"/>
                <w:sz w:val="22"/>
                <w:szCs w:val="22"/>
              </w:rPr>
            </w:pPr>
            <w:r w:rsidRPr="00CE379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75B7561C" w14:textId="77777777" w:rsidR="00427C25" w:rsidRPr="00CE379F" w:rsidRDefault="00427C25" w:rsidP="003475AD">
            <w:pPr>
              <w:jc w:val="center"/>
              <w:rPr>
                <w:color w:val="000000"/>
                <w:sz w:val="22"/>
                <w:szCs w:val="22"/>
              </w:rPr>
            </w:pPr>
            <w:r w:rsidRPr="00CE379F"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6F64EA" w14:textId="77777777" w:rsidR="00427C25" w:rsidRPr="00CE379F" w:rsidRDefault="00427C25" w:rsidP="003475AD">
            <w:pPr>
              <w:jc w:val="center"/>
              <w:rPr>
                <w:color w:val="000000"/>
                <w:sz w:val="22"/>
                <w:szCs w:val="22"/>
              </w:rPr>
            </w:pPr>
            <w:r w:rsidRPr="00CE379F">
              <w:rPr>
                <w:color w:val="000000"/>
                <w:sz w:val="22"/>
                <w:szCs w:val="22"/>
              </w:rPr>
              <w:t>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7F187B" w14:textId="45150C92" w:rsidR="00427C25" w:rsidRPr="00CE379F" w:rsidRDefault="00A2170A" w:rsidP="003475AD">
            <w:pPr>
              <w:jc w:val="center"/>
              <w:rPr>
                <w:color w:val="000000"/>
                <w:sz w:val="22"/>
                <w:szCs w:val="22"/>
              </w:rPr>
            </w:pPr>
            <w:r w:rsidRPr="005E2718">
              <w:t>–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FDB1EB8" w14:textId="77777777" w:rsidR="00427C25" w:rsidRPr="00CE379F" w:rsidRDefault="00427C25" w:rsidP="003475AD">
            <w:pPr>
              <w:jc w:val="center"/>
              <w:rPr>
                <w:color w:val="000000"/>
                <w:sz w:val="22"/>
                <w:szCs w:val="22"/>
              </w:rPr>
            </w:pPr>
            <w:r w:rsidRPr="00CE379F">
              <w:rPr>
                <w:color w:val="000000"/>
                <w:sz w:val="22"/>
                <w:szCs w:val="22"/>
              </w:rPr>
              <w:t>225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4365262" w14:textId="2CC524B6" w:rsidR="00427C25" w:rsidRPr="00CE379F" w:rsidRDefault="00427C25" w:rsidP="00A2170A">
            <w:pPr>
              <w:jc w:val="center"/>
              <w:rPr>
                <w:color w:val="000000"/>
                <w:sz w:val="22"/>
                <w:szCs w:val="22"/>
              </w:rPr>
            </w:pPr>
            <w:r w:rsidRPr="00CE379F">
              <w:rPr>
                <w:color w:val="000000"/>
                <w:sz w:val="22"/>
                <w:szCs w:val="22"/>
              </w:rPr>
              <w:t>68</w:t>
            </w:r>
            <w:r w:rsidR="00A2170A">
              <w:rPr>
                <w:color w:val="000000"/>
                <w:sz w:val="22"/>
                <w:szCs w:val="22"/>
              </w:rPr>
              <w:t>.</w:t>
            </w:r>
            <w:r w:rsidRPr="00CE379F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30355C3" w14:textId="6BC8E103" w:rsidR="00427C25" w:rsidRPr="00CE379F" w:rsidRDefault="00427C25" w:rsidP="00A2170A">
            <w:pPr>
              <w:jc w:val="center"/>
              <w:rPr>
                <w:color w:val="000000"/>
                <w:sz w:val="22"/>
                <w:szCs w:val="22"/>
              </w:rPr>
            </w:pPr>
            <w:r w:rsidRPr="00CE379F">
              <w:rPr>
                <w:color w:val="000000"/>
                <w:sz w:val="22"/>
                <w:szCs w:val="22"/>
              </w:rPr>
              <w:t>17</w:t>
            </w:r>
            <w:r w:rsidR="00A2170A">
              <w:rPr>
                <w:color w:val="000000"/>
                <w:sz w:val="22"/>
                <w:szCs w:val="22"/>
              </w:rPr>
              <w:t>.</w:t>
            </w:r>
            <w:r w:rsidRPr="00CE379F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1FE03B6" w14:textId="3A80EED3" w:rsidR="00427C25" w:rsidRPr="00CE379F" w:rsidRDefault="00427C25" w:rsidP="00A2170A">
            <w:pPr>
              <w:jc w:val="center"/>
              <w:rPr>
                <w:color w:val="000000"/>
                <w:sz w:val="22"/>
                <w:szCs w:val="22"/>
              </w:rPr>
            </w:pPr>
            <w:r w:rsidRPr="00CE379F">
              <w:rPr>
                <w:color w:val="000000"/>
                <w:sz w:val="22"/>
                <w:szCs w:val="22"/>
              </w:rPr>
              <w:t>12</w:t>
            </w:r>
            <w:r w:rsidR="00A2170A">
              <w:rPr>
                <w:color w:val="000000"/>
                <w:sz w:val="22"/>
                <w:szCs w:val="22"/>
              </w:rPr>
              <w:t>.</w:t>
            </w:r>
            <w:r w:rsidRPr="00CE379F">
              <w:rPr>
                <w:color w:val="000000"/>
                <w:sz w:val="22"/>
                <w:szCs w:val="22"/>
              </w:rPr>
              <w:t>1</w:t>
            </w:r>
          </w:p>
        </w:tc>
      </w:tr>
      <w:tr w:rsidR="00D86D38" w:rsidRPr="005E2718" w14:paraId="0256CE86" w14:textId="77777777" w:rsidTr="00D86D38">
        <w:trPr>
          <w:trHeight w:val="261"/>
        </w:trPr>
        <w:tc>
          <w:tcPr>
            <w:tcW w:w="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CEDB18" w14:textId="77777777" w:rsidR="00427C25" w:rsidRPr="00CE379F" w:rsidRDefault="00427C25" w:rsidP="003475AD">
            <w:pPr>
              <w:jc w:val="center"/>
              <w:rPr>
                <w:color w:val="000000"/>
                <w:sz w:val="22"/>
                <w:szCs w:val="22"/>
              </w:rPr>
            </w:pPr>
            <w:r w:rsidRPr="00CE379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B7F964" w14:textId="77777777" w:rsidR="00427C25" w:rsidRPr="00CE379F" w:rsidRDefault="00427C25" w:rsidP="003475AD">
            <w:pPr>
              <w:jc w:val="center"/>
              <w:rPr>
                <w:color w:val="000000"/>
                <w:sz w:val="22"/>
                <w:szCs w:val="22"/>
              </w:rPr>
            </w:pPr>
            <w:r w:rsidRPr="00CE379F">
              <w:rPr>
                <w:color w:val="000000"/>
                <w:sz w:val="22"/>
                <w:szCs w:val="22"/>
              </w:rPr>
              <w:t>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E74AB9" w14:textId="77777777" w:rsidR="00427C25" w:rsidRPr="00CE379F" w:rsidRDefault="00427C25" w:rsidP="003475AD">
            <w:pPr>
              <w:jc w:val="center"/>
              <w:rPr>
                <w:color w:val="000000"/>
                <w:sz w:val="22"/>
                <w:szCs w:val="22"/>
              </w:rPr>
            </w:pPr>
            <w:r w:rsidRPr="00CE379F">
              <w:rPr>
                <w:color w:val="000000"/>
                <w:sz w:val="22"/>
                <w:szCs w:val="22"/>
              </w:rPr>
              <w:t>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2A4312" w14:textId="574F43FD" w:rsidR="00427C25" w:rsidRPr="00CE379F" w:rsidRDefault="00A2170A" w:rsidP="003475AD">
            <w:pPr>
              <w:jc w:val="center"/>
              <w:rPr>
                <w:color w:val="000000"/>
                <w:sz w:val="22"/>
                <w:szCs w:val="22"/>
              </w:rPr>
            </w:pPr>
            <w:r w:rsidRPr="005E2718">
              <w:t>–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85BD54B" w14:textId="77777777" w:rsidR="00427C25" w:rsidRPr="00CE379F" w:rsidRDefault="00427C25" w:rsidP="003475AD">
            <w:pPr>
              <w:jc w:val="center"/>
              <w:rPr>
                <w:color w:val="000000"/>
                <w:sz w:val="22"/>
                <w:szCs w:val="22"/>
              </w:rPr>
            </w:pPr>
            <w:r w:rsidRPr="00CE379F">
              <w:rPr>
                <w:color w:val="000000"/>
                <w:sz w:val="22"/>
                <w:szCs w:val="22"/>
              </w:rPr>
              <w:t>175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6126A3A" w14:textId="7A43809D" w:rsidR="00427C25" w:rsidRPr="00CE379F" w:rsidRDefault="00427C25" w:rsidP="00A2170A">
            <w:pPr>
              <w:jc w:val="center"/>
              <w:rPr>
                <w:color w:val="000000"/>
                <w:sz w:val="22"/>
                <w:szCs w:val="22"/>
              </w:rPr>
            </w:pPr>
            <w:r w:rsidRPr="00CE379F">
              <w:rPr>
                <w:color w:val="000000"/>
                <w:sz w:val="22"/>
                <w:szCs w:val="22"/>
              </w:rPr>
              <w:t>31</w:t>
            </w:r>
            <w:r w:rsidR="00A2170A">
              <w:rPr>
                <w:color w:val="000000"/>
                <w:sz w:val="22"/>
                <w:szCs w:val="22"/>
              </w:rPr>
              <w:t>.</w:t>
            </w:r>
            <w:r w:rsidRPr="00CE379F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B81ED98" w14:textId="3226A3CC" w:rsidR="00427C25" w:rsidRPr="00CE379F" w:rsidRDefault="00427C25" w:rsidP="00A2170A">
            <w:pPr>
              <w:jc w:val="center"/>
              <w:rPr>
                <w:color w:val="000000"/>
                <w:sz w:val="22"/>
                <w:szCs w:val="22"/>
              </w:rPr>
            </w:pPr>
            <w:r w:rsidRPr="00CE379F">
              <w:rPr>
                <w:color w:val="000000"/>
                <w:sz w:val="22"/>
                <w:szCs w:val="22"/>
              </w:rPr>
              <w:t>22</w:t>
            </w:r>
            <w:r w:rsidR="00A2170A">
              <w:rPr>
                <w:color w:val="000000"/>
                <w:sz w:val="22"/>
                <w:szCs w:val="22"/>
              </w:rPr>
              <w:t>.</w:t>
            </w:r>
            <w:r w:rsidRPr="00CE379F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2848E61" w14:textId="46303C20" w:rsidR="00427C25" w:rsidRPr="00CE379F" w:rsidRDefault="00427C25" w:rsidP="00A2170A">
            <w:pPr>
              <w:jc w:val="center"/>
              <w:rPr>
                <w:color w:val="000000"/>
                <w:sz w:val="22"/>
                <w:szCs w:val="22"/>
              </w:rPr>
            </w:pPr>
            <w:r w:rsidRPr="00CE379F">
              <w:rPr>
                <w:color w:val="000000"/>
                <w:sz w:val="22"/>
                <w:szCs w:val="22"/>
              </w:rPr>
              <w:t>7</w:t>
            </w:r>
            <w:r w:rsidR="00A2170A">
              <w:rPr>
                <w:color w:val="000000"/>
                <w:sz w:val="22"/>
                <w:szCs w:val="22"/>
              </w:rPr>
              <w:t>.</w:t>
            </w:r>
            <w:r w:rsidRPr="00CE379F">
              <w:rPr>
                <w:color w:val="000000"/>
                <w:sz w:val="22"/>
                <w:szCs w:val="22"/>
              </w:rPr>
              <w:t>1</w:t>
            </w:r>
          </w:p>
        </w:tc>
      </w:tr>
      <w:tr w:rsidR="00D86D38" w:rsidRPr="005E2718" w14:paraId="3FF0D7BC" w14:textId="77777777" w:rsidTr="00D86D38">
        <w:trPr>
          <w:trHeight w:val="261"/>
        </w:trPr>
        <w:tc>
          <w:tcPr>
            <w:tcW w:w="4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573D8F65" w14:textId="77777777" w:rsidR="00427C25" w:rsidRPr="00CE379F" w:rsidRDefault="00427C25" w:rsidP="003475AD">
            <w:pPr>
              <w:jc w:val="center"/>
              <w:rPr>
                <w:color w:val="000000"/>
                <w:sz w:val="22"/>
                <w:szCs w:val="22"/>
              </w:rPr>
            </w:pPr>
            <w:r w:rsidRPr="00CE379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B2EFAE" w14:textId="77777777" w:rsidR="00427C25" w:rsidRPr="00CE379F" w:rsidRDefault="00427C25" w:rsidP="003475AD">
            <w:pPr>
              <w:jc w:val="center"/>
              <w:rPr>
                <w:color w:val="000000"/>
                <w:sz w:val="22"/>
                <w:szCs w:val="22"/>
              </w:rPr>
            </w:pPr>
            <w:r w:rsidRPr="00CE379F">
              <w:rPr>
                <w:color w:val="000000"/>
                <w:sz w:val="22"/>
                <w:szCs w:val="22"/>
              </w:rPr>
              <w:t>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A1DCD3" w14:textId="77777777" w:rsidR="00427C25" w:rsidRPr="00CE379F" w:rsidRDefault="00427C25" w:rsidP="003475AD">
            <w:pPr>
              <w:jc w:val="center"/>
              <w:rPr>
                <w:color w:val="000000"/>
                <w:sz w:val="22"/>
                <w:szCs w:val="22"/>
              </w:rPr>
            </w:pPr>
            <w:r w:rsidRPr="00CE379F"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A152CE" w14:textId="186F3930" w:rsidR="00427C25" w:rsidRPr="00CE379F" w:rsidRDefault="00A2170A" w:rsidP="003475AD">
            <w:pPr>
              <w:jc w:val="center"/>
              <w:rPr>
                <w:color w:val="000000"/>
                <w:sz w:val="22"/>
                <w:szCs w:val="22"/>
              </w:rPr>
            </w:pPr>
            <w:r w:rsidRPr="005E2718">
              <w:t>–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61F2A5F7" w14:textId="77777777" w:rsidR="00427C25" w:rsidRPr="00CE379F" w:rsidRDefault="00427C25" w:rsidP="003475AD">
            <w:pPr>
              <w:jc w:val="center"/>
              <w:rPr>
                <w:color w:val="000000"/>
                <w:sz w:val="22"/>
                <w:szCs w:val="22"/>
              </w:rPr>
            </w:pPr>
            <w:r w:rsidRPr="00CE379F">
              <w:rPr>
                <w:color w:val="000000"/>
                <w:sz w:val="22"/>
                <w:szCs w:val="22"/>
              </w:rPr>
              <w:t>175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4D5DB9C" w14:textId="383D9CF9" w:rsidR="00427C25" w:rsidRPr="00CE379F" w:rsidRDefault="00427C25" w:rsidP="00A2170A">
            <w:pPr>
              <w:jc w:val="center"/>
              <w:rPr>
                <w:color w:val="000000"/>
                <w:sz w:val="22"/>
                <w:szCs w:val="22"/>
              </w:rPr>
            </w:pPr>
            <w:r w:rsidRPr="00CE379F">
              <w:rPr>
                <w:color w:val="000000"/>
                <w:sz w:val="22"/>
                <w:szCs w:val="22"/>
              </w:rPr>
              <w:t>18</w:t>
            </w:r>
            <w:r w:rsidR="00A2170A">
              <w:rPr>
                <w:color w:val="000000"/>
                <w:sz w:val="22"/>
                <w:szCs w:val="22"/>
              </w:rPr>
              <w:t>.</w:t>
            </w:r>
            <w:r w:rsidRPr="00CE379F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B56B236" w14:textId="22AE0956" w:rsidR="00427C25" w:rsidRPr="00CE379F" w:rsidRDefault="00427C25" w:rsidP="00A2170A">
            <w:pPr>
              <w:jc w:val="center"/>
              <w:rPr>
                <w:color w:val="000000"/>
                <w:sz w:val="22"/>
                <w:szCs w:val="22"/>
              </w:rPr>
            </w:pPr>
            <w:r w:rsidRPr="00CE379F">
              <w:rPr>
                <w:color w:val="000000"/>
                <w:sz w:val="22"/>
                <w:szCs w:val="22"/>
              </w:rPr>
              <w:t>7</w:t>
            </w:r>
            <w:r w:rsidR="00A2170A">
              <w:rPr>
                <w:color w:val="000000"/>
                <w:sz w:val="22"/>
                <w:szCs w:val="22"/>
              </w:rPr>
              <w:t>.</w:t>
            </w:r>
            <w:r w:rsidRPr="00CE379F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7FF807C" w14:textId="0AC378D2" w:rsidR="00427C25" w:rsidRPr="00CE379F" w:rsidRDefault="00427C25" w:rsidP="00A2170A">
            <w:pPr>
              <w:jc w:val="center"/>
              <w:rPr>
                <w:color w:val="000000"/>
                <w:sz w:val="22"/>
                <w:szCs w:val="22"/>
              </w:rPr>
            </w:pPr>
            <w:r w:rsidRPr="00CE379F">
              <w:rPr>
                <w:color w:val="000000"/>
                <w:sz w:val="22"/>
                <w:szCs w:val="22"/>
              </w:rPr>
              <w:t>1</w:t>
            </w:r>
            <w:r w:rsidR="00A2170A">
              <w:rPr>
                <w:color w:val="000000"/>
                <w:sz w:val="22"/>
                <w:szCs w:val="22"/>
              </w:rPr>
              <w:t>.</w:t>
            </w:r>
            <w:r w:rsidRPr="00CE379F">
              <w:rPr>
                <w:color w:val="000000"/>
                <w:sz w:val="22"/>
                <w:szCs w:val="22"/>
              </w:rPr>
              <w:t>4</w:t>
            </w:r>
          </w:p>
        </w:tc>
      </w:tr>
      <w:tr w:rsidR="00D86D38" w:rsidRPr="005E2718" w14:paraId="6DB33585" w14:textId="77777777" w:rsidTr="00D86D38">
        <w:trPr>
          <w:trHeight w:val="26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91141A" w14:textId="77777777" w:rsidR="00427C25" w:rsidRPr="00CE379F" w:rsidRDefault="00427C25" w:rsidP="003475AD">
            <w:pPr>
              <w:jc w:val="center"/>
              <w:rPr>
                <w:color w:val="000000"/>
                <w:sz w:val="22"/>
                <w:szCs w:val="22"/>
              </w:rPr>
            </w:pPr>
            <w:r w:rsidRPr="00CE379F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BCE3E3" w14:textId="77777777" w:rsidR="00427C25" w:rsidRPr="00CE379F" w:rsidRDefault="00427C25" w:rsidP="003475AD">
            <w:pPr>
              <w:jc w:val="center"/>
              <w:rPr>
                <w:color w:val="000000"/>
                <w:sz w:val="22"/>
                <w:szCs w:val="22"/>
              </w:rPr>
            </w:pPr>
            <w:r w:rsidRPr="00CE379F"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7F6F61" w14:textId="77777777" w:rsidR="00427C25" w:rsidRPr="00CE379F" w:rsidRDefault="00427C25" w:rsidP="003475AD">
            <w:pPr>
              <w:jc w:val="center"/>
              <w:rPr>
                <w:color w:val="000000"/>
                <w:sz w:val="22"/>
                <w:szCs w:val="22"/>
              </w:rPr>
            </w:pPr>
            <w:r w:rsidRPr="00CE379F">
              <w:rPr>
                <w:color w:val="000000"/>
                <w:sz w:val="22"/>
                <w:szCs w:val="22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E0B613" w14:textId="77777777" w:rsidR="00427C25" w:rsidRPr="00CE379F" w:rsidRDefault="00427C25" w:rsidP="003475AD">
            <w:pPr>
              <w:jc w:val="center"/>
              <w:rPr>
                <w:color w:val="000000"/>
                <w:sz w:val="22"/>
                <w:szCs w:val="22"/>
              </w:rPr>
            </w:pPr>
            <w:r w:rsidRPr="00CE379F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CB5EEF1" w14:textId="77777777" w:rsidR="00427C25" w:rsidRPr="00CE379F" w:rsidRDefault="00427C25" w:rsidP="003475AD">
            <w:pPr>
              <w:jc w:val="center"/>
              <w:rPr>
                <w:color w:val="000000"/>
                <w:sz w:val="22"/>
                <w:szCs w:val="22"/>
              </w:rPr>
            </w:pPr>
            <w:r w:rsidRPr="00CE379F">
              <w:rPr>
                <w:color w:val="000000"/>
                <w:sz w:val="22"/>
                <w:szCs w:val="22"/>
              </w:rPr>
              <w:t>150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A9C4695" w14:textId="773891DB" w:rsidR="00427C25" w:rsidRPr="00CE379F" w:rsidRDefault="00427C25" w:rsidP="00A2170A">
            <w:pPr>
              <w:jc w:val="center"/>
              <w:rPr>
                <w:color w:val="000000"/>
                <w:sz w:val="22"/>
                <w:szCs w:val="22"/>
              </w:rPr>
            </w:pPr>
            <w:r w:rsidRPr="00CE379F">
              <w:rPr>
                <w:color w:val="000000"/>
                <w:sz w:val="22"/>
                <w:szCs w:val="22"/>
              </w:rPr>
              <w:t>53</w:t>
            </w:r>
            <w:r w:rsidR="00A2170A">
              <w:rPr>
                <w:color w:val="000000"/>
                <w:sz w:val="22"/>
                <w:szCs w:val="22"/>
              </w:rPr>
              <w:t>.</w:t>
            </w:r>
            <w:r w:rsidRPr="00CE379F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84C69FE" w14:textId="542F3D50" w:rsidR="00427C25" w:rsidRPr="00CE379F" w:rsidRDefault="00427C25" w:rsidP="00A2170A">
            <w:pPr>
              <w:jc w:val="center"/>
              <w:rPr>
                <w:color w:val="000000"/>
                <w:sz w:val="22"/>
                <w:szCs w:val="22"/>
              </w:rPr>
            </w:pPr>
            <w:r w:rsidRPr="00CE379F">
              <w:rPr>
                <w:color w:val="000000"/>
                <w:sz w:val="22"/>
                <w:szCs w:val="22"/>
              </w:rPr>
              <w:t>19</w:t>
            </w:r>
            <w:r w:rsidR="00A2170A">
              <w:rPr>
                <w:color w:val="000000"/>
                <w:sz w:val="22"/>
                <w:szCs w:val="22"/>
              </w:rPr>
              <w:t>.</w:t>
            </w:r>
            <w:r w:rsidRPr="00CE379F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68B0107" w14:textId="54108338" w:rsidR="00427C25" w:rsidRPr="00CE379F" w:rsidRDefault="00427C25" w:rsidP="00A2170A">
            <w:pPr>
              <w:jc w:val="center"/>
              <w:rPr>
                <w:color w:val="000000"/>
                <w:sz w:val="22"/>
                <w:szCs w:val="22"/>
              </w:rPr>
            </w:pPr>
            <w:r w:rsidRPr="00CE379F">
              <w:rPr>
                <w:color w:val="000000"/>
                <w:sz w:val="22"/>
                <w:szCs w:val="22"/>
              </w:rPr>
              <w:t>10</w:t>
            </w:r>
            <w:r w:rsidR="00A2170A">
              <w:rPr>
                <w:color w:val="000000"/>
                <w:sz w:val="22"/>
                <w:szCs w:val="22"/>
              </w:rPr>
              <w:t>.</w:t>
            </w:r>
            <w:r w:rsidRPr="00CE379F">
              <w:rPr>
                <w:color w:val="000000"/>
                <w:sz w:val="22"/>
                <w:szCs w:val="22"/>
              </w:rPr>
              <w:t>6</w:t>
            </w:r>
          </w:p>
        </w:tc>
      </w:tr>
    </w:tbl>
    <w:p w14:paraId="731A646B" w14:textId="5E1832D5" w:rsidR="00D86D38" w:rsidRPr="005E2718" w:rsidRDefault="00D86D38" w:rsidP="00D86D38">
      <w:pPr>
        <w:jc w:val="both"/>
      </w:pPr>
    </w:p>
    <w:p w14:paraId="39706B3E" w14:textId="46E06189" w:rsidR="00D86D38" w:rsidRDefault="00D86D38" w:rsidP="00D86D38">
      <w:pPr>
        <w:ind w:firstLine="397"/>
        <w:jc w:val="both"/>
      </w:pPr>
      <w:r w:rsidRPr="00D86D38">
        <w:t xml:space="preserve">По данным </w:t>
      </w:r>
      <w:proofErr w:type="spellStart"/>
      <w:r w:rsidRPr="00D86D38">
        <w:t>хроматографического</w:t>
      </w:r>
      <w:proofErr w:type="spellEnd"/>
      <w:r w:rsidRPr="00D86D38">
        <w:t xml:space="preserve"> анализа жидкий продукт содержал целевой продукт </w:t>
      </w:r>
      <w:proofErr w:type="spellStart"/>
      <w:r w:rsidRPr="00D86D38">
        <w:t>бутаналь</w:t>
      </w:r>
      <w:proofErr w:type="spellEnd"/>
      <w:r w:rsidRPr="00D86D38">
        <w:t xml:space="preserve">, а также непрореагировавший бутанол-1, </w:t>
      </w:r>
      <w:proofErr w:type="spellStart"/>
      <w:r w:rsidRPr="00D86D38">
        <w:t>бутилбутират</w:t>
      </w:r>
      <w:proofErr w:type="spellEnd"/>
      <w:r w:rsidRPr="00D86D38">
        <w:t xml:space="preserve"> и воду. Сравнение </w:t>
      </w:r>
      <w:r w:rsidRPr="00D86D38">
        <w:rPr>
          <w:highlight w:val="white"/>
        </w:rPr>
        <w:t>зависимостей</w:t>
      </w:r>
      <w:r w:rsidRPr="00D86D38">
        <w:t xml:space="preserve"> конверсии, выхода и селективности от температуры</w:t>
      </w:r>
      <w:r w:rsidRPr="00D86D38">
        <w:rPr>
          <w:highlight w:val="white"/>
        </w:rPr>
        <w:t xml:space="preserve"> в присутствии</w:t>
      </w:r>
      <w:r w:rsidRPr="00D86D38">
        <w:t xml:space="preserve"> </w:t>
      </w:r>
      <w:r w:rsidRPr="00D86D38">
        <w:rPr>
          <w:highlight w:val="white"/>
        </w:rPr>
        <w:t>катализаторов различного состава позволило определить наилучшие значения технологических показателей процесса (</w:t>
      </w:r>
      <w:r w:rsidRPr="00D86D38">
        <w:t xml:space="preserve">табл.1). </w:t>
      </w:r>
      <w:r w:rsidRPr="00D86D38">
        <w:rPr>
          <w:highlight w:val="white"/>
        </w:rPr>
        <w:t xml:space="preserve">По данным таблицы был сделан вывод о том, </w:t>
      </w:r>
      <w:r w:rsidRPr="00D86D38">
        <w:t>что максимальный выход и конверсия достигаются на катализаторе 1 при 225</w:t>
      </w:r>
      <w:r w:rsidR="007658CB">
        <w:t xml:space="preserve"> </w:t>
      </w:r>
      <w:r w:rsidRPr="00D86D38">
        <w:rPr>
          <w:highlight w:val="white"/>
        </w:rPr>
        <w:t>°</w:t>
      </w:r>
      <w:r w:rsidRPr="00D86D38">
        <w:t xml:space="preserve">С. Катализатор 4 характеризуется столь же высокой селективностью, как катализатор 2, однако активность данного катализатора выше, поскольку одинаковая конверсия и выход процесса достигается при меньшей температуре и при той же объемной скорости подачи сырья, что говорит о том, что скорость данной реакции больше. Таким образом катализатор 4, содержащий </w:t>
      </w:r>
      <w:proofErr w:type="spellStart"/>
      <w:r w:rsidRPr="00D86D38">
        <w:t>алюмокальциевый</w:t>
      </w:r>
      <w:proofErr w:type="spellEnd"/>
      <w:r w:rsidRPr="00D86D38">
        <w:t xml:space="preserve"> цемент, является самым эффективным из исследованных в процессе каталитического дегидрирования бутанола-1. </w:t>
      </w:r>
      <w:bookmarkStart w:id="1" w:name="_heading=h.gjdgxs" w:colFirst="0" w:colLast="0"/>
      <w:bookmarkEnd w:id="1"/>
    </w:p>
    <w:p w14:paraId="652D6985" w14:textId="2A73935B" w:rsidR="00B63709" w:rsidRPr="00703FE8" w:rsidRDefault="00B63709" w:rsidP="00850155">
      <w:pPr>
        <w:pStyle w:val="a5"/>
        <w:numPr>
          <w:ilvl w:val="0"/>
          <w:numId w:val="4"/>
        </w:numPr>
        <w:ind w:left="0" w:firstLine="397"/>
        <w:jc w:val="both"/>
        <w:rPr>
          <w:lang w:val="en-US"/>
        </w:rPr>
      </w:pPr>
      <w:proofErr w:type="spellStart"/>
      <w:r w:rsidRPr="00B63709">
        <w:rPr>
          <w:lang w:val="en-US"/>
        </w:rPr>
        <w:t>Kregiel</w:t>
      </w:r>
      <w:proofErr w:type="spellEnd"/>
      <w:r w:rsidRPr="00B63709">
        <w:rPr>
          <w:lang w:val="en-US"/>
        </w:rPr>
        <w:t xml:space="preserve"> D. </w:t>
      </w:r>
      <w:proofErr w:type="spellStart"/>
      <w:r w:rsidRPr="00B63709">
        <w:rPr>
          <w:lang w:val="en-US"/>
        </w:rPr>
        <w:t>Biobutanol</w:t>
      </w:r>
      <w:proofErr w:type="spellEnd"/>
      <w:r w:rsidRPr="00B63709">
        <w:rPr>
          <w:lang w:val="en-US"/>
        </w:rPr>
        <w:t xml:space="preserve">, the forgotten biofuel candidate: latest research and future directions </w:t>
      </w:r>
      <w:r>
        <w:rPr>
          <w:lang w:val="en-US"/>
        </w:rPr>
        <w:t>/ In: Handbook of Biofuels.</w:t>
      </w:r>
      <w:r w:rsidRPr="00B63709">
        <w:rPr>
          <w:lang w:val="en-US"/>
        </w:rPr>
        <w:t xml:space="preserve"> </w:t>
      </w:r>
      <w:r>
        <w:rPr>
          <w:lang w:val="en-US"/>
        </w:rPr>
        <w:t>V</w:t>
      </w:r>
      <w:r w:rsidRPr="00B63709">
        <w:rPr>
          <w:lang w:val="en-US"/>
        </w:rPr>
        <w:t>ol</w:t>
      </w:r>
      <w:r w:rsidRPr="00703FE8">
        <w:rPr>
          <w:lang w:val="en-US"/>
        </w:rPr>
        <w:t xml:space="preserve">. 16 / </w:t>
      </w:r>
      <w:r w:rsidRPr="00B63709">
        <w:rPr>
          <w:lang w:val="en-US"/>
        </w:rPr>
        <w:t>ed</w:t>
      </w:r>
      <w:r w:rsidRPr="00703FE8">
        <w:rPr>
          <w:lang w:val="en-US"/>
        </w:rPr>
        <w:t xml:space="preserve">.: </w:t>
      </w:r>
      <w:r w:rsidRPr="00B63709">
        <w:rPr>
          <w:lang w:val="en-US"/>
        </w:rPr>
        <w:t>S</w:t>
      </w:r>
      <w:r w:rsidRPr="00703FE8">
        <w:rPr>
          <w:lang w:val="en-US"/>
        </w:rPr>
        <w:t xml:space="preserve">. </w:t>
      </w:r>
      <w:r w:rsidRPr="00B63709">
        <w:rPr>
          <w:lang w:val="en-US"/>
        </w:rPr>
        <w:t>Sanjay</w:t>
      </w:r>
      <w:r w:rsidRPr="00703FE8">
        <w:rPr>
          <w:lang w:val="en-US"/>
        </w:rPr>
        <w:t xml:space="preserve">. – </w:t>
      </w:r>
      <w:r w:rsidR="00E402A6">
        <w:rPr>
          <w:lang w:val="en-US"/>
        </w:rPr>
        <w:t>San</w:t>
      </w:r>
      <w:r w:rsidR="00E402A6" w:rsidRPr="00703FE8">
        <w:rPr>
          <w:lang w:val="en-US"/>
        </w:rPr>
        <w:t xml:space="preserve"> </w:t>
      </w:r>
      <w:r w:rsidR="00E402A6">
        <w:rPr>
          <w:lang w:val="en-US"/>
        </w:rPr>
        <w:t>Diego</w:t>
      </w:r>
      <w:r w:rsidR="00E402A6" w:rsidRPr="00703FE8">
        <w:rPr>
          <w:lang w:val="en-US"/>
        </w:rPr>
        <w:t xml:space="preserve">: </w:t>
      </w:r>
      <w:r w:rsidR="00E402A6">
        <w:rPr>
          <w:lang w:val="en-US"/>
        </w:rPr>
        <w:t>Academic</w:t>
      </w:r>
      <w:r w:rsidR="00E402A6" w:rsidRPr="00703FE8">
        <w:rPr>
          <w:lang w:val="en-US"/>
        </w:rPr>
        <w:t xml:space="preserve"> </w:t>
      </w:r>
      <w:r w:rsidR="00E402A6">
        <w:rPr>
          <w:lang w:val="en-US"/>
        </w:rPr>
        <w:t>Press</w:t>
      </w:r>
      <w:r w:rsidR="00E402A6" w:rsidRPr="00703FE8">
        <w:rPr>
          <w:lang w:val="en-US"/>
        </w:rPr>
        <w:t xml:space="preserve">. 2021. </w:t>
      </w:r>
      <w:r w:rsidRPr="00B63709">
        <w:rPr>
          <w:lang w:val="en-US"/>
        </w:rPr>
        <w:t>P</w:t>
      </w:r>
      <w:r w:rsidRPr="00703FE8">
        <w:rPr>
          <w:lang w:val="en-US"/>
        </w:rPr>
        <w:t>. 315-328.</w:t>
      </w:r>
    </w:p>
    <w:p w14:paraId="5B348DD1" w14:textId="77777777" w:rsidR="00703FE8" w:rsidRDefault="00850155" w:rsidP="00703FE8">
      <w:pPr>
        <w:pStyle w:val="a5"/>
        <w:numPr>
          <w:ilvl w:val="0"/>
          <w:numId w:val="4"/>
        </w:numPr>
        <w:ind w:left="0" w:firstLine="397"/>
        <w:jc w:val="both"/>
        <w:rPr>
          <w:lang w:val="en-US"/>
        </w:rPr>
      </w:pPr>
      <w:r w:rsidRPr="00B63709">
        <w:t xml:space="preserve">Карпов, С.А. Топливный </w:t>
      </w:r>
      <w:proofErr w:type="spellStart"/>
      <w:r w:rsidRPr="00B63709">
        <w:t>биобутанол</w:t>
      </w:r>
      <w:proofErr w:type="spellEnd"/>
      <w:r w:rsidRPr="00B63709">
        <w:t xml:space="preserve">. Развитие технологии и перспективы российского производства // Нефтепереработка </w:t>
      </w:r>
      <w:r w:rsidR="00B63709">
        <w:t xml:space="preserve">и нефтехимия. </w:t>
      </w:r>
      <w:r w:rsidR="00B63709" w:rsidRPr="00B63709">
        <w:rPr>
          <w:lang w:val="en-US"/>
        </w:rPr>
        <w:t>2009. №1.</w:t>
      </w:r>
      <w:r w:rsidRPr="00B63709">
        <w:rPr>
          <w:lang w:val="en-US"/>
        </w:rPr>
        <w:t xml:space="preserve"> </w:t>
      </w:r>
      <w:r>
        <w:t>С</w:t>
      </w:r>
      <w:r w:rsidRPr="00B63709">
        <w:rPr>
          <w:lang w:val="en-US"/>
        </w:rPr>
        <w:t>. 35-39.</w:t>
      </w:r>
    </w:p>
    <w:p w14:paraId="7CEC893A" w14:textId="50DD773F" w:rsidR="00703FE8" w:rsidRPr="00703FE8" w:rsidRDefault="00703FE8" w:rsidP="00703FE8">
      <w:pPr>
        <w:pStyle w:val="a5"/>
        <w:numPr>
          <w:ilvl w:val="0"/>
          <w:numId w:val="4"/>
        </w:numPr>
        <w:ind w:left="0" w:firstLine="397"/>
        <w:jc w:val="both"/>
        <w:rPr>
          <w:lang w:val="en-US"/>
        </w:rPr>
      </w:pPr>
      <w:proofErr w:type="spellStart"/>
      <w:r>
        <w:t>Краснобаева</w:t>
      </w:r>
      <w:proofErr w:type="spellEnd"/>
      <w:r>
        <w:t xml:space="preserve"> О.Н. </w:t>
      </w:r>
      <w:proofErr w:type="spellStart"/>
      <w:r>
        <w:t>Гидрооксосоли</w:t>
      </w:r>
      <w:proofErr w:type="spellEnd"/>
      <w:r>
        <w:t xml:space="preserve"> магния, железа, алюминия и оксидные катализаторы окислительного дегидрирования </w:t>
      </w:r>
      <w:proofErr w:type="spellStart"/>
      <w:r>
        <w:t>алканов</w:t>
      </w:r>
      <w:proofErr w:type="spellEnd"/>
      <w:r>
        <w:t xml:space="preserve"> и спиртов на их основе // ЖНХ. 2008. №8. С. 1267- 1272. </w:t>
      </w:r>
    </w:p>
    <w:p w14:paraId="2585B50F" w14:textId="77777777" w:rsidR="00986F59" w:rsidRPr="00D86D38" w:rsidRDefault="00986F59" w:rsidP="002264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</w:p>
    <w:p w14:paraId="6C5C2EBD" w14:textId="3CDD39F5" w:rsidR="00B56C27" w:rsidRPr="00703FE8" w:rsidRDefault="00B56C27" w:rsidP="000639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</w:p>
    <w:sectPr w:rsidR="00B56C27" w:rsidRPr="00703FE8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4176686"/>
    <w:multiLevelType w:val="hybridMultilevel"/>
    <w:tmpl w:val="A4142B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5A4583"/>
    <w:multiLevelType w:val="hybridMultilevel"/>
    <w:tmpl w:val="D0FE42C8"/>
    <w:lvl w:ilvl="0" w:tplc="1E7E0EC4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241"/>
    <w:rsid w:val="000057B3"/>
    <w:rsid w:val="00063966"/>
    <w:rsid w:val="00086081"/>
    <w:rsid w:val="00101A1C"/>
    <w:rsid w:val="00106375"/>
    <w:rsid w:val="00116478"/>
    <w:rsid w:val="00130241"/>
    <w:rsid w:val="001E61C2"/>
    <w:rsid w:val="001F0493"/>
    <w:rsid w:val="001F155B"/>
    <w:rsid w:val="0020553F"/>
    <w:rsid w:val="002264EE"/>
    <w:rsid w:val="0023307C"/>
    <w:rsid w:val="0031361E"/>
    <w:rsid w:val="00391C38"/>
    <w:rsid w:val="003B76D6"/>
    <w:rsid w:val="00427C25"/>
    <w:rsid w:val="004A26A3"/>
    <w:rsid w:val="004F0EDF"/>
    <w:rsid w:val="00522BF1"/>
    <w:rsid w:val="00590166"/>
    <w:rsid w:val="006753E2"/>
    <w:rsid w:val="006F7A19"/>
    <w:rsid w:val="00703FE8"/>
    <w:rsid w:val="007658CB"/>
    <w:rsid w:val="00775389"/>
    <w:rsid w:val="00797838"/>
    <w:rsid w:val="007C36D8"/>
    <w:rsid w:val="007F2744"/>
    <w:rsid w:val="00850155"/>
    <w:rsid w:val="008931BE"/>
    <w:rsid w:val="00921D45"/>
    <w:rsid w:val="00986F59"/>
    <w:rsid w:val="009A66DB"/>
    <w:rsid w:val="009B2F80"/>
    <w:rsid w:val="009B3300"/>
    <w:rsid w:val="009F3380"/>
    <w:rsid w:val="00A02163"/>
    <w:rsid w:val="00A2170A"/>
    <w:rsid w:val="00A314FE"/>
    <w:rsid w:val="00B56C27"/>
    <w:rsid w:val="00B63709"/>
    <w:rsid w:val="00BC0A90"/>
    <w:rsid w:val="00BF36F8"/>
    <w:rsid w:val="00BF4622"/>
    <w:rsid w:val="00CD00B1"/>
    <w:rsid w:val="00CE379F"/>
    <w:rsid w:val="00D22306"/>
    <w:rsid w:val="00D42542"/>
    <w:rsid w:val="00D8121C"/>
    <w:rsid w:val="00D86D38"/>
    <w:rsid w:val="00D96233"/>
    <w:rsid w:val="00E22189"/>
    <w:rsid w:val="00E402A6"/>
    <w:rsid w:val="00E6344A"/>
    <w:rsid w:val="00E74069"/>
    <w:rsid w:val="00EB1F49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character" w:styleId="aa">
    <w:name w:val="annotation reference"/>
    <w:basedOn w:val="a0"/>
    <w:uiPriority w:val="99"/>
    <w:semiHidden/>
    <w:unhideWhenUsed/>
    <w:rsid w:val="00B56C27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B56C27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B56C27"/>
    <w:rPr>
      <w:rFonts w:ascii="Times New Roman" w:eastAsia="Times New Roman" w:hAnsi="Times New Roman" w:cs="Times New Roman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B56C27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B56C27"/>
    <w:rPr>
      <w:rFonts w:ascii="Times New Roman" w:eastAsia="Times New Roman" w:hAnsi="Times New Roman" w:cs="Times New Roman"/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B56C27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B56C27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f244915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2E34DB1-1359-4BAF-8CB4-41FFBA54AB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463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2023-02-15T20:00:00Z</dcterms:created>
  <dcterms:modified xsi:type="dcterms:W3CDTF">2023-02-16T09:28:00Z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