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AB8" w:rsidRPr="00B14739" w:rsidRDefault="002D732E" w:rsidP="00385813">
      <w:pPr>
        <w:spacing w:after="0" w:line="240" w:lineRule="auto"/>
        <w:jc w:val="center"/>
        <w:rPr>
          <w:rFonts w:ascii="Times New Roman" w:hAnsi="Times New Roman" w:cs="Times New Roman"/>
          <w:b/>
          <w:w w:val="99"/>
          <w:sz w:val="24"/>
        </w:rPr>
      </w:pPr>
      <w:r w:rsidRPr="00B14739">
        <w:rPr>
          <w:rFonts w:ascii="Times New Roman" w:hAnsi="Times New Roman" w:cs="Times New Roman"/>
          <w:b/>
          <w:w w:val="99"/>
          <w:sz w:val="24"/>
        </w:rPr>
        <w:t>Влияние метода синтеза</w:t>
      </w:r>
      <w:r w:rsidR="009D0F7F" w:rsidRPr="00B14739">
        <w:rPr>
          <w:rFonts w:ascii="Times New Roman" w:hAnsi="Times New Roman" w:cs="Times New Roman"/>
          <w:b/>
          <w:w w:val="99"/>
          <w:sz w:val="24"/>
        </w:rPr>
        <w:t xml:space="preserve"> </w:t>
      </w:r>
      <w:r w:rsidRPr="00B14739">
        <w:rPr>
          <w:rFonts w:ascii="Times New Roman" w:hAnsi="Times New Roman" w:cs="Times New Roman"/>
          <w:b/>
          <w:w w:val="99"/>
          <w:sz w:val="24"/>
        </w:rPr>
        <w:t>на каталитические</w:t>
      </w:r>
      <w:r w:rsidR="009D0F7F" w:rsidRPr="00B14739">
        <w:rPr>
          <w:rFonts w:ascii="Times New Roman" w:hAnsi="Times New Roman" w:cs="Times New Roman"/>
          <w:b/>
          <w:w w:val="99"/>
          <w:sz w:val="24"/>
        </w:rPr>
        <w:t xml:space="preserve"> свойств</w:t>
      </w:r>
      <w:r w:rsidRPr="00B14739">
        <w:rPr>
          <w:rFonts w:ascii="Times New Roman" w:hAnsi="Times New Roman" w:cs="Times New Roman"/>
          <w:b/>
          <w:w w:val="99"/>
          <w:sz w:val="24"/>
        </w:rPr>
        <w:t xml:space="preserve">а цеолита структурного типа </w:t>
      </w:r>
      <w:r w:rsidR="00F0644F" w:rsidRPr="00B14739">
        <w:rPr>
          <w:rFonts w:ascii="Times New Roman" w:hAnsi="Times New Roman" w:cs="Times New Roman"/>
          <w:b/>
          <w:w w:val="99"/>
          <w:sz w:val="24"/>
          <w:lang w:val="en-US"/>
        </w:rPr>
        <w:t>MEL</w:t>
      </w:r>
      <w:r w:rsidR="009574EF">
        <w:rPr>
          <w:rFonts w:ascii="Times New Roman" w:hAnsi="Times New Roman" w:cs="Times New Roman"/>
          <w:b/>
          <w:w w:val="99"/>
          <w:sz w:val="24"/>
        </w:rPr>
        <w:t xml:space="preserve"> в процессе депарафинизации</w:t>
      </w:r>
    </w:p>
    <w:p w:rsidR="00F0644F" w:rsidRPr="00B14739" w:rsidRDefault="00F0644F" w:rsidP="00385813">
      <w:pPr>
        <w:spacing w:after="0" w:line="240" w:lineRule="auto"/>
        <w:jc w:val="center"/>
        <w:rPr>
          <w:rFonts w:ascii="Times New Roman" w:hAnsi="Times New Roman" w:cs="Times New Roman"/>
          <w:b/>
          <w:w w:val="99"/>
          <w:sz w:val="24"/>
        </w:rPr>
      </w:pPr>
      <w:proofErr w:type="spellStart"/>
      <w:r w:rsidRPr="00B14739">
        <w:rPr>
          <w:rFonts w:ascii="Times New Roman" w:hAnsi="Times New Roman" w:cs="Times New Roman"/>
          <w:b/>
          <w:w w:val="99"/>
          <w:sz w:val="24"/>
        </w:rPr>
        <w:t>Воробкало</w:t>
      </w:r>
      <w:proofErr w:type="spellEnd"/>
      <w:r w:rsidRPr="00B14739">
        <w:rPr>
          <w:rFonts w:ascii="Times New Roman" w:hAnsi="Times New Roman" w:cs="Times New Roman"/>
          <w:b/>
          <w:w w:val="99"/>
          <w:sz w:val="24"/>
        </w:rPr>
        <w:t xml:space="preserve"> В.А.</w:t>
      </w:r>
    </w:p>
    <w:p w:rsidR="00385813" w:rsidRPr="00B14739" w:rsidRDefault="00385813" w:rsidP="00385813">
      <w:pPr>
        <w:spacing w:after="0" w:line="240" w:lineRule="auto"/>
        <w:jc w:val="center"/>
        <w:rPr>
          <w:rFonts w:ascii="Times New Roman" w:hAnsi="Times New Roman" w:cs="Times New Roman"/>
          <w:i/>
          <w:w w:val="99"/>
          <w:sz w:val="24"/>
        </w:rPr>
      </w:pPr>
      <w:r w:rsidRPr="00B14739">
        <w:rPr>
          <w:rFonts w:ascii="Times New Roman" w:hAnsi="Times New Roman" w:cs="Times New Roman"/>
          <w:i/>
          <w:w w:val="99"/>
          <w:sz w:val="24"/>
        </w:rPr>
        <w:t>Младший научный сотрудник</w:t>
      </w:r>
    </w:p>
    <w:p w:rsidR="00385813" w:rsidRPr="00B14739" w:rsidRDefault="00385813" w:rsidP="003858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w w:val="99"/>
          <w:sz w:val="24"/>
        </w:rPr>
      </w:pPr>
      <w:r w:rsidRPr="00B14739">
        <w:rPr>
          <w:rFonts w:ascii="Times New Roman" w:hAnsi="Times New Roman" w:cs="Times New Roman"/>
          <w:i/>
          <w:color w:val="000000"/>
          <w:w w:val="99"/>
          <w:sz w:val="24"/>
        </w:rPr>
        <w:t>Московский государственный университет имени М.В. Ломоносова, </w:t>
      </w:r>
    </w:p>
    <w:p w:rsidR="005D10F4" w:rsidRPr="005D10F4" w:rsidRDefault="00385813" w:rsidP="005D10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00000"/>
          <w:w w:val="99"/>
          <w:sz w:val="24"/>
        </w:rPr>
      </w:pPr>
      <w:r w:rsidRPr="00B14739">
        <w:rPr>
          <w:rFonts w:ascii="Times New Roman" w:hAnsi="Times New Roman" w:cs="Times New Roman"/>
          <w:i/>
          <w:color w:val="000000"/>
          <w:w w:val="99"/>
          <w:sz w:val="24"/>
        </w:rPr>
        <w:t>химический факультет, Москва, Россия</w:t>
      </w:r>
    </w:p>
    <w:p w:rsidR="00F0644F" w:rsidRPr="005D10F4" w:rsidRDefault="00F0644F" w:rsidP="00385813">
      <w:pPr>
        <w:spacing w:after="0" w:line="240" w:lineRule="auto"/>
        <w:jc w:val="center"/>
        <w:rPr>
          <w:rFonts w:ascii="Times New Roman" w:hAnsi="Times New Roman" w:cs="Times New Roman"/>
          <w:i/>
          <w:w w:val="99"/>
          <w:sz w:val="24"/>
        </w:rPr>
      </w:pPr>
      <w:r w:rsidRPr="00B14739">
        <w:rPr>
          <w:rFonts w:ascii="Times New Roman" w:hAnsi="Times New Roman" w:cs="Times New Roman"/>
          <w:i/>
          <w:w w:val="99"/>
          <w:sz w:val="24"/>
          <w:lang w:val="en-US"/>
        </w:rPr>
        <w:t>E</w:t>
      </w:r>
      <w:r w:rsidRPr="005D10F4">
        <w:rPr>
          <w:rFonts w:ascii="Times New Roman" w:hAnsi="Times New Roman" w:cs="Times New Roman"/>
          <w:i/>
          <w:w w:val="99"/>
          <w:sz w:val="24"/>
        </w:rPr>
        <w:t>-</w:t>
      </w:r>
      <w:r w:rsidRPr="00B14739">
        <w:rPr>
          <w:rFonts w:ascii="Times New Roman" w:hAnsi="Times New Roman" w:cs="Times New Roman"/>
          <w:i/>
          <w:w w:val="99"/>
          <w:sz w:val="24"/>
          <w:lang w:val="en-US"/>
        </w:rPr>
        <w:t>mail</w:t>
      </w:r>
      <w:r w:rsidRPr="005D10F4">
        <w:rPr>
          <w:rFonts w:ascii="Times New Roman" w:hAnsi="Times New Roman" w:cs="Times New Roman"/>
          <w:i/>
          <w:w w:val="99"/>
          <w:sz w:val="24"/>
        </w:rPr>
        <w:t xml:space="preserve">: </w:t>
      </w:r>
      <w:r w:rsidRPr="00B14739">
        <w:rPr>
          <w:rFonts w:ascii="Times New Roman" w:hAnsi="Times New Roman" w:cs="Times New Roman"/>
          <w:i/>
          <w:w w:val="99"/>
          <w:sz w:val="24"/>
          <w:lang w:val="en-US"/>
        </w:rPr>
        <w:t>vo</w:t>
      </w:r>
      <w:r w:rsidR="00385813" w:rsidRPr="00B14739">
        <w:rPr>
          <w:rFonts w:ascii="Times New Roman" w:hAnsi="Times New Roman" w:cs="Times New Roman"/>
          <w:i/>
          <w:w w:val="99"/>
          <w:sz w:val="24"/>
          <w:lang w:val="en-US"/>
        </w:rPr>
        <w:t>r</w:t>
      </w:r>
      <w:r w:rsidRPr="00B14739">
        <w:rPr>
          <w:rFonts w:ascii="Times New Roman" w:hAnsi="Times New Roman" w:cs="Times New Roman"/>
          <w:i/>
          <w:w w:val="99"/>
          <w:sz w:val="24"/>
          <w:lang w:val="en-US"/>
        </w:rPr>
        <w:t>ob</w:t>
      </w:r>
      <w:r w:rsidR="005D10F4" w:rsidRPr="005D10F4">
        <w:rPr>
          <w:rFonts w:ascii="Times New Roman" w:hAnsi="Times New Roman" w:cs="Times New Roman"/>
          <w:i/>
          <w:w w:val="99"/>
          <w:sz w:val="24"/>
          <w:u w:val="single"/>
        </w:rPr>
        <w:t>_</w:t>
      </w:r>
      <w:r w:rsidRPr="00B14739">
        <w:rPr>
          <w:rFonts w:ascii="Times New Roman" w:hAnsi="Times New Roman" w:cs="Times New Roman"/>
          <w:i/>
          <w:w w:val="99"/>
          <w:sz w:val="24"/>
          <w:lang w:val="en-US"/>
        </w:rPr>
        <w:t>lera</w:t>
      </w:r>
      <w:r w:rsidRPr="005D10F4">
        <w:rPr>
          <w:rFonts w:ascii="Times New Roman" w:hAnsi="Times New Roman" w:cs="Times New Roman"/>
          <w:i/>
          <w:w w:val="99"/>
          <w:sz w:val="24"/>
        </w:rPr>
        <w:t>@</w:t>
      </w:r>
      <w:r w:rsidRPr="00B14739">
        <w:rPr>
          <w:rFonts w:ascii="Times New Roman" w:hAnsi="Times New Roman" w:cs="Times New Roman"/>
          <w:i/>
          <w:w w:val="99"/>
          <w:sz w:val="24"/>
          <w:lang w:val="en-US"/>
        </w:rPr>
        <w:t>mail</w:t>
      </w:r>
      <w:r w:rsidRPr="005D10F4">
        <w:rPr>
          <w:rFonts w:ascii="Times New Roman" w:hAnsi="Times New Roman" w:cs="Times New Roman"/>
          <w:i/>
          <w:w w:val="99"/>
          <w:sz w:val="24"/>
        </w:rPr>
        <w:t>.</w:t>
      </w:r>
      <w:r w:rsidRPr="00B14739">
        <w:rPr>
          <w:rFonts w:ascii="Times New Roman" w:hAnsi="Times New Roman" w:cs="Times New Roman"/>
          <w:i/>
          <w:w w:val="99"/>
          <w:sz w:val="24"/>
          <w:lang w:val="en-US"/>
        </w:rPr>
        <w:t>ru</w:t>
      </w:r>
    </w:p>
    <w:p w:rsidR="008E0712" w:rsidRPr="00B14739" w:rsidRDefault="008E0712" w:rsidP="002D732E">
      <w:pPr>
        <w:spacing w:after="0" w:line="240" w:lineRule="auto"/>
        <w:ind w:firstLine="397"/>
        <w:jc w:val="both"/>
        <w:rPr>
          <w:rFonts w:ascii="Times New Roman" w:hAnsi="Times New Roman" w:cs="Times New Roman"/>
          <w:w w:val="99"/>
          <w:sz w:val="24"/>
        </w:rPr>
      </w:pPr>
      <w:r w:rsidRPr="00B14739">
        <w:rPr>
          <w:rStyle w:val="fontstyle01"/>
          <w:w w:val="99"/>
        </w:rPr>
        <w:t>Получение дизельных топлив и масел с низкой температурой замерзания является</w:t>
      </w:r>
      <w:r w:rsidR="00D05AF3" w:rsidRPr="00B14739">
        <w:rPr>
          <w:rStyle w:val="fontstyle01"/>
          <w:w w:val="99"/>
        </w:rPr>
        <w:t xml:space="preserve"> </w:t>
      </w:r>
      <w:r w:rsidRPr="00B14739">
        <w:rPr>
          <w:rStyle w:val="fontstyle01"/>
          <w:w w:val="99"/>
        </w:rPr>
        <w:t xml:space="preserve">одной из важных задач российской нефтепереработки. Низкотемпературные характеристики можно улучшить путём </w:t>
      </w:r>
      <w:r w:rsidR="00D05AF3" w:rsidRPr="00B14739">
        <w:rPr>
          <w:rStyle w:val="fontstyle01"/>
          <w:w w:val="99"/>
        </w:rPr>
        <w:t xml:space="preserve">депарафинизации – процесса </w:t>
      </w:r>
      <w:r w:rsidRPr="00B14739">
        <w:rPr>
          <w:rStyle w:val="fontstyle01"/>
          <w:w w:val="99"/>
        </w:rPr>
        <w:t>удаления из дизельных фракций парафинов нормального строения или измен</w:t>
      </w:r>
      <w:r w:rsidR="00D05AF3" w:rsidRPr="00B14739">
        <w:rPr>
          <w:rStyle w:val="fontstyle01"/>
          <w:w w:val="99"/>
        </w:rPr>
        <w:t>ении их углеводородного состава.</w:t>
      </w:r>
    </w:p>
    <w:p w:rsidR="004138F9" w:rsidRPr="00B14739" w:rsidRDefault="002D732E" w:rsidP="002D732E">
      <w:pPr>
        <w:spacing w:after="0" w:line="240" w:lineRule="auto"/>
        <w:ind w:firstLine="397"/>
        <w:jc w:val="both"/>
        <w:rPr>
          <w:rStyle w:val="fontstyle01"/>
          <w:w w:val="99"/>
        </w:rPr>
      </w:pPr>
      <w:r w:rsidRPr="00B14739">
        <w:rPr>
          <w:rFonts w:ascii="Times New Roman" w:hAnsi="Times New Roman" w:cs="Times New Roman"/>
          <w:w w:val="99"/>
          <w:sz w:val="24"/>
        </w:rPr>
        <w:t>Среднепористые высококремнистые цеолиты являются эффективными катализаторами целого ряда процессов</w:t>
      </w:r>
      <w:r w:rsidR="00D05AF3" w:rsidRPr="00B14739">
        <w:rPr>
          <w:rFonts w:ascii="Times New Roman" w:hAnsi="Times New Roman" w:cs="Times New Roman"/>
          <w:w w:val="99"/>
          <w:sz w:val="24"/>
        </w:rPr>
        <w:t>, в том числе и депарафинизации</w:t>
      </w:r>
      <w:r w:rsidRPr="00B14739">
        <w:rPr>
          <w:rFonts w:ascii="Times New Roman" w:hAnsi="Times New Roman" w:cs="Times New Roman"/>
          <w:w w:val="99"/>
          <w:sz w:val="24"/>
        </w:rPr>
        <w:t xml:space="preserve">. На сегодняшний день крайне актуальной задачей является разработка методов синтеза цеолита типа </w:t>
      </w:r>
      <w:r w:rsidRPr="00B14739">
        <w:rPr>
          <w:rFonts w:ascii="Times New Roman" w:hAnsi="Times New Roman" w:cs="Times New Roman"/>
          <w:w w:val="99"/>
          <w:sz w:val="24"/>
          <w:lang w:val="en-US"/>
        </w:rPr>
        <w:t>MEL</w:t>
      </w:r>
      <w:r w:rsidRPr="00B14739">
        <w:rPr>
          <w:rFonts w:ascii="Times New Roman" w:hAnsi="Times New Roman" w:cs="Times New Roman"/>
          <w:w w:val="99"/>
          <w:sz w:val="24"/>
        </w:rPr>
        <w:t xml:space="preserve">, который может выступать альтернативой широко используемому в промышленности цеолиту </w:t>
      </w:r>
      <w:r w:rsidRPr="00B14739">
        <w:rPr>
          <w:rFonts w:ascii="Times New Roman" w:hAnsi="Times New Roman" w:cs="Times New Roman"/>
          <w:w w:val="99"/>
          <w:sz w:val="24"/>
          <w:lang w:val="en-US"/>
        </w:rPr>
        <w:t>MFI</w:t>
      </w:r>
      <w:r w:rsidRPr="00B14739">
        <w:rPr>
          <w:rFonts w:ascii="Times New Roman" w:hAnsi="Times New Roman" w:cs="Times New Roman"/>
          <w:w w:val="99"/>
          <w:sz w:val="24"/>
        </w:rPr>
        <w:t xml:space="preserve">. </w:t>
      </w:r>
      <w:r w:rsidRPr="00B14739">
        <w:rPr>
          <w:rStyle w:val="fontstyle01"/>
          <w:w w:val="99"/>
        </w:rPr>
        <w:t xml:space="preserve">Цеолит MEL относится, как и цеолит MFI, к структурному семейству пентасилов. Близкие молекулярно-ситовые свойства </w:t>
      </w:r>
      <w:r w:rsidR="00D05AF3" w:rsidRPr="00B14739">
        <w:rPr>
          <w:rStyle w:val="fontstyle01"/>
          <w:w w:val="99"/>
        </w:rPr>
        <w:t xml:space="preserve">этих </w:t>
      </w:r>
      <w:r w:rsidRPr="00B14739">
        <w:rPr>
          <w:rStyle w:val="fontstyle01"/>
          <w:w w:val="99"/>
        </w:rPr>
        <w:t>цеолитов связаны с идентичными размерами пор (около 5.5 Å), однако структуры различаются пространственной организацией каналов: прямые у цеолита MEL, прямые и синусоидальные у MFI, а также объёмами пересечения каналов (соотношение объемов MFI/MEL = 3:5)</w:t>
      </w:r>
      <w:r w:rsidR="00D05AF3" w:rsidRPr="00B14739">
        <w:rPr>
          <w:rStyle w:val="fontstyle01"/>
          <w:w w:val="99"/>
        </w:rPr>
        <w:t xml:space="preserve"> [1]</w:t>
      </w:r>
      <w:r w:rsidRPr="00B14739">
        <w:rPr>
          <w:rStyle w:val="fontstyle01"/>
          <w:w w:val="99"/>
        </w:rPr>
        <w:t>.</w:t>
      </w:r>
      <w:r w:rsidR="0041031E" w:rsidRPr="00B14739">
        <w:rPr>
          <w:rStyle w:val="fontstyle01"/>
          <w:w w:val="99"/>
        </w:rPr>
        <w:t xml:space="preserve"> Для получения цеолита MEL в качестве темплата используют гидроксид или галогениды тетрабутиламмония, которые возможно производить в Российской Федерации, что делает цеолит MEL более доступным по сравнению с цеолитом MFI.</w:t>
      </w:r>
    </w:p>
    <w:p w:rsidR="005D6DAA" w:rsidRPr="00B14739" w:rsidRDefault="00D05AF3" w:rsidP="00D05AF3">
      <w:pPr>
        <w:spacing w:after="0" w:line="240" w:lineRule="auto"/>
        <w:ind w:firstLine="397"/>
        <w:jc w:val="both"/>
        <w:rPr>
          <w:rFonts w:ascii="Times New Roman" w:hAnsi="Times New Roman" w:cs="Times New Roman"/>
          <w:w w:val="99"/>
          <w:sz w:val="24"/>
        </w:rPr>
      </w:pPr>
      <w:r w:rsidRPr="00B14739">
        <w:rPr>
          <w:rStyle w:val="fontstyle01"/>
          <w:w w:val="99"/>
        </w:rPr>
        <w:t xml:space="preserve">Имеющиеся в литературе данные, посвященные кристаллизации цеолитов со структурой MEL, не позволяют определить оптимальные условия синтеза цеолита. Кроме того, в литературе практически отсутствуют данные о парофазной кристаллизации цеолита </w:t>
      </w:r>
      <w:r w:rsidRPr="00B14739">
        <w:rPr>
          <w:rStyle w:val="fontstyle01"/>
          <w:w w:val="99"/>
          <w:lang w:val="en-US"/>
        </w:rPr>
        <w:t>MEL</w:t>
      </w:r>
      <w:r w:rsidR="00393C1F" w:rsidRPr="00B14739">
        <w:rPr>
          <w:rStyle w:val="fontstyle01"/>
          <w:w w:val="99"/>
        </w:rPr>
        <w:t xml:space="preserve"> [2]</w:t>
      </w:r>
      <w:r w:rsidRPr="00B14739">
        <w:rPr>
          <w:rStyle w:val="fontstyle01"/>
          <w:w w:val="99"/>
        </w:rPr>
        <w:t>. Настоящая работа посвящена разработке новых методов синтеза фазово-чистых цеолитов MEL, обеспечивающих направленное регулирование их физико-химических и каталитических</w:t>
      </w:r>
      <w:r w:rsidR="00192F2E">
        <w:rPr>
          <w:rStyle w:val="fontstyle01"/>
          <w:w w:val="99"/>
        </w:rPr>
        <w:t xml:space="preserve"> свойств</w:t>
      </w:r>
      <w:r w:rsidRPr="00B14739">
        <w:rPr>
          <w:rStyle w:val="fontstyle01"/>
          <w:w w:val="99"/>
        </w:rPr>
        <w:t xml:space="preserve">. </w:t>
      </w:r>
      <w:r w:rsidR="006D4C7C" w:rsidRPr="00B14739">
        <w:rPr>
          <w:rStyle w:val="fontstyle01"/>
          <w:w w:val="99"/>
        </w:rPr>
        <w:t xml:space="preserve">Для этого методами гидротермальной и парофазной кристаллизации были получены цеолиты MEL с различными размерами кристаллов и близким отношением Si/Al. </w:t>
      </w:r>
      <w:r w:rsidRPr="00B14739">
        <w:rPr>
          <w:rStyle w:val="fontstyle01"/>
          <w:w w:val="99"/>
        </w:rPr>
        <w:t>Физико-химические свойства полученных цеолитов MEL исследовали с использованием методов РФА, ИК-спектроскопии молекул зондов, низкотемпературной адсорбции азота, электронной микроскопии и ТПД аммиака.</w:t>
      </w:r>
      <w:r w:rsidR="006D4C7C" w:rsidRPr="00B14739">
        <w:rPr>
          <w:rStyle w:val="fontstyle01"/>
          <w:w w:val="99"/>
        </w:rPr>
        <w:t xml:space="preserve"> На полученные цеолиты методом про</w:t>
      </w:r>
      <w:r w:rsidR="00192F2E">
        <w:rPr>
          <w:rStyle w:val="fontstyle01"/>
          <w:w w:val="99"/>
        </w:rPr>
        <w:t xml:space="preserve">питки по влагоёмкости наносили из раствора </w:t>
      </w:r>
      <w:r w:rsidR="00192F2E">
        <w:rPr>
          <w:rStyle w:val="fontstyle01"/>
          <w:w w:val="99"/>
          <w:lang w:val="en-US"/>
        </w:rPr>
        <w:t>Pt</w:t>
      </w:r>
      <w:r w:rsidR="00192F2E" w:rsidRPr="00192F2E">
        <w:rPr>
          <w:rStyle w:val="fontstyle01"/>
          <w:w w:val="99"/>
        </w:rPr>
        <w:t>(</w:t>
      </w:r>
      <w:r w:rsidR="00192F2E">
        <w:rPr>
          <w:rStyle w:val="fontstyle01"/>
          <w:w w:val="99"/>
          <w:lang w:val="en-US"/>
        </w:rPr>
        <w:t>NH</w:t>
      </w:r>
      <w:r w:rsidR="00192F2E" w:rsidRPr="00192F2E">
        <w:rPr>
          <w:rStyle w:val="fontstyle01"/>
          <w:w w:val="99"/>
          <w:vertAlign w:val="subscript"/>
        </w:rPr>
        <w:t>3</w:t>
      </w:r>
      <w:r w:rsidR="00192F2E" w:rsidRPr="00192F2E">
        <w:rPr>
          <w:rStyle w:val="fontstyle01"/>
          <w:w w:val="99"/>
        </w:rPr>
        <w:t>)</w:t>
      </w:r>
      <w:r w:rsidR="00192F2E" w:rsidRPr="00192F2E">
        <w:rPr>
          <w:rStyle w:val="fontstyle01"/>
          <w:w w:val="99"/>
          <w:vertAlign w:val="subscript"/>
        </w:rPr>
        <w:t>4</w:t>
      </w:r>
      <w:r w:rsidR="00192F2E">
        <w:rPr>
          <w:rStyle w:val="fontstyle01"/>
          <w:w w:val="99"/>
          <w:lang w:val="en-US"/>
        </w:rPr>
        <w:t>Cl</w:t>
      </w:r>
      <w:r w:rsidR="00192F2E" w:rsidRPr="00192F2E">
        <w:rPr>
          <w:rStyle w:val="fontstyle01"/>
          <w:w w:val="99"/>
          <w:vertAlign w:val="subscript"/>
        </w:rPr>
        <w:t>2</w:t>
      </w:r>
      <w:r w:rsidR="006D4C7C" w:rsidRPr="00B14739">
        <w:rPr>
          <w:rStyle w:val="fontstyle01"/>
          <w:w w:val="99"/>
        </w:rPr>
        <w:t xml:space="preserve"> (1 </w:t>
      </w:r>
      <w:proofErr w:type="gramStart"/>
      <w:r w:rsidR="006D4C7C" w:rsidRPr="00B14739">
        <w:rPr>
          <w:rStyle w:val="fontstyle01"/>
          <w:w w:val="99"/>
        </w:rPr>
        <w:t>масс.%</w:t>
      </w:r>
      <w:proofErr w:type="gramEnd"/>
      <w:r w:rsidR="00192F2E">
        <w:rPr>
          <w:rStyle w:val="fontstyle01"/>
          <w:w w:val="99"/>
        </w:rPr>
        <w:t xml:space="preserve"> </w:t>
      </w:r>
      <w:r w:rsidR="00192F2E">
        <w:rPr>
          <w:rStyle w:val="fontstyle01"/>
          <w:w w:val="99"/>
          <w:lang w:val="en-US"/>
        </w:rPr>
        <w:t>Pt</w:t>
      </w:r>
      <w:r w:rsidR="00C964F3">
        <w:rPr>
          <w:rStyle w:val="fontstyle01"/>
          <w:w w:val="99"/>
        </w:rPr>
        <w:t>):</w:t>
      </w:r>
      <w:r w:rsidR="006D4C7C" w:rsidRPr="00B14739">
        <w:rPr>
          <w:rStyle w:val="fontstyle01"/>
          <w:w w:val="99"/>
        </w:rPr>
        <w:t xml:space="preserve"> каталитические свойства полученных катализаторов изучали в </w:t>
      </w:r>
      <w:r w:rsidR="00C964F3">
        <w:rPr>
          <w:rStyle w:val="fontstyle01"/>
          <w:w w:val="99"/>
        </w:rPr>
        <w:t>процессе</w:t>
      </w:r>
      <w:r w:rsidR="009574EF">
        <w:rPr>
          <w:rStyle w:val="fontstyle01"/>
          <w:w w:val="99"/>
        </w:rPr>
        <w:t xml:space="preserve"> </w:t>
      </w:r>
      <w:r w:rsidR="006D4C7C" w:rsidRPr="00B14739">
        <w:rPr>
          <w:rStyle w:val="fontstyle01"/>
          <w:w w:val="99"/>
        </w:rPr>
        <w:t>депарафинизации</w:t>
      </w:r>
      <w:r w:rsidR="009574EF">
        <w:rPr>
          <w:rStyle w:val="fontstyle01"/>
          <w:w w:val="99"/>
        </w:rPr>
        <w:t xml:space="preserve">, с использованием в </w:t>
      </w:r>
      <w:r w:rsidR="00C964F3">
        <w:rPr>
          <w:rStyle w:val="fontstyle01"/>
          <w:w w:val="99"/>
        </w:rPr>
        <w:t>модельного</w:t>
      </w:r>
      <w:bookmarkStart w:id="0" w:name="_GoBack"/>
      <w:bookmarkEnd w:id="0"/>
      <w:r w:rsidR="009574EF">
        <w:rPr>
          <w:rStyle w:val="fontstyle01"/>
          <w:w w:val="99"/>
        </w:rPr>
        <w:t xml:space="preserve"> сырья </w:t>
      </w:r>
      <w:r w:rsidR="006D4C7C" w:rsidRPr="00B14739">
        <w:rPr>
          <w:rStyle w:val="fontstyle01"/>
          <w:w w:val="99"/>
        </w:rPr>
        <w:t>н-гексадекана.</w:t>
      </w:r>
      <w:r w:rsidR="005C18A5" w:rsidRPr="00B14739">
        <w:rPr>
          <w:rStyle w:val="fontstyle01"/>
          <w:w w:val="99"/>
        </w:rPr>
        <w:t xml:space="preserve"> Показано, что размер кристаллов является параметром, определяющим активность катализатора, что связано с диффузионными ограничениями в к</w:t>
      </w:r>
      <w:r w:rsidR="00541DB8" w:rsidRPr="00B14739">
        <w:rPr>
          <w:rStyle w:val="fontstyle01"/>
          <w:w w:val="99"/>
        </w:rPr>
        <w:t>рупных цеолитных кристаллах. У</w:t>
      </w:r>
      <w:r w:rsidR="005C18A5" w:rsidRPr="00B14739">
        <w:rPr>
          <w:rStyle w:val="fontstyle01"/>
          <w:w w:val="99"/>
        </w:rPr>
        <w:t xml:space="preserve">становлено, что изомеризующую способность в процессе депарафинизации катализаторов на основе цеолитов типа MEL определяет концентрация </w:t>
      </w:r>
      <w:r w:rsidR="00541DB8" w:rsidRPr="00B14739">
        <w:rPr>
          <w:rStyle w:val="fontstyle01"/>
          <w:w w:val="99"/>
        </w:rPr>
        <w:t xml:space="preserve">брёнстедовских </w:t>
      </w:r>
      <w:r w:rsidR="005C18A5" w:rsidRPr="00B14739">
        <w:rPr>
          <w:rStyle w:val="fontstyle01"/>
          <w:w w:val="99"/>
        </w:rPr>
        <w:t>кислотных це</w:t>
      </w:r>
      <w:r w:rsidR="00541DB8" w:rsidRPr="00B14739">
        <w:rPr>
          <w:rStyle w:val="fontstyle01"/>
          <w:w w:val="99"/>
        </w:rPr>
        <w:t>нтров на внешней поверхности. Также установлено</w:t>
      </w:r>
      <w:r w:rsidR="005C18A5" w:rsidRPr="00B14739">
        <w:rPr>
          <w:rStyle w:val="fontstyle01"/>
          <w:w w:val="99"/>
        </w:rPr>
        <w:t>, что цеолит MEL, полученный парофазной кристаллизацией, обеспечивает более высокую конверсию, чем цеолит, полученны</w:t>
      </w:r>
      <w:r w:rsidR="0014008E" w:rsidRPr="00B14739">
        <w:rPr>
          <w:rStyle w:val="fontstyle01"/>
          <w:w w:val="99"/>
        </w:rPr>
        <w:t>й гидротермальным</w:t>
      </w:r>
      <w:r w:rsidR="002D0FE9">
        <w:rPr>
          <w:rStyle w:val="fontstyle01"/>
          <w:w w:val="99"/>
        </w:rPr>
        <w:t xml:space="preserve"> способом. Сравнение</w:t>
      </w:r>
      <w:r w:rsidR="0014008E" w:rsidRPr="00B14739">
        <w:rPr>
          <w:rStyle w:val="fontstyle01"/>
          <w:w w:val="99"/>
        </w:rPr>
        <w:t xml:space="preserve"> </w:t>
      </w:r>
      <w:r w:rsidR="002D0FE9" w:rsidRPr="00B14739">
        <w:rPr>
          <w:rStyle w:val="fontstyle01"/>
          <w:w w:val="99"/>
        </w:rPr>
        <w:t>цеолитов MEL и MFI с близкими физико-химическими характеристиками в процессе депарафинизации</w:t>
      </w:r>
      <w:r w:rsidR="002D0FE9">
        <w:rPr>
          <w:rStyle w:val="fontstyle01"/>
          <w:w w:val="99"/>
        </w:rPr>
        <w:t xml:space="preserve"> показало, что </w:t>
      </w:r>
      <w:r w:rsidR="0014008E" w:rsidRPr="00B14739">
        <w:rPr>
          <w:rStyle w:val="fontstyle01"/>
          <w:w w:val="99"/>
        </w:rPr>
        <w:t>а</w:t>
      </w:r>
      <w:r w:rsidR="005C18A5" w:rsidRPr="00B14739">
        <w:rPr>
          <w:rStyle w:val="fontstyle01"/>
          <w:w w:val="99"/>
        </w:rPr>
        <w:t>ктивность и распределение по продуктам реакции</w:t>
      </w:r>
      <w:r w:rsidR="002D0FE9">
        <w:rPr>
          <w:rStyle w:val="fontstyle01"/>
          <w:w w:val="99"/>
        </w:rPr>
        <w:t xml:space="preserve"> не з</w:t>
      </w:r>
      <w:r w:rsidR="0014008E" w:rsidRPr="00B14739">
        <w:rPr>
          <w:rStyle w:val="fontstyle01"/>
          <w:w w:val="99"/>
        </w:rPr>
        <w:t>ависят</w:t>
      </w:r>
      <w:r w:rsidR="005C18A5" w:rsidRPr="00B14739">
        <w:rPr>
          <w:rStyle w:val="fontstyle01"/>
          <w:w w:val="99"/>
        </w:rPr>
        <w:t xml:space="preserve"> от особенностей топологии каналов этих структурных анало</w:t>
      </w:r>
      <w:r w:rsidR="00541DB8" w:rsidRPr="00B14739">
        <w:rPr>
          <w:rStyle w:val="fontstyle01"/>
          <w:w w:val="99"/>
        </w:rPr>
        <w:t xml:space="preserve">гов. </w:t>
      </w:r>
    </w:p>
    <w:p w:rsidR="00D05AF3" w:rsidRPr="00B14739" w:rsidRDefault="00D05AF3" w:rsidP="00D05AF3">
      <w:pPr>
        <w:spacing w:after="0" w:line="240" w:lineRule="auto"/>
        <w:jc w:val="both"/>
        <w:rPr>
          <w:rFonts w:ascii="Times New Roman" w:hAnsi="Times New Roman" w:cs="Times New Roman"/>
          <w:w w:val="99"/>
          <w:sz w:val="24"/>
          <w:lang w:val="en-US"/>
        </w:rPr>
      </w:pPr>
      <w:r w:rsidRPr="00B14739">
        <w:rPr>
          <w:rFonts w:ascii="Times New Roman" w:hAnsi="Times New Roman" w:cs="Times New Roman"/>
          <w:w w:val="99"/>
          <w:sz w:val="24"/>
          <w:lang w:val="en-US"/>
        </w:rPr>
        <w:t xml:space="preserve">1. O'Connor C.T. Handbook of heterogeneous Catalysis. //G. </w:t>
      </w:r>
      <w:proofErr w:type="spellStart"/>
      <w:r w:rsidRPr="00B14739">
        <w:rPr>
          <w:rFonts w:ascii="Times New Roman" w:hAnsi="Times New Roman" w:cs="Times New Roman"/>
          <w:w w:val="99"/>
          <w:sz w:val="24"/>
          <w:lang w:val="en-US"/>
        </w:rPr>
        <w:t>Ertl</w:t>
      </w:r>
      <w:proofErr w:type="spellEnd"/>
      <w:r w:rsidRPr="00B14739">
        <w:rPr>
          <w:rFonts w:ascii="Times New Roman" w:hAnsi="Times New Roman" w:cs="Times New Roman"/>
          <w:w w:val="99"/>
          <w:sz w:val="24"/>
          <w:lang w:val="en-US"/>
        </w:rPr>
        <w:t xml:space="preserve">, H. </w:t>
      </w:r>
      <w:proofErr w:type="spellStart"/>
      <w:r w:rsidRPr="00B14739">
        <w:rPr>
          <w:rFonts w:ascii="Times New Roman" w:hAnsi="Times New Roman" w:cs="Times New Roman"/>
          <w:w w:val="99"/>
          <w:sz w:val="24"/>
          <w:lang w:val="en-US"/>
        </w:rPr>
        <w:t>Knozinger</w:t>
      </w:r>
      <w:proofErr w:type="spellEnd"/>
      <w:r w:rsidRPr="00B14739">
        <w:rPr>
          <w:rFonts w:ascii="Times New Roman" w:hAnsi="Times New Roman" w:cs="Times New Roman"/>
          <w:w w:val="99"/>
          <w:sz w:val="24"/>
          <w:lang w:val="en-US"/>
        </w:rPr>
        <w:t xml:space="preserve">, J. </w:t>
      </w:r>
      <w:proofErr w:type="spellStart"/>
      <w:r w:rsidRPr="00B14739">
        <w:rPr>
          <w:rFonts w:ascii="Times New Roman" w:hAnsi="Times New Roman" w:cs="Times New Roman"/>
          <w:w w:val="99"/>
          <w:sz w:val="24"/>
          <w:lang w:val="en-US"/>
        </w:rPr>
        <w:t>Weitkamp</w:t>
      </w:r>
      <w:proofErr w:type="spellEnd"/>
    </w:p>
    <w:p w:rsidR="00D05AF3" w:rsidRPr="002D0FE9" w:rsidRDefault="00D05AF3" w:rsidP="00D05AF3">
      <w:pPr>
        <w:spacing w:after="0" w:line="240" w:lineRule="auto"/>
        <w:jc w:val="both"/>
        <w:rPr>
          <w:rFonts w:ascii="Times New Roman" w:hAnsi="Times New Roman" w:cs="Times New Roman"/>
          <w:w w:val="99"/>
          <w:sz w:val="24"/>
          <w:lang w:val="en-US"/>
        </w:rPr>
      </w:pPr>
      <w:r w:rsidRPr="002D0FE9">
        <w:rPr>
          <w:rFonts w:ascii="Times New Roman" w:hAnsi="Times New Roman" w:cs="Times New Roman"/>
          <w:w w:val="99"/>
          <w:sz w:val="24"/>
          <w:lang w:val="en-US"/>
        </w:rPr>
        <w:t>(Eds.). 2008. V. 1. P. 2854.</w:t>
      </w:r>
    </w:p>
    <w:p w:rsidR="00393C1F" w:rsidRPr="00393C1F" w:rsidRDefault="00393C1F" w:rsidP="00D05AF3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B14739">
        <w:rPr>
          <w:rFonts w:ascii="Times New Roman" w:hAnsi="Times New Roman" w:cs="Times New Roman"/>
          <w:w w:val="99"/>
          <w:sz w:val="24"/>
          <w:lang w:val="en-US"/>
        </w:rPr>
        <w:t xml:space="preserve">2. </w:t>
      </w:r>
      <w:proofErr w:type="spellStart"/>
      <w:r w:rsidRPr="00B14739">
        <w:rPr>
          <w:rFonts w:ascii="Times New Roman" w:hAnsi="Times New Roman" w:cs="Times New Roman"/>
          <w:w w:val="99"/>
          <w:sz w:val="24"/>
          <w:lang w:val="en-US"/>
        </w:rPr>
        <w:t>Vorobkalo</w:t>
      </w:r>
      <w:proofErr w:type="spellEnd"/>
      <w:r w:rsidRPr="00B14739">
        <w:rPr>
          <w:rFonts w:ascii="Times New Roman" w:hAnsi="Times New Roman" w:cs="Times New Roman"/>
          <w:w w:val="99"/>
          <w:sz w:val="24"/>
          <w:lang w:val="en-US"/>
        </w:rPr>
        <w:t xml:space="preserve"> V. A., </w:t>
      </w:r>
      <w:proofErr w:type="spellStart"/>
      <w:r w:rsidRPr="00B14739">
        <w:rPr>
          <w:rFonts w:ascii="Times New Roman" w:hAnsi="Times New Roman" w:cs="Times New Roman"/>
          <w:w w:val="99"/>
          <w:sz w:val="24"/>
          <w:lang w:val="en-US"/>
        </w:rPr>
        <w:t>Knyazeva</w:t>
      </w:r>
      <w:proofErr w:type="spellEnd"/>
      <w:r w:rsidRPr="00B14739">
        <w:rPr>
          <w:rFonts w:ascii="Times New Roman" w:hAnsi="Times New Roman" w:cs="Times New Roman"/>
          <w:w w:val="99"/>
          <w:sz w:val="24"/>
          <w:lang w:val="en-US"/>
        </w:rPr>
        <w:t xml:space="preserve"> E. E., </w:t>
      </w:r>
      <w:proofErr w:type="spellStart"/>
      <w:r w:rsidRPr="00B14739">
        <w:rPr>
          <w:rFonts w:ascii="Times New Roman" w:hAnsi="Times New Roman" w:cs="Times New Roman"/>
          <w:w w:val="99"/>
          <w:sz w:val="24"/>
          <w:lang w:val="en-US"/>
        </w:rPr>
        <w:t>Ivanova</w:t>
      </w:r>
      <w:proofErr w:type="spellEnd"/>
      <w:r w:rsidRPr="00B14739">
        <w:rPr>
          <w:rFonts w:ascii="Times New Roman" w:hAnsi="Times New Roman" w:cs="Times New Roman"/>
          <w:w w:val="99"/>
          <w:sz w:val="24"/>
          <w:lang w:val="en-US"/>
        </w:rPr>
        <w:t xml:space="preserve"> I. I. MEL Zeolites: Synthesis, Properties, and Catalytic Applications //Petroleum Chemistry. – 2021. – Т. 61. – С. 299-324.</w:t>
      </w:r>
    </w:p>
    <w:sectPr w:rsidR="00393C1F" w:rsidRPr="00393C1F" w:rsidSect="00F0644F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0F3"/>
    <w:rsid w:val="0014008E"/>
    <w:rsid w:val="00180E1F"/>
    <w:rsid w:val="00192F2E"/>
    <w:rsid w:val="002B67D1"/>
    <w:rsid w:val="002D0FE9"/>
    <w:rsid w:val="002D732E"/>
    <w:rsid w:val="002E5AB8"/>
    <w:rsid w:val="00385813"/>
    <w:rsid w:val="00393C1F"/>
    <w:rsid w:val="0041031E"/>
    <w:rsid w:val="004138F9"/>
    <w:rsid w:val="00447C2C"/>
    <w:rsid w:val="004C10F3"/>
    <w:rsid w:val="00541DB8"/>
    <w:rsid w:val="005C18A5"/>
    <w:rsid w:val="005D10F4"/>
    <w:rsid w:val="005D6DAA"/>
    <w:rsid w:val="006D4C7C"/>
    <w:rsid w:val="008E0712"/>
    <w:rsid w:val="009525B8"/>
    <w:rsid w:val="009574EF"/>
    <w:rsid w:val="009D0F7F"/>
    <w:rsid w:val="00B14739"/>
    <w:rsid w:val="00C964F3"/>
    <w:rsid w:val="00D05AF3"/>
    <w:rsid w:val="00F0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E4F6F"/>
  <w15:chartTrackingRefBased/>
  <w15:docId w15:val="{39924B27-2C10-4AF8-B2B0-F46638949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38F9"/>
    <w:rPr>
      <w:color w:val="0563C1" w:themeColor="hyperlink"/>
      <w:u w:val="single"/>
    </w:rPr>
  </w:style>
  <w:style w:type="character" w:customStyle="1" w:styleId="fontstyle01">
    <w:name w:val="fontstyle01"/>
    <w:basedOn w:val="a0"/>
    <w:rsid w:val="002D732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574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kik-local</dc:creator>
  <cp:keywords/>
  <dc:description/>
  <cp:lastModifiedBy>kik-local</cp:lastModifiedBy>
  <cp:revision>21</cp:revision>
  <cp:lastPrinted>2023-03-09T13:29:00Z</cp:lastPrinted>
  <dcterms:created xsi:type="dcterms:W3CDTF">2023-02-27T09:38:00Z</dcterms:created>
  <dcterms:modified xsi:type="dcterms:W3CDTF">2023-03-10T11:30:00Z</dcterms:modified>
</cp:coreProperties>
</file>