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3D3E5" w14:textId="62D849A6" w:rsidR="001729CC" w:rsidRDefault="00FD264A" w:rsidP="001729CC">
      <w:pPr>
        <w:spacing w:after="24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 xml:space="preserve">Суспензии наночастиц глины, модифицированные </w:t>
      </w:r>
      <w:r w:rsidR="00C17CDD">
        <w:rPr>
          <w:b/>
          <w:sz w:val="28"/>
          <w:szCs w:val="28"/>
          <w:lang w:val="ru-RU"/>
        </w:rPr>
        <w:t>мицеллярными цепями</w:t>
      </w:r>
      <w:r>
        <w:rPr>
          <w:b/>
          <w:sz w:val="28"/>
          <w:szCs w:val="28"/>
          <w:lang w:val="ru-RU"/>
        </w:rPr>
        <w:t xml:space="preserve">: </w:t>
      </w:r>
      <w:r w:rsidR="00C17CDD">
        <w:rPr>
          <w:b/>
          <w:sz w:val="28"/>
          <w:szCs w:val="28"/>
          <w:lang w:val="ru-RU"/>
        </w:rPr>
        <w:t>новые свойства и стабильность</w:t>
      </w:r>
    </w:p>
    <w:p w14:paraId="0154A54D" w14:textId="37BA8C1A" w:rsidR="001729CC" w:rsidRPr="00FD264A" w:rsidRDefault="00FD264A" w:rsidP="001729CC">
      <w:pPr>
        <w:jc w:val="center"/>
        <w:rPr>
          <w:i/>
          <w:vertAlign w:val="superscript"/>
          <w:lang w:val="ru-RU"/>
        </w:rPr>
      </w:pPr>
      <w:r>
        <w:rPr>
          <w:i/>
          <w:lang w:val="ru-RU"/>
        </w:rPr>
        <w:t>Захаров А.С.</w:t>
      </w:r>
      <w:r>
        <w:rPr>
          <w:i/>
          <w:vertAlign w:val="superscript"/>
          <w:lang w:val="ru-RU"/>
        </w:rPr>
        <w:t>*</w:t>
      </w:r>
      <w:r>
        <w:rPr>
          <w:i/>
          <w:lang w:val="ru-RU"/>
        </w:rPr>
        <w:t>, Молчанов В.С., Филиппова О.Е.</w:t>
      </w:r>
      <w:r>
        <w:rPr>
          <w:i/>
          <w:vertAlign w:val="superscript"/>
          <w:lang w:val="ru-RU"/>
        </w:rPr>
        <w:t>1</w:t>
      </w:r>
    </w:p>
    <w:p w14:paraId="27563BCA" w14:textId="645ED4F0" w:rsidR="001729CC" w:rsidRPr="00DD66A7" w:rsidRDefault="001729CC" w:rsidP="001729CC">
      <w:pPr>
        <w:jc w:val="center"/>
        <w:rPr>
          <w:i/>
          <w:lang w:val="ru-RU"/>
        </w:rPr>
      </w:pPr>
    </w:p>
    <w:p w14:paraId="6C8C9834" w14:textId="5B72D21A" w:rsidR="001729CC" w:rsidRPr="00DD66A7" w:rsidRDefault="001729CC" w:rsidP="00FD264A">
      <w:pPr>
        <w:jc w:val="center"/>
        <w:rPr>
          <w:lang w:val="ru-RU"/>
        </w:rPr>
      </w:pPr>
      <w:r w:rsidRPr="00DD66A7">
        <w:rPr>
          <w:vertAlign w:val="superscript"/>
          <w:lang w:val="ru-RU"/>
        </w:rPr>
        <w:t>1</w:t>
      </w:r>
      <w:r w:rsidR="00FD264A">
        <w:rPr>
          <w:lang w:val="ru-RU"/>
        </w:rPr>
        <w:t>Московский государственный университет, физический факультет, лаборатория ассоциирующих полимеров и коллоидных систем</w:t>
      </w:r>
    </w:p>
    <w:p w14:paraId="68B7FC16" w14:textId="73C5FA97" w:rsidR="001729CC" w:rsidRDefault="001729CC" w:rsidP="001729CC">
      <w:pPr>
        <w:jc w:val="center"/>
        <w:rPr>
          <w:sz w:val="28"/>
          <w:szCs w:val="28"/>
          <w:lang w:val="ru-RU"/>
        </w:rPr>
      </w:pPr>
      <w:r w:rsidRPr="00DD66A7">
        <w:rPr>
          <w:lang w:val="ru-RU"/>
        </w:rPr>
        <w:t>*</w:t>
      </w:r>
      <w:r w:rsidR="00FD264A" w:rsidRPr="00FD264A">
        <w:rPr>
          <w:spacing w:val="3"/>
          <w:sz w:val="22"/>
          <w:szCs w:val="22"/>
          <w:shd w:val="clear" w:color="auto" w:fill="FFFFFF"/>
        </w:rPr>
        <w:t>zakharov.as17@physics.msu.ru</w:t>
      </w:r>
      <w:r w:rsidRPr="00FD264A">
        <w:rPr>
          <w:sz w:val="28"/>
          <w:szCs w:val="28"/>
          <w:lang w:val="ru-RU"/>
        </w:rPr>
        <w:t xml:space="preserve"> </w:t>
      </w:r>
    </w:p>
    <w:p w14:paraId="68C975E0" w14:textId="5234153E" w:rsidR="00CA0901" w:rsidRDefault="00CA0901" w:rsidP="00FD264A">
      <w:pPr>
        <w:jc w:val="both"/>
        <w:rPr>
          <w:lang w:val="ru-RU"/>
        </w:rPr>
      </w:pPr>
    </w:p>
    <w:p w14:paraId="09DEBB30" w14:textId="53021D6E" w:rsidR="00FD264A" w:rsidRDefault="00C17CDD" w:rsidP="00FD264A">
      <w:pPr>
        <w:ind w:firstLine="708"/>
        <w:jc w:val="both"/>
        <w:rPr>
          <w:szCs w:val="28"/>
        </w:rPr>
      </w:pPr>
      <w:r>
        <w:rPr>
          <w:szCs w:val="28"/>
        </w:rPr>
        <w:t xml:space="preserve">Вязкоупругие растворы мицелл используются в косметической, лако-красочной и нефтедобывающей промышленности. Суспензии глины, например, используют в нефтедобывающей отрасли </w:t>
      </w:r>
      <w:r>
        <w:rPr>
          <w:szCs w:val="28"/>
          <w:lang w:val="ru-RU"/>
        </w:rPr>
        <w:t xml:space="preserve">и </w:t>
      </w:r>
      <w:r>
        <w:rPr>
          <w:szCs w:val="28"/>
        </w:rPr>
        <w:t>косметической</w:t>
      </w:r>
      <w:r>
        <w:rPr>
          <w:szCs w:val="28"/>
          <w:lang w:val="ru-RU"/>
        </w:rPr>
        <w:t xml:space="preserve"> промышленности</w:t>
      </w:r>
      <w:r>
        <w:rPr>
          <w:szCs w:val="28"/>
        </w:rPr>
        <w:t xml:space="preserve">. </w:t>
      </w:r>
      <w:r w:rsidR="00114E7D">
        <w:rPr>
          <w:szCs w:val="28"/>
          <w:lang w:val="ru-RU"/>
        </w:rPr>
        <w:t>В</w:t>
      </w:r>
      <w:r w:rsidR="00114E7D">
        <w:rPr>
          <w:szCs w:val="28"/>
        </w:rPr>
        <w:t xml:space="preserve">язкоупругие растворы червеобразных мицелл (мицеллярных цепей) поверхностно-активных веществ (ПАВ) </w:t>
      </w:r>
      <w:r w:rsidR="00114E7D">
        <w:rPr>
          <w:szCs w:val="28"/>
          <w:lang w:val="ru-RU"/>
        </w:rPr>
        <w:t>и г</w:t>
      </w:r>
      <w:r w:rsidR="00FD264A">
        <w:rPr>
          <w:szCs w:val="28"/>
        </w:rPr>
        <w:t>елеподобные суспензии на основе коллоидных пластин глины</w:t>
      </w:r>
      <w:r w:rsidR="00114E7D">
        <w:rPr>
          <w:szCs w:val="28"/>
          <w:lang w:val="ru-RU"/>
        </w:rPr>
        <w:t xml:space="preserve"> </w:t>
      </w:r>
      <w:r w:rsidR="00FD264A">
        <w:rPr>
          <w:szCs w:val="28"/>
        </w:rPr>
        <w:t xml:space="preserve">привлекают внимание исследователей благодаря специфическим реологическим свойствам и способности к восстановлению свойств и структуры после разрушения. В промышленности подобные системы используются как загустители, которые могут повысить вязкость системы на </w:t>
      </w:r>
      <w:r>
        <w:rPr>
          <w:szCs w:val="28"/>
          <w:lang w:val="ru-RU"/>
        </w:rPr>
        <w:t>3</w:t>
      </w:r>
      <w:r w:rsidR="00FD264A">
        <w:rPr>
          <w:szCs w:val="28"/>
        </w:rPr>
        <w:t>-</w:t>
      </w:r>
      <w:r>
        <w:rPr>
          <w:szCs w:val="28"/>
          <w:lang w:val="ru-RU"/>
        </w:rPr>
        <w:t>6</w:t>
      </w:r>
      <w:r w:rsidR="00FD264A">
        <w:rPr>
          <w:szCs w:val="28"/>
        </w:rPr>
        <w:t xml:space="preserve"> порядков выше вязкости воды, как и придать системе свойства упругого тела при кратковременных воздействиях или невысоких механических напряжений. Системы, содержащие обе трехмерные коллоидные структуры </w:t>
      </w:r>
      <w:r>
        <w:rPr>
          <w:szCs w:val="28"/>
          <w:lang w:val="ru-RU"/>
        </w:rPr>
        <w:t>очень интересны для изучения</w:t>
      </w:r>
      <w:r w:rsidR="00FD264A">
        <w:rPr>
          <w:szCs w:val="28"/>
        </w:rPr>
        <w:t>, но в то же время являются перспективными для практических применений.</w:t>
      </w:r>
    </w:p>
    <w:p w14:paraId="40BFCBD2" w14:textId="5D5A8F51" w:rsidR="00FD264A" w:rsidRDefault="00FD264A" w:rsidP="00FD264A">
      <w:pPr>
        <w:ind w:firstLine="708"/>
        <w:jc w:val="both"/>
        <w:rPr>
          <w:szCs w:val="28"/>
        </w:rPr>
      </w:pPr>
      <w:r>
        <w:rPr>
          <w:szCs w:val="28"/>
        </w:rPr>
        <w:t xml:space="preserve"> Длинные гибкие мицеллярные цепи, образуя трехмерную пространственную сетку, придают водным растворам вязкоупругие свойства. Вязкоупругие растворы ПАВ могут обладать вязкостью на </w:t>
      </w:r>
      <w:r w:rsidR="00C17CDD">
        <w:rPr>
          <w:szCs w:val="28"/>
          <w:lang w:val="ru-RU"/>
        </w:rPr>
        <w:t>3</w:t>
      </w:r>
      <w:r>
        <w:rPr>
          <w:szCs w:val="28"/>
        </w:rPr>
        <w:t>-</w:t>
      </w:r>
      <w:r w:rsidR="00C17CDD">
        <w:rPr>
          <w:szCs w:val="28"/>
          <w:lang w:val="ru-RU"/>
        </w:rPr>
        <w:t>7</w:t>
      </w:r>
      <w:r>
        <w:rPr>
          <w:szCs w:val="28"/>
        </w:rPr>
        <w:t xml:space="preserve"> порядков выше вязкости воды и проявляют свойства вязкоупругого тела при воздействиях</w:t>
      </w:r>
      <w:r w:rsidR="00C17CDD">
        <w:rPr>
          <w:szCs w:val="28"/>
          <w:lang w:val="ru-RU"/>
        </w:rPr>
        <w:t>, много меньших времени релаксации</w:t>
      </w:r>
      <w:r>
        <w:rPr>
          <w:szCs w:val="28"/>
        </w:rPr>
        <w:t xml:space="preserve">. Поэтому особый интерес представляют растворы длинных цилиндрических мицелл, которые называют </w:t>
      </w:r>
      <w:r w:rsidR="00C17CDD">
        <w:rPr>
          <w:szCs w:val="28"/>
          <w:lang w:val="ru-RU"/>
        </w:rPr>
        <w:t>мицеллярными цепями</w:t>
      </w:r>
      <w:r>
        <w:rPr>
          <w:szCs w:val="28"/>
        </w:rPr>
        <w:t xml:space="preserve">. Показано, что мицеллы могут прикрепляться к частицам торцевыми частями. </w:t>
      </w:r>
      <w:r w:rsidR="00114E7D">
        <w:rPr>
          <w:szCs w:val="28"/>
        </w:rPr>
        <w:t>В последние годы в литературе появились статьи</w:t>
      </w:r>
      <w:r w:rsidR="00114E7D" w:rsidRPr="007D1C00">
        <w:rPr>
          <w:szCs w:val="28"/>
        </w:rPr>
        <w:t xml:space="preserve">, </w:t>
      </w:r>
      <w:r w:rsidR="00114E7D">
        <w:rPr>
          <w:szCs w:val="28"/>
        </w:rPr>
        <w:t xml:space="preserve">в которых показано, что добавление небольшого количества нанопластин глины в мицеллярную сетку приводит к увеличению времени релаксации на порядки и соответствующему увеличению вязкости. </w:t>
      </w:r>
      <w:r>
        <w:rPr>
          <w:szCs w:val="28"/>
        </w:rPr>
        <w:t xml:space="preserve">Таким образом частицы играют роль физических сшивок в мицеллярной сетке. В нашей работе предлагается исследовать систему при относительно больших концентрациях частиц глины, при которых они могут образовывать структуру, называемую «карточным домиком». </w:t>
      </w:r>
    </w:p>
    <w:p w14:paraId="18FB17A6" w14:textId="20AECD6B" w:rsidR="00FD264A" w:rsidRDefault="00FD264A" w:rsidP="00FD264A">
      <w:pPr>
        <w:ind w:firstLine="708"/>
        <w:jc w:val="both"/>
        <w:rPr>
          <w:szCs w:val="28"/>
        </w:rPr>
      </w:pPr>
      <w:r>
        <w:rPr>
          <w:szCs w:val="28"/>
        </w:rPr>
        <w:t xml:space="preserve">В настоящей работе были разработаны и исследованы гелеподобные коллоидные суспензии частиц глины бентонита совместно с мицеллярными цепями анионного ПАВ олеата калия в присутствие соли хлорида калия. </w:t>
      </w:r>
      <w:r w:rsidR="00114E7D">
        <w:rPr>
          <w:szCs w:val="28"/>
          <w:lang w:val="ru-RU"/>
        </w:rPr>
        <w:t>Были получены ряды суспензий одинаковой концентрации наночастиц и разным количеством ПАВ, которые были как</w:t>
      </w:r>
      <w:r w:rsidR="00C17CDD">
        <w:rPr>
          <w:szCs w:val="28"/>
          <w:lang w:val="ru-RU"/>
        </w:rPr>
        <w:t xml:space="preserve"> стабильны, так и наблюдалось выпадение осадка. С</w:t>
      </w:r>
      <w:r>
        <w:rPr>
          <w:szCs w:val="28"/>
        </w:rPr>
        <w:t>успензии глины без добавления ПАВ при концентрациях выше концентрации образования структуры «карточный домик» образуют вязкоупругую суспензию с пределом текучести. При добавлении ПАВ обнаружены условия перехода из состояния коллоидного геля к вязкоупругой жидкости.</w:t>
      </w:r>
      <w:r w:rsidR="00C17CDD">
        <w:rPr>
          <w:szCs w:val="28"/>
          <w:lang w:val="ru-RU"/>
        </w:rPr>
        <w:t xml:space="preserve"> Было найдено количество адсорбированного ПАВ на поверхность и в межплоскостное пространство наночастиц. </w:t>
      </w:r>
      <w:r>
        <w:rPr>
          <w:szCs w:val="28"/>
        </w:rPr>
        <w:t>Изучены зависимости реологических свойства от концентрации ПАВ, а так же влияние добавления соли, экранирующей отталкивание одноименно заряженных частиц и мицелл, но при этом способствующая образованию более длинных мицеллярных цепей.</w:t>
      </w:r>
      <w:r w:rsidR="00C17CDD">
        <w:rPr>
          <w:szCs w:val="28"/>
          <w:lang w:val="ru-RU"/>
        </w:rPr>
        <w:t xml:space="preserve"> Также обнаружен эффект перехода от вязкоупругих жидкостей к гелям при увеличении температуры. </w:t>
      </w:r>
      <w:r>
        <w:rPr>
          <w:szCs w:val="28"/>
        </w:rPr>
        <w:t xml:space="preserve">Полученные гели обладают высокими модулями упругости за счет взаимодействия мицелл и глины, а также обратимо восстанавливаются после разрушения. </w:t>
      </w:r>
    </w:p>
    <w:p w14:paraId="73C70568" w14:textId="77777777" w:rsidR="00FD264A" w:rsidRDefault="00FD264A" w:rsidP="00FD264A">
      <w:pPr>
        <w:ind w:firstLine="708"/>
        <w:jc w:val="both"/>
        <w:rPr>
          <w:szCs w:val="28"/>
        </w:rPr>
      </w:pPr>
    </w:p>
    <w:p w14:paraId="35275946" w14:textId="77777777" w:rsidR="00FD264A" w:rsidRPr="007D1C00" w:rsidRDefault="00FD264A" w:rsidP="00FD264A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Работа выполнена при поддержке Российского Научного Фонда (проект 21-73-30013)</w:t>
      </w:r>
    </w:p>
    <w:p w14:paraId="3D82BA5F" w14:textId="3C7CE95F" w:rsidR="00B7419C" w:rsidRPr="00114E7D" w:rsidRDefault="00FD264A" w:rsidP="00114E7D">
      <w:pPr>
        <w:ind w:firstLine="709"/>
        <w:jc w:val="both"/>
      </w:pPr>
      <w:r>
        <w:rPr>
          <w:szCs w:val="28"/>
        </w:rPr>
        <w:t xml:space="preserve"> </w:t>
      </w:r>
    </w:p>
    <w:sectPr w:rsidR="00B7419C" w:rsidRPr="00114E7D" w:rsidSect="00CA09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7E02B" w14:textId="77777777" w:rsidR="00327AC4" w:rsidRDefault="00327AC4" w:rsidP="001729CC">
      <w:r>
        <w:separator/>
      </w:r>
    </w:p>
  </w:endnote>
  <w:endnote w:type="continuationSeparator" w:id="0">
    <w:p w14:paraId="511FF8D1" w14:textId="77777777" w:rsidR="00327AC4" w:rsidRDefault="00327AC4" w:rsidP="0017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7462" w14:textId="77777777" w:rsidR="00327AC4" w:rsidRDefault="00327AC4" w:rsidP="001729CC">
      <w:r>
        <w:separator/>
      </w:r>
    </w:p>
  </w:footnote>
  <w:footnote w:type="continuationSeparator" w:id="0">
    <w:p w14:paraId="0489EF99" w14:textId="77777777" w:rsidR="00327AC4" w:rsidRDefault="00327AC4" w:rsidP="0017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CC"/>
    <w:rsid w:val="00114E7D"/>
    <w:rsid w:val="001729CC"/>
    <w:rsid w:val="00327AC4"/>
    <w:rsid w:val="00393173"/>
    <w:rsid w:val="003E100C"/>
    <w:rsid w:val="00513C9D"/>
    <w:rsid w:val="00582648"/>
    <w:rsid w:val="006F0681"/>
    <w:rsid w:val="007E3F5B"/>
    <w:rsid w:val="00AB4E22"/>
    <w:rsid w:val="00AE5974"/>
    <w:rsid w:val="00B7419C"/>
    <w:rsid w:val="00C17CDD"/>
    <w:rsid w:val="00C70D31"/>
    <w:rsid w:val="00C737C9"/>
    <w:rsid w:val="00CA0901"/>
    <w:rsid w:val="00DB7FF5"/>
    <w:rsid w:val="00E550ED"/>
    <w:rsid w:val="00FB487A"/>
    <w:rsid w:val="00FD264A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65C5"/>
  <w15:docId w15:val="{343E31F4-E9CB-469C-B867-6E44C063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9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29CC"/>
  </w:style>
  <w:style w:type="paragraph" w:styleId="a5">
    <w:name w:val="footer"/>
    <w:basedOn w:val="a"/>
    <w:link w:val="a6"/>
    <w:uiPriority w:val="99"/>
    <w:unhideWhenUsed/>
    <w:rsid w:val="001729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29CC"/>
  </w:style>
  <w:style w:type="character" w:styleId="a7">
    <w:name w:val="Hyperlink"/>
    <w:rsid w:val="001729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INEOS RAS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Aleksandr</cp:lastModifiedBy>
  <cp:revision>7</cp:revision>
  <dcterms:created xsi:type="dcterms:W3CDTF">2022-08-24T12:09:00Z</dcterms:created>
  <dcterms:modified xsi:type="dcterms:W3CDTF">2023-02-14T16:19:00Z</dcterms:modified>
</cp:coreProperties>
</file>