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9C5671E" w:rsidR="00130241" w:rsidRPr="0025008C" w:rsidRDefault="002E3B95" w:rsidP="002E3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Гидрогели на основе </w:t>
      </w:r>
      <w:r w:rsidR="00427F1E">
        <w:rPr>
          <w:b/>
          <w:color w:val="000000"/>
        </w:rPr>
        <w:t xml:space="preserve">биосовместимых </w:t>
      </w:r>
      <w:r>
        <w:rPr>
          <w:b/>
          <w:color w:val="000000"/>
        </w:rPr>
        <w:t>амфифильных блок-сополимеров</w:t>
      </w:r>
      <w:r w:rsidR="003851FB" w:rsidRPr="003851FB">
        <w:rPr>
          <w:b/>
          <w:color w:val="000000"/>
        </w:rPr>
        <w:t xml:space="preserve"> </w:t>
      </w:r>
      <w:r w:rsidR="003851FB" w:rsidRPr="003851FB">
        <w:rPr>
          <w:b/>
          <w:color w:val="000000"/>
          <w:lang w:val="en-US"/>
        </w:rPr>
        <w:t>P</w:t>
      </w:r>
      <w:r w:rsidR="003851FB" w:rsidRPr="003851FB">
        <w:rPr>
          <w:b/>
          <w:color w:val="000000"/>
        </w:rPr>
        <w:t>(</w:t>
      </w:r>
      <w:r w:rsidR="003851FB" w:rsidRPr="003851FB">
        <w:rPr>
          <w:b/>
          <w:color w:val="000000"/>
          <w:lang w:val="en-US"/>
        </w:rPr>
        <w:t>D</w:t>
      </w:r>
      <w:r w:rsidR="003851FB" w:rsidRPr="003851FB">
        <w:rPr>
          <w:b/>
          <w:color w:val="000000"/>
        </w:rPr>
        <w:t>,</w:t>
      </w:r>
      <w:r w:rsidR="003851FB" w:rsidRPr="003851FB">
        <w:rPr>
          <w:b/>
          <w:color w:val="000000"/>
          <w:lang w:val="en-US"/>
        </w:rPr>
        <w:t>L</w:t>
      </w:r>
      <w:r w:rsidR="003851FB" w:rsidRPr="003851FB">
        <w:rPr>
          <w:b/>
          <w:color w:val="000000"/>
        </w:rPr>
        <w:t>)</w:t>
      </w:r>
      <w:r w:rsidR="003851FB" w:rsidRPr="003851FB">
        <w:rPr>
          <w:b/>
          <w:color w:val="000000"/>
          <w:lang w:val="en-US"/>
        </w:rPr>
        <w:t>LA</w:t>
      </w:r>
      <w:r w:rsidR="003851FB" w:rsidRPr="003851FB">
        <w:rPr>
          <w:b/>
          <w:color w:val="000000"/>
        </w:rPr>
        <w:t>-</w:t>
      </w:r>
      <w:r w:rsidR="003851FB" w:rsidRPr="003851FB">
        <w:rPr>
          <w:b/>
          <w:i/>
          <w:color w:val="000000"/>
          <w:lang w:val="en-US"/>
        </w:rPr>
        <w:t>b</w:t>
      </w:r>
      <w:r w:rsidR="003851FB" w:rsidRPr="003851FB">
        <w:rPr>
          <w:b/>
          <w:color w:val="000000"/>
        </w:rPr>
        <w:t>-</w:t>
      </w:r>
      <w:r w:rsidR="003851FB" w:rsidRPr="003851FB">
        <w:rPr>
          <w:b/>
          <w:color w:val="000000"/>
          <w:lang w:val="en-US"/>
        </w:rPr>
        <w:t>PEG</w:t>
      </w:r>
      <w:r w:rsidR="003851FB" w:rsidRPr="003851FB">
        <w:rPr>
          <w:b/>
          <w:color w:val="000000"/>
        </w:rPr>
        <w:t>-</w:t>
      </w:r>
      <w:r w:rsidR="003851FB" w:rsidRPr="003851FB">
        <w:rPr>
          <w:b/>
          <w:i/>
          <w:color w:val="000000"/>
          <w:lang w:val="en-US"/>
        </w:rPr>
        <w:t>b</w:t>
      </w:r>
      <w:r w:rsidR="003851FB" w:rsidRPr="003851FB">
        <w:rPr>
          <w:b/>
          <w:color w:val="000000"/>
        </w:rPr>
        <w:t>-</w:t>
      </w:r>
      <w:r w:rsidR="003851FB" w:rsidRPr="003851FB">
        <w:rPr>
          <w:b/>
          <w:color w:val="000000"/>
          <w:lang w:val="en-US"/>
        </w:rPr>
        <w:t>P</w:t>
      </w:r>
      <w:r w:rsidR="003851FB" w:rsidRPr="003851FB">
        <w:rPr>
          <w:b/>
          <w:color w:val="000000"/>
        </w:rPr>
        <w:t>(</w:t>
      </w:r>
      <w:r w:rsidR="003851FB" w:rsidRPr="003851FB">
        <w:rPr>
          <w:b/>
          <w:color w:val="000000"/>
          <w:lang w:val="en-US"/>
        </w:rPr>
        <w:t>D</w:t>
      </w:r>
      <w:r w:rsidR="003851FB" w:rsidRPr="003851FB">
        <w:rPr>
          <w:b/>
          <w:color w:val="000000"/>
        </w:rPr>
        <w:t>,</w:t>
      </w:r>
      <w:r w:rsidR="003851FB" w:rsidRPr="003851FB">
        <w:rPr>
          <w:b/>
          <w:color w:val="000000"/>
          <w:lang w:val="en-US"/>
        </w:rPr>
        <w:t>L</w:t>
      </w:r>
      <w:r w:rsidR="003851FB" w:rsidRPr="003851FB">
        <w:rPr>
          <w:b/>
          <w:color w:val="000000"/>
        </w:rPr>
        <w:t>)</w:t>
      </w:r>
      <w:r w:rsidR="003851FB" w:rsidRPr="003851FB">
        <w:rPr>
          <w:b/>
          <w:color w:val="000000"/>
          <w:lang w:val="en-US"/>
        </w:rPr>
        <w:t>LA</w:t>
      </w:r>
      <w:r w:rsidR="003851FB">
        <w:rPr>
          <w:b/>
          <w:color w:val="000000"/>
        </w:rPr>
        <w:t xml:space="preserve"> </w:t>
      </w:r>
    </w:p>
    <w:p w14:paraId="00000002" w14:textId="1E00A4FB" w:rsidR="00130241" w:rsidRDefault="00BA5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Фомина Ю.С.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Загоскин Ю.Д.</w:t>
      </w:r>
      <w:r>
        <w:rPr>
          <w:b/>
          <w:i/>
          <w:color w:val="000000"/>
          <w:vertAlign w:val="superscript"/>
        </w:rPr>
        <w:t>1</w:t>
      </w:r>
    </w:p>
    <w:p w14:paraId="00000003" w14:textId="4D5527EA" w:rsidR="00130241" w:rsidRDefault="00BA5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783663">
        <w:rPr>
          <w:i/>
          <w:color w:val="000000"/>
        </w:rPr>
        <w:t>год обучения</w:t>
      </w:r>
    </w:p>
    <w:p w14:paraId="3ADC298C" w14:textId="6E953127" w:rsidR="00BA5B89" w:rsidRDefault="00BA5B89" w:rsidP="00BA5B89">
      <w:pPr>
        <w:jc w:val="center"/>
        <w:rPr>
          <w:i/>
        </w:rPr>
      </w:pPr>
      <w:r w:rsidRPr="00275F5A">
        <w:rPr>
          <w:i/>
          <w:vertAlign w:val="superscript"/>
        </w:rPr>
        <w:t>1</w:t>
      </w:r>
      <w:r>
        <w:rPr>
          <w:i/>
          <w:iCs/>
          <w:szCs w:val="28"/>
        </w:rPr>
        <w:t>ФГБУ «Национальный исследовательский центр «Курчатовский институт»</w:t>
      </w:r>
      <w:r>
        <w:rPr>
          <w:i/>
        </w:rPr>
        <w:t>, Москва, Россия</w:t>
      </w:r>
    </w:p>
    <w:p w14:paraId="1ADA4293" w14:textId="3ACB3929" w:rsidR="00CD00B1" w:rsidRPr="00FF3F2D" w:rsidRDefault="00EB1F49" w:rsidP="00BA5B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 w:rsidRPr="00FF3F2D">
        <w:rPr>
          <w:i/>
          <w:color w:val="000000"/>
          <w:lang w:val="en-US"/>
        </w:rPr>
        <w:t>E</w:t>
      </w:r>
      <w:r w:rsidR="003B76D6" w:rsidRPr="00FF3F2D">
        <w:rPr>
          <w:i/>
          <w:color w:val="000000"/>
          <w:lang w:val="en-US"/>
        </w:rPr>
        <w:t>-</w:t>
      </w:r>
      <w:r w:rsidRPr="00FF3F2D">
        <w:rPr>
          <w:i/>
          <w:color w:val="000000"/>
          <w:lang w:val="en-US"/>
        </w:rPr>
        <w:t xml:space="preserve">mail: </w:t>
      </w:r>
      <w:r w:rsidR="005000A4" w:rsidRPr="0025008C">
        <w:rPr>
          <w:i/>
          <w:color w:val="000000"/>
          <w:lang w:val="en-US"/>
        </w:rPr>
        <w:t>ledy_uylia-98@mail.ru</w:t>
      </w:r>
      <w:r w:rsidRPr="00FF3F2D">
        <w:rPr>
          <w:i/>
          <w:color w:val="000000"/>
          <w:lang w:val="en-US"/>
        </w:rPr>
        <w:t xml:space="preserve"> </w:t>
      </w:r>
    </w:p>
    <w:p w14:paraId="7DC184C8" w14:textId="6170CB6A" w:rsidR="00F22CE3" w:rsidRDefault="002E3B95" w:rsidP="00C651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Гидрогели – </w:t>
      </w:r>
      <w:r w:rsidR="00FF3F2D">
        <w:rPr>
          <w:color w:val="000000"/>
        </w:rPr>
        <w:t xml:space="preserve">это </w:t>
      </w:r>
      <w:r>
        <w:rPr>
          <w:color w:val="000000"/>
        </w:rPr>
        <w:t xml:space="preserve">дисперсные системы, </w:t>
      </w:r>
      <w:r w:rsidR="003851FB">
        <w:rPr>
          <w:color w:val="000000"/>
        </w:rPr>
        <w:t>состоящие из трехмерной сетки высокомолекулярных соединений и воды в качестве дисперсионной среды</w:t>
      </w:r>
      <w:r>
        <w:rPr>
          <w:color w:val="000000"/>
        </w:rPr>
        <w:t xml:space="preserve">. </w:t>
      </w:r>
      <w:r w:rsidR="003851FB">
        <w:rPr>
          <w:color w:val="000000"/>
        </w:rPr>
        <w:t xml:space="preserve">Научно-практический </w:t>
      </w:r>
      <w:r w:rsidR="00427F1E">
        <w:rPr>
          <w:color w:val="000000"/>
        </w:rPr>
        <w:t xml:space="preserve">интерес </w:t>
      </w:r>
      <w:r w:rsidR="00035CDC">
        <w:rPr>
          <w:color w:val="000000"/>
        </w:rPr>
        <w:t xml:space="preserve">в области биомедицины </w:t>
      </w:r>
      <w:r w:rsidR="00427F1E">
        <w:rPr>
          <w:color w:val="000000"/>
        </w:rPr>
        <w:t xml:space="preserve">к данному классу материалов обусловлен </w:t>
      </w:r>
      <w:r w:rsidR="00035CDC">
        <w:rPr>
          <w:color w:val="000000"/>
        </w:rPr>
        <w:t>в первую очередь высоким содержанием</w:t>
      </w:r>
      <w:r w:rsidR="0025008C">
        <w:rPr>
          <w:color w:val="000000"/>
        </w:rPr>
        <w:t xml:space="preserve"> воды (свыше 80</w:t>
      </w:r>
      <w:r w:rsidR="003C46A7" w:rsidRPr="003C46A7">
        <w:rPr>
          <w:color w:val="000000"/>
        </w:rPr>
        <w:t xml:space="preserve"> </w:t>
      </w:r>
      <w:r w:rsidR="00035CDC">
        <w:rPr>
          <w:color w:val="000000"/>
        </w:rPr>
        <w:t>масс.</w:t>
      </w:r>
      <w:r w:rsidR="0025008C">
        <w:rPr>
          <w:color w:val="000000"/>
        </w:rPr>
        <w:t>%</w:t>
      </w:r>
      <w:r w:rsidR="003851FB" w:rsidRPr="003851FB">
        <w:rPr>
          <w:color w:val="000000"/>
        </w:rPr>
        <w:t xml:space="preserve"> </w:t>
      </w:r>
      <w:r w:rsidR="003851FB" w:rsidRPr="0039757B">
        <w:rPr>
          <w:color w:val="000000"/>
        </w:rPr>
        <w:t>[</w:t>
      </w:r>
      <w:r w:rsidR="003851FB" w:rsidRPr="005F5358">
        <w:rPr>
          <w:color w:val="000000"/>
        </w:rPr>
        <w:t>1</w:t>
      </w:r>
      <w:r w:rsidR="003851FB" w:rsidRPr="0039757B">
        <w:rPr>
          <w:color w:val="000000"/>
        </w:rPr>
        <w:t>]</w:t>
      </w:r>
      <w:r w:rsidR="0025008C">
        <w:rPr>
          <w:color w:val="000000"/>
        </w:rPr>
        <w:t>), что делает</w:t>
      </w:r>
      <w:r w:rsidR="00035CDC">
        <w:rPr>
          <w:color w:val="000000"/>
        </w:rPr>
        <w:t xml:space="preserve"> такие</w:t>
      </w:r>
      <w:r w:rsidR="0025008C">
        <w:rPr>
          <w:color w:val="000000"/>
        </w:rPr>
        <w:t xml:space="preserve"> материалы «прозрачными» для мет</w:t>
      </w:r>
      <w:r w:rsidR="00035CDC">
        <w:rPr>
          <w:color w:val="000000"/>
        </w:rPr>
        <w:t>а</w:t>
      </w:r>
      <w:r w:rsidR="0025008C">
        <w:rPr>
          <w:color w:val="000000"/>
        </w:rPr>
        <w:t>болитов</w:t>
      </w:r>
      <w:r w:rsidR="00035CDC">
        <w:rPr>
          <w:color w:val="000000"/>
        </w:rPr>
        <w:t xml:space="preserve"> и улучшает их </w:t>
      </w:r>
      <w:r w:rsidR="003851FB">
        <w:rPr>
          <w:color w:val="000000"/>
        </w:rPr>
        <w:t>биосовсместимость</w:t>
      </w:r>
      <w:r w:rsidR="00427F1E">
        <w:rPr>
          <w:color w:val="000000"/>
        </w:rPr>
        <w:t xml:space="preserve">. </w:t>
      </w:r>
      <w:r w:rsidR="00C42C23">
        <w:rPr>
          <w:color w:val="000000"/>
        </w:rPr>
        <w:t>Использование</w:t>
      </w:r>
      <w:r w:rsidR="00035CDC">
        <w:rPr>
          <w:color w:val="000000"/>
        </w:rPr>
        <w:t xml:space="preserve"> </w:t>
      </w:r>
      <w:proofErr w:type="spellStart"/>
      <w:r w:rsidR="00035CDC">
        <w:rPr>
          <w:color w:val="000000"/>
        </w:rPr>
        <w:t>биоразлагаемых</w:t>
      </w:r>
      <w:proofErr w:type="spellEnd"/>
      <w:r w:rsidR="00035CDC">
        <w:rPr>
          <w:color w:val="000000"/>
        </w:rPr>
        <w:t xml:space="preserve"> биосовместимых полимеров</w:t>
      </w:r>
      <w:r w:rsidR="00C42C23">
        <w:rPr>
          <w:color w:val="000000"/>
        </w:rPr>
        <w:t xml:space="preserve"> в качестве основы гидрогелей</w:t>
      </w:r>
      <w:r w:rsidR="00035CDC">
        <w:rPr>
          <w:color w:val="000000"/>
        </w:rPr>
        <w:t xml:space="preserve"> </w:t>
      </w:r>
      <w:r w:rsidR="00427F1E">
        <w:rPr>
          <w:color w:val="000000"/>
        </w:rPr>
        <w:t xml:space="preserve">открывает возможности </w:t>
      </w:r>
      <w:r w:rsidR="00C42C23">
        <w:rPr>
          <w:color w:val="000000"/>
        </w:rPr>
        <w:t xml:space="preserve">применения материалов </w:t>
      </w:r>
      <w:r w:rsidR="00C6512E">
        <w:rPr>
          <w:color w:val="000000"/>
        </w:rPr>
        <w:t>в области тканевой инженерии и</w:t>
      </w:r>
      <w:r w:rsidR="00427F1E">
        <w:rPr>
          <w:color w:val="000000"/>
        </w:rPr>
        <w:t xml:space="preserve"> адресной доставк</w:t>
      </w:r>
      <w:r w:rsidR="00D04275">
        <w:rPr>
          <w:color w:val="000000"/>
        </w:rPr>
        <w:t>и</w:t>
      </w:r>
      <w:r w:rsidR="00427F1E">
        <w:rPr>
          <w:color w:val="000000"/>
        </w:rPr>
        <w:t xml:space="preserve"> лекарств.</w:t>
      </w:r>
      <w:r w:rsidR="00A15479">
        <w:rPr>
          <w:color w:val="000000"/>
        </w:rPr>
        <w:t xml:space="preserve"> </w:t>
      </w:r>
      <w:r w:rsidR="007550E4">
        <w:rPr>
          <w:color w:val="000000"/>
        </w:rPr>
        <w:t>Одними из перспективных</w:t>
      </w:r>
      <w:r w:rsidR="00A15479">
        <w:rPr>
          <w:color w:val="000000"/>
        </w:rPr>
        <w:t xml:space="preserve"> </w:t>
      </w:r>
      <w:r w:rsidR="007550E4">
        <w:rPr>
          <w:color w:val="000000"/>
        </w:rPr>
        <w:t xml:space="preserve">соединений данной области являются </w:t>
      </w:r>
      <w:r w:rsidR="00A15479">
        <w:rPr>
          <w:color w:val="000000"/>
        </w:rPr>
        <w:t xml:space="preserve">амфифильные блок-сополимеры </w:t>
      </w:r>
      <w:proofErr w:type="spellStart"/>
      <w:r w:rsidR="00A15479">
        <w:rPr>
          <w:color w:val="000000"/>
        </w:rPr>
        <w:t>лактида</w:t>
      </w:r>
      <w:proofErr w:type="spellEnd"/>
      <w:r w:rsidR="00A15479">
        <w:rPr>
          <w:color w:val="000000"/>
        </w:rPr>
        <w:t xml:space="preserve"> и </w:t>
      </w:r>
      <w:proofErr w:type="spellStart"/>
      <w:r w:rsidR="00827446">
        <w:rPr>
          <w:color w:val="000000"/>
        </w:rPr>
        <w:t>поли</w:t>
      </w:r>
      <w:r w:rsidR="00A15479">
        <w:rPr>
          <w:color w:val="000000"/>
        </w:rPr>
        <w:t>этиленгликоля</w:t>
      </w:r>
      <w:proofErr w:type="spellEnd"/>
      <w:r w:rsidR="00A15479">
        <w:rPr>
          <w:color w:val="000000"/>
        </w:rPr>
        <w:t xml:space="preserve"> </w:t>
      </w:r>
      <w:r w:rsidR="007550E4">
        <w:rPr>
          <w:color w:val="000000"/>
        </w:rPr>
        <w:t>(</w:t>
      </w:r>
      <w:r w:rsidR="00A15479">
        <w:rPr>
          <w:color w:val="000000"/>
          <w:lang w:val="en-US"/>
        </w:rPr>
        <w:t>PLA</w:t>
      </w:r>
      <w:r w:rsidR="00A15479" w:rsidRPr="00A15479">
        <w:rPr>
          <w:color w:val="000000"/>
        </w:rPr>
        <w:t>-</w:t>
      </w:r>
      <w:r w:rsidR="00A15479" w:rsidRPr="00A15479">
        <w:rPr>
          <w:i/>
          <w:color w:val="000000"/>
          <w:lang w:val="en-US"/>
        </w:rPr>
        <w:t>b</w:t>
      </w:r>
      <w:r w:rsidR="00A15479" w:rsidRPr="00A15479">
        <w:rPr>
          <w:color w:val="000000"/>
        </w:rPr>
        <w:t>-</w:t>
      </w:r>
      <w:r w:rsidR="00A15479">
        <w:rPr>
          <w:color w:val="000000"/>
          <w:lang w:val="en-US"/>
        </w:rPr>
        <w:t>PEG</w:t>
      </w:r>
      <w:r w:rsidR="00A15479" w:rsidRPr="00A15479">
        <w:rPr>
          <w:color w:val="000000"/>
        </w:rPr>
        <w:t>-</w:t>
      </w:r>
      <w:r w:rsidR="00A15479" w:rsidRPr="00A15479">
        <w:rPr>
          <w:i/>
          <w:color w:val="000000"/>
          <w:lang w:val="en-US"/>
        </w:rPr>
        <w:t>b</w:t>
      </w:r>
      <w:r w:rsidR="00A15479" w:rsidRPr="00A15479">
        <w:rPr>
          <w:color w:val="000000"/>
        </w:rPr>
        <w:t>-</w:t>
      </w:r>
      <w:r w:rsidR="00A15479">
        <w:rPr>
          <w:color w:val="000000"/>
          <w:lang w:val="en-US"/>
        </w:rPr>
        <w:t>PLA</w:t>
      </w:r>
      <w:r w:rsidR="007550E4">
        <w:rPr>
          <w:color w:val="000000"/>
        </w:rPr>
        <w:t>)</w:t>
      </w:r>
      <w:r w:rsidR="00A15479">
        <w:rPr>
          <w:color w:val="000000"/>
        </w:rPr>
        <w:t xml:space="preserve">. </w:t>
      </w:r>
      <w:r w:rsidR="007550E4">
        <w:rPr>
          <w:color w:val="000000"/>
        </w:rPr>
        <w:t xml:space="preserve">За счет различной природы блоков </w:t>
      </w:r>
      <w:proofErr w:type="spellStart"/>
      <w:r w:rsidR="007550E4">
        <w:rPr>
          <w:color w:val="000000"/>
        </w:rPr>
        <w:t>гидрогелевые</w:t>
      </w:r>
      <w:proofErr w:type="spellEnd"/>
      <w:r w:rsidR="007550E4">
        <w:rPr>
          <w:color w:val="000000"/>
        </w:rPr>
        <w:t xml:space="preserve"> материалы могут быть</w:t>
      </w:r>
      <w:r w:rsidR="00A15479">
        <w:rPr>
          <w:color w:val="000000"/>
        </w:rPr>
        <w:t xml:space="preserve"> нагруж</w:t>
      </w:r>
      <w:r w:rsidR="007550E4">
        <w:rPr>
          <w:color w:val="000000"/>
        </w:rPr>
        <w:t>ены</w:t>
      </w:r>
      <w:r w:rsidR="00A15479">
        <w:rPr>
          <w:color w:val="000000"/>
        </w:rPr>
        <w:t xml:space="preserve"> </w:t>
      </w:r>
      <w:r w:rsidR="00D4530B">
        <w:rPr>
          <w:color w:val="000000"/>
        </w:rPr>
        <w:t xml:space="preserve">как гидрофильными, так и гидрофобными </w:t>
      </w:r>
      <w:r w:rsidR="00A15479">
        <w:rPr>
          <w:color w:val="000000"/>
        </w:rPr>
        <w:t>лекарственными препаратами</w:t>
      </w:r>
      <w:r w:rsidR="00D4530B">
        <w:rPr>
          <w:color w:val="000000"/>
        </w:rPr>
        <w:t xml:space="preserve">, а за счет изменения полимерного </w:t>
      </w:r>
      <w:proofErr w:type="gramStart"/>
      <w:r w:rsidR="00D4530B">
        <w:rPr>
          <w:color w:val="000000"/>
        </w:rPr>
        <w:t>состава</w:t>
      </w:r>
      <w:proofErr w:type="gramEnd"/>
      <w:r w:rsidR="003C46A7" w:rsidRPr="003C46A7">
        <w:rPr>
          <w:color w:val="000000"/>
        </w:rPr>
        <w:t xml:space="preserve"> </w:t>
      </w:r>
      <w:r w:rsidR="00427F1E">
        <w:rPr>
          <w:color w:val="000000"/>
        </w:rPr>
        <w:t>возможно регулировать физико-механические характеристики</w:t>
      </w:r>
      <w:r w:rsidR="00A15479">
        <w:rPr>
          <w:color w:val="000000"/>
        </w:rPr>
        <w:t xml:space="preserve"> </w:t>
      </w:r>
      <w:r w:rsidR="00D4530B">
        <w:rPr>
          <w:color w:val="000000"/>
        </w:rPr>
        <w:t>гидрогелей.</w:t>
      </w:r>
      <w:r w:rsidR="006F2617">
        <w:rPr>
          <w:color w:val="000000"/>
        </w:rPr>
        <w:t xml:space="preserve"> Однако в большинстве известных научных трудов </w:t>
      </w:r>
      <w:r w:rsidR="00D4530B">
        <w:rPr>
          <w:color w:val="000000"/>
        </w:rPr>
        <w:t xml:space="preserve">значения модуля упругости </w:t>
      </w:r>
      <w:r w:rsidR="006F2617">
        <w:rPr>
          <w:color w:val="000000"/>
        </w:rPr>
        <w:t>сравнительно невысокие (1-10кПа)</w:t>
      </w:r>
      <w:r w:rsidR="00BD0400">
        <w:rPr>
          <w:color w:val="000000"/>
        </w:rPr>
        <w:t xml:space="preserve">, что существенно </w:t>
      </w:r>
      <w:r w:rsidR="00D4530B">
        <w:rPr>
          <w:color w:val="000000"/>
        </w:rPr>
        <w:t xml:space="preserve">сужает </w:t>
      </w:r>
      <w:r w:rsidR="00BD0400">
        <w:rPr>
          <w:color w:val="000000"/>
        </w:rPr>
        <w:t>круг возможных применений</w:t>
      </w:r>
      <w:r w:rsidR="00D4530B">
        <w:rPr>
          <w:color w:val="000000"/>
        </w:rPr>
        <w:t xml:space="preserve"> </w:t>
      </w:r>
      <w:proofErr w:type="spellStart"/>
      <w:r w:rsidR="00D4530B">
        <w:rPr>
          <w:color w:val="000000"/>
        </w:rPr>
        <w:t>гидрогелевых</w:t>
      </w:r>
      <w:proofErr w:type="spellEnd"/>
      <w:r w:rsidR="00D4530B">
        <w:rPr>
          <w:color w:val="000000"/>
        </w:rPr>
        <w:t xml:space="preserve"> материалов</w:t>
      </w:r>
      <w:r w:rsidR="0039757B" w:rsidRPr="0039757B">
        <w:rPr>
          <w:color w:val="000000"/>
        </w:rPr>
        <w:t xml:space="preserve"> [</w:t>
      </w:r>
      <w:r w:rsidR="005F5358" w:rsidRPr="005F5358">
        <w:rPr>
          <w:color w:val="000000"/>
        </w:rPr>
        <w:t>2</w:t>
      </w:r>
      <w:r w:rsidR="0039757B" w:rsidRPr="0039757B">
        <w:rPr>
          <w:color w:val="000000"/>
        </w:rPr>
        <w:t>]</w:t>
      </w:r>
      <w:r w:rsidR="006F2617">
        <w:rPr>
          <w:color w:val="000000"/>
        </w:rPr>
        <w:t xml:space="preserve">. В настоящей </w:t>
      </w:r>
      <w:r w:rsidR="006F2617" w:rsidRPr="00F22CE3">
        <w:rPr>
          <w:color w:val="000000"/>
        </w:rPr>
        <w:t xml:space="preserve">работе были получены </w:t>
      </w:r>
      <w:proofErr w:type="spellStart"/>
      <w:r w:rsidR="006F2617" w:rsidRPr="00F22CE3">
        <w:rPr>
          <w:color w:val="000000"/>
        </w:rPr>
        <w:t>гидрогелевые</w:t>
      </w:r>
      <w:proofErr w:type="spellEnd"/>
      <w:r w:rsidR="006F2617" w:rsidRPr="00F22CE3">
        <w:rPr>
          <w:color w:val="000000"/>
        </w:rPr>
        <w:t xml:space="preserve"> материалы с</w:t>
      </w:r>
      <w:r w:rsidR="00D4530B">
        <w:rPr>
          <w:color w:val="000000"/>
        </w:rPr>
        <w:t>о значениями</w:t>
      </w:r>
      <w:r w:rsidR="00855FBD" w:rsidRPr="00855FBD">
        <w:rPr>
          <w:color w:val="000000"/>
        </w:rPr>
        <w:t xml:space="preserve"> </w:t>
      </w:r>
      <w:r w:rsidR="006F2617" w:rsidRPr="00F22CE3">
        <w:rPr>
          <w:color w:val="000000"/>
        </w:rPr>
        <w:t>модул</w:t>
      </w:r>
      <w:r w:rsidR="00D4530B">
        <w:rPr>
          <w:color w:val="000000"/>
        </w:rPr>
        <w:t>я</w:t>
      </w:r>
      <w:r w:rsidR="006F2617" w:rsidRPr="00F22CE3">
        <w:rPr>
          <w:color w:val="000000"/>
        </w:rPr>
        <w:t xml:space="preserve"> упругости </w:t>
      </w:r>
      <w:r w:rsidR="00D4530B">
        <w:rPr>
          <w:color w:val="000000"/>
        </w:rPr>
        <w:t>свыше</w:t>
      </w:r>
      <w:r w:rsidR="00D4530B" w:rsidRPr="00F22CE3">
        <w:rPr>
          <w:color w:val="000000"/>
        </w:rPr>
        <w:t xml:space="preserve"> </w:t>
      </w:r>
      <w:r w:rsidR="006F2617" w:rsidRPr="00F22CE3">
        <w:rPr>
          <w:color w:val="000000"/>
        </w:rPr>
        <w:t>40</w:t>
      </w:r>
      <w:r w:rsidR="003C46A7" w:rsidRPr="003C46A7">
        <w:rPr>
          <w:color w:val="000000"/>
        </w:rPr>
        <w:t xml:space="preserve"> </w:t>
      </w:r>
      <w:r w:rsidR="006F2617" w:rsidRPr="00F22CE3">
        <w:rPr>
          <w:color w:val="000000"/>
        </w:rPr>
        <w:t>кПа.</w:t>
      </w:r>
    </w:p>
    <w:p w14:paraId="420239D2" w14:textId="0BCC6370" w:rsidR="00F22CE3" w:rsidRPr="00F22CE3" w:rsidRDefault="00D4530B" w:rsidP="00F22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Pr="00F22CE3">
        <w:rPr>
          <w:color w:val="000000"/>
        </w:rPr>
        <w:t xml:space="preserve">интезированы </w:t>
      </w:r>
      <w:r w:rsidR="00FF3F2D" w:rsidRPr="00F22CE3">
        <w:rPr>
          <w:color w:val="000000"/>
        </w:rPr>
        <w:t xml:space="preserve">блок-сополимеры </w:t>
      </w:r>
      <w:r w:rsidR="00E2627C" w:rsidRPr="00F22CE3">
        <w:rPr>
          <w:color w:val="000000"/>
          <w:lang w:val="en-US"/>
        </w:rPr>
        <w:t>P</w:t>
      </w:r>
      <w:r w:rsidR="00E2627C" w:rsidRPr="00F22CE3">
        <w:rPr>
          <w:color w:val="000000"/>
        </w:rPr>
        <w:t>(</w:t>
      </w:r>
      <w:r w:rsidR="00E2627C" w:rsidRPr="00F22CE3">
        <w:rPr>
          <w:color w:val="000000"/>
          <w:lang w:val="en-US"/>
        </w:rPr>
        <w:t>D</w:t>
      </w:r>
      <w:r w:rsidR="00E2627C" w:rsidRPr="00F22CE3">
        <w:rPr>
          <w:color w:val="000000"/>
        </w:rPr>
        <w:t>,</w:t>
      </w:r>
      <w:r w:rsidR="00E2627C" w:rsidRPr="00F22CE3">
        <w:rPr>
          <w:color w:val="000000"/>
          <w:lang w:val="en-US"/>
        </w:rPr>
        <w:t>L</w:t>
      </w:r>
      <w:r w:rsidR="00E2627C" w:rsidRPr="00F22CE3">
        <w:rPr>
          <w:color w:val="000000"/>
        </w:rPr>
        <w:t>)</w:t>
      </w:r>
      <w:r w:rsidR="00E2627C" w:rsidRPr="00F22CE3">
        <w:rPr>
          <w:color w:val="000000"/>
          <w:lang w:val="en-US"/>
        </w:rPr>
        <w:t>LA</w:t>
      </w:r>
      <w:r w:rsidR="00E2627C" w:rsidRPr="00F22CE3">
        <w:rPr>
          <w:color w:val="000000"/>
        </w:rPr>
        <w:t>-</w:t>
      </w:r>
      <w:r w:rsidR="00E2627C" w:rsidRPr="00F22CE3">
        <w:rPr>
          <w:i/>
          <w:color w:val="000000"/>
          <w:lang w:val="en-US"/>
        </w:rPr>
        <w:t>b</w:t>
      </w:r>
      <w:r w:rsidR="00E2627C" w:rsidRPr="00F22CE3">
        <w:rPr>
          <w:color w:val="000000"/>
        </w:rPr>
        <w:t>-</w:t>
      </w:r>
      <w:r w:rsidR="00E2627C" w:rsidRPr="00F22CE3">
        <w:rPr>
          <w:color w:val="000000"/>
          <w:lang w:val="en-US"/>
        </w:rPr>
        <w:t>PEG</w:t>
      </w:r>
      <w:r w:rsidR="00E2627C" w:rsidRPr="00F22CE3">
        <w:rPr>
          <w:color w:val="000000"/>
        </w:rPr>
        <w:t>-</w:t>
      </w:r>
      <w:r w:rsidR="00E2627C" w:rsidRPr="00F22CE3">
        <w:rPr>
          <w:i/>
          <w:color w:val="000000"/>
          <w:lang w:val="en-US"/>
        </w:rPr>
        <w:t>b</w:t>
      </w:r>
      <w:r w:rsidR="00E2627C" w:rsidRPr="00F22CE3">
        <w:rPr>
          <w:color w:val="000000"/>
        </w:rPr>
        <w:t>-</w:t>
      </w:r>
      <w:r w:rsidR="00E2627C" w:rsidRPr="00F22CE3">
        <w:rPr>
          <w:color w:val="000000"/>
          <w:lang w:val="en-US"/>
        </w:rPr>
        <w:t>P</w:t>
      </w:r>
      <w:r w:rsidR="00E2627C" w:rsidRPr="00F22CE3">
        <w:rPr>
          <w:color w:val="000000"/>
        </w:rPr>
        <w:t>(</w:t>
      </w:r>
      <w:r w:rsidR="00E2627C" w:rsidRPr="00F22CE3">
        <w:rPr>
          <w:color w:val="000000"/>
          <w:lang w:val="en-US"/>
        </w:rPr>
        <w:t>D</w:t>
      </w:r>
      <w:r w:rsidR="00E2627C" w:rsidRPr="00F22CE3">
        <w:rPr>
          <w:color w:val="000000"/>
        </w:rPr>
        <w:t>,</w:t>
      </w:r>
      <w:r w:rsidR="00E2627C" w:rsidRPr="00F22CE3">
        <w:rPr>
          <w:color w:val="000000"/>
          <w:lang w:val="en-US"/>
        </w:rPr>
        <w:t>L</w:t>
      </w:r>
      <w:r w:rsidR="00E2627C" w:rsidRPr="00F22CE3">
        <w:rPr>
          <w:color w:val="000000"/>
        </w:rPr>
        <w:t>)</w:t>
      </w:r>
      <w:r w:rsidR="00E2627C" w:rsidRPr="00F22CE3">
        <w:rPr>
          <w:color w:val="000000"/>
          <w:lang w:val="en-US"/>
        </w:rPr>
        <w:t>LA</w:t>
      </w:r>
      <w:r w:rsidR="00E2627C" w:rsidRPr="00F22CE3">
        <w:rPr>
          <w:color w:val="000000"/>
        </w:rPr>
        <w:t xml:space="preserve"> с аморфным блоком </w:t>
      </w:r>
      <w:proofErr w:type="spellStart"/>
      <w:r w:rsidR="00E2627C" w:rsidRPr="00F22CE3">
        <w:rPr>
          <w:color w:val="000000"/>
        </w:rPr>
        <w:t>полилактида</w:t>
      </w:r>
      <w:proofErr w:type="spellEnd"/>
      <w:r w:rsidR="00E2627C" w:rsidRPr="00F22CE3">
        <w:rPr>
          <w:color w:val="000000"/>
        </w:rPr>
        <w:t xml:space="preserve">. </w:t>
      </w:r>
      <w:r w:rsidRPr="00F22CE3">
        <w:rPr>
          <w:color w:val="000000"/>
        </w:rPr>
        <w:t>Соотношени</w:t>
      </w:r>
      <w:r>
        <w:rPr>
          <w:color w:val="000000"/>
        </w:rPr>
        <w:t>я</w:t>
      </w:r>
      <w:r w:rsidRPr="00F22CE3">
        <w:rPr>
          <w:color w:val="000000"/>
        </w:rPr>
        <w:t xml:space="preserve"> </w:t>
      </w:r>
      <w:r w:rsidR="00E2627C" w:rsidRPr="00F22CE3">
        <w:rPr>
          <w:color w:val="000000"/>
        </w:rPr>
        <w:t xml:space="preserve">гидрофильного и гидрофобного блоков </w:t>
      </w:r>
      <w:r>
        <w:rPr>
          <w:color w:val="000000"/>
        </w:rPr>
        <w:t xml:space="preserve">составили: </w:t>
      </w:r>
      <w:r w:rsidR="00E2627C" w:rsidRPr="00F22CE3">
        <w:rPr>
          <w:color w:val="000000"/>
        </w:rPr>
        <w:t xml:space="preserve">1:0,5; 1:1; 1:1,5. Синтез проводили в расплаве в запаянных </w:t>
      </w:r>
      <w:proofErr w:type="spellStart"/>
      <w:r w:rsidR="00E2627C" w:rsidRPr="00F22CE3">
        <w:rPr>
          <w:color w:val="000000"/>
        </w:rPr>
        <w:t>вакуумированных</w:t>
      </w:r>
      <w:proofErr w:type="spellEnd"/>
      <w:r w:rsidR="00E2627C" w:rsidRPr="00F22CE3">
        <w:rPr>
          <w:color w:val="000000"/>
        </w:rPr>
        <w:t xml:space="preserve"> ампулах при температуре 160</w:t>
      </w:r>
      <w:proofErr w:type="gramStart"/>
      <w:r w:rsidR="003C46A7" w:rsidRPr="003C46A7">
        <w:rPr>
          <w:color w:val="000000"/>
        </w:rPr>
        <w:t xml:space="preserve"> </w:t>
      </w:r>
      <w:r w:rsidR="00E2627C" w:rsidRPr="00F22CE3">
        <w:rPr>
          <w:color w:val="000000"/>
        </w:rPr>
        <w:t>ºС</w:t>
      </w:r>
      <w:proofErr w:type="gramEnd"/>
      <w:r w:rsidR="00E2627C" w:rsidRPr="00F22CE3">
        <w:rPr>
          <w:color w:val="000000"/>
        </w:rPr>
        <w:t xml:space="preserve"> в присутствии катализатора 2-этилгексаноата олова. На основе </w:t>
      </w:r>
      <w:r w:rsidR="00C87BF2" w:rsidRPr="00F22CE3">
        <w:rPr>
          <w:color w:val="000000"/>
        </w:rPr>
        <w:t xml:space="preserve">данной </w:t>
      </w:r>
      <w:r w:rsidR="00E2627C" w:rsidRPr="00F22CE3">
        <w:rPr>
          <w:color w:val="000000"/>
        </w:rPr>
        <w:t xml:space="preserve">серии были </w:t>
      </w:r>
      <w:r w:rsidR="00C87BF2" w:rsidRPr="00F22CE3">
        <w:rPr>
          <w:color w:val="000000"/>
        </w:rPr>
        <w:t xml:space="preserve">получены </w:t>
      </w:r>
      <w:proofErr w:type="spellStart"/>
      <w:r w:rsidR="00C87BF2" w:rsidRPr="00F22CE3">
        <w:rPr>
          <w:color w:val="000000"/>
        </w:rPr>
        <w:t>гидрогелевые</w:t>
      </w:r>
      <w:proofErr w:type="spellEnd"/>
      <w:r w:rsidR="00C87BF2" w:rsidRPr="00F22CE3">
        <w:rPr>
          <w:color w:val="000000"/>
        </w:rPr>
        <w:t xml:space="preserve"> материалы методом замены растворителя. Блок-сополимеры растворяли в «хорошем» для обоих блоков растворителе 1,4-диоксане </w:t>
      </w:r>
      <w:r>
        <w:rPr>
          <w:color w:val="000000"/>
        </w:rPr>
        <w:t xml:space="preserve">с </w:t>
      </w:r>
      <w:r w:rsidRPr="00F22CE3">
        <w:rPr>
          <w:color w:val="000000"/>
        </w:rPr>
        <w:t>концентраци</w:t>
      </w:r>
      <w:r>
        <w:rPr>
          <w:color w:val="000000"/>
        </w:rPr>
        <w:t>ей</w:t>
      </w:r>
      <w:r w:rsidRPr="00F22CE3">
        <w:rPr>
          <w:color w:val="000000"/>
        </w:rPr>
        <w:t xml:space="preserve"> </w:t>
      </w:r>
      <w:r w:rsidR="00C87BF2" w:rsidRPr="00F22CE3">
        <w:rPr>
          <w:color w:val="000000"/>
        </w:rPr>
        <w:t>20 масс</w:t>
      </w:r>
      <w:proofErr w:type="gramStart"/>
      <w:r w:rsidR="00C87BF2" w:rsidRPr="00F22CE3">
        <w:rPr>
          <w:color w:val="000000"/>
        </w:rPr>
        <w:t>.</w:t>
      </w:r>
      <w:proofErr w:type="gramEnd"/>
      <w:r w:rsidR="00C87BF2" w:rsidRPr="00F22CE3">
        <w:rPr>
          <w:color w:val="000000"/>
        </w:rPr>
        <w:t>%</w:t>
      </w:r>
      <w:r w:rsidR="008E28A5" w:rsidRPr="00F22CE3">
        <w:rPr>
          <w:color w:val="000000"/>
        </w:rPr>
        <w:t xml:space="preserve">, </w:t>
      </w:r>
      <w:proofErr w:type="gramStart"/>
      <w:r w:rsidR="008E28A5" w:rsidRPr="00F22CE3">
        <w:rPr>
          <w:color w:val="000000"/>
        </w:rPr>
        <w:t>а</w:t>
      </w:r>
      <w:proofErr w:type="gramEnd"/>
      <w:r w:rsidR="008E28A5" w:rsidRPr="00F22CE3">
        <w:rPr>
          <w:color w:val="000000"/>
        </w:rPr>
        <w:t xml:space="preserve"> </w:t>
      </w:r>
      <w:r>
        <w:rPr>
          <w:color w:val="000000"/>
        </w:rPr>
        <w:t>затем ухудшали качество растворителя заменой органической среды на вод</w:t>
      </w:r>
      <w:r w:rsidR="003851FB">
        <w:rPr>
          <w:color w:val="000000"/>
        </w:rPr>
        <w:t>ную</w:t>
      </w:r>
      <w:r w:rsidR="008E28A5" w:rsidRPr="00F22CE3">
        <w:rPr>
          <w:color w:val="000000"/>
        </w:rPr>
        <w:t xml:space="preserve">. Вследствие агрегации блоков </w:t>
      </w:r>
      <w:proofErr w:type="spellStart"/>
      <w:r w:rsidR="008E28A5" w:rsidRPr="00F22CE3">
        <w:rPr>
          <w:color w:val="000000"/>
        </w:rPr>
        <w:t>полилактида</w:t>
      </w:r>
      <w:proofErr w:type="spellEnd"/>
      <w:r w:rsidR="008E28A5" w:rsidRPr="00F22CE3">
        <w:rPr>
          <w:color w:val="000000"/>
        </w:rPr>
        <w:t xml:space="preserve"> </w:t>
      </w:r>
      <w:r w:rsidR="00FC7FCD" w:rsidRPr="00F22CE3">
        <w:rPr>
          <w:color w:val="000000"/>
        </w:rPr>
        <w:t>образ</w:t>
      </w:r>
      <w:r w:rsidR="00FC7FCD">
        <w:rPr>
          <w:color w:val="000000"/>
        </w:rPr>
        <w:t>уются</w:t>
      </w:r>
      <w:r w:rsidR="00FC7FCD" w:rsidRPr="00F22CE3">
        <w:rPr>
          <w:color w:val="000000"/>
        </w:rPr>
        <w:t xml:space="preserve"> проходны</w:t>
      </w:r>
      <w:r w:rsidR="00FC7FCD">
        <w:rPr>
          <w:color w:val="000000"/>
        </w:rPr>
        <w:t>е</w:t>
      </w:r>
      <w:r w:rsidR="00FC7FCD" w:rsidRPr="00F22CE3">
        <w:rPr>
          <w:color w:val="000000"/>
        </w:rPr>
        <w:t xml:space="preserve"> цеп</w:t>
      </w:r>
      <w:r w:rsidR="00FC7FCD">
        <w:rPr>
          <w:color w:val="000000"/>
        </w:rPr>
        <w:t>и</w:t>
      </w:r>
      <w:r w:rsidR="00FC7FCD" w:rsidRPr="00F22CE3">
        <w:rPr>
          <w:color w:val="000000"/>
        </w:rPr>
        <w:t xml:space="preserve"> </w:t>
      </w:r>
      <w:proofErr w:type="spellStart"/>
      <w:r w:rsidR="008E28A5" w:rsidRPr="00F22CE3">
        <w:rPr>
          <w:color w:val="000000"/>
        </w:rPr>
        <w:t>полэтиленгликоля</w:t>
      </w:r>
      <w:proofErr w:type="spellEnd"/>
      <w:r w:rsidR="008E28A5" w:rsidRPr="00F22CE3">
        <w:rPr>
          <w:color w:val="000000"/>
        </w:rPr>
        <w:t xml:space="preserve"> </w:t>
      </w:r>
      <w:r w:rsidR="00FC7FCD">
        <w:rPr>
          <w:color w:val="000000"/>
        </w:rPr>
        <w:t>и</w:t>
      </w:r>
      <w:r w:rsidR="00FC7FCD" w:rsidRPr="00F22CE3">
        <w:rPr>
          <w:color w:val="000000"/>
        </w:rPr>
        <w:t xml:space="preserve"> формир</w:t>
      </w:r>
      <w:r w:rsidR="00FC7FCD">
        <w:rPr>
          <w:color w:val="000000"/>
        </w:rPr>
        <w:t xml:space="preserve">уется </w:t>
      </w:r>
      <w:r w:rsidR="00CB3EFF" w:rsidRPr="00F22CE3">
        <w:rPr>
          <w:color w:val="000000"/>
        </w:rPr>
        <w:t>физическ</w:t>
      </w:r>
      <w:r w:rsidR="00CB3EFF">
        <w:rPr>
          <w:color w:val="000000"/>
        </w:rPr>
        <w:t>ая</w:t>
      </w:r>
      <w:r w:rsidR="00CB3EFF" w:rsidRPr="00F22CE3">
        <w:rPr>
          <w:color w:val="000000"/>
        </w:rPr>
        <w:t xml:space="preserve"> сетк</w:t>
      </w:r>
      <w:r w:rsidR="00CB3EFF">
        <w:rPr>
          <w:color w:val="000000"/>
        </w:rPr>
        <w:t>а</w:t>
      </w:r>
      <w:r w:rsidR="00CB3EFF" w:rsidRPr="00F22CE3">
        <w:rPr>
          <w:color w:val="000000"/>
        </w:rPr>
        <w:t xml:space="preserve"> </w:t>
      </w:r>
      <w:r w:rsidR="008E28A5" w:rsidRPr="00F22CE3">
        <w:rPr>
          <w:color w:val="000000"/>
        </w:rPr>
        <w:t xml:space="preserve">гидрогеля. </w:t>
      </w:r>
      <w:r w:rsidR="00281C27" w:rsidRPr="00F22CE3">
        <w:rPr>
          <w:color w:val="000000"/>
        </w:rPr>
        <w:t xml:space="preserve">Полученные материалы были исследованы методом </w:t>
      </w:r>
      <w:proofErr w:type="spellStart"/>
      <w:r w:rsidR="00281C27" w:rsidRPr="00F22CE3">
        <w:rPr>
          <w:color w:val="000000"/>
        </w:rPr>
        <w:t>малоуглового</w:t>
      </w:r>
      <w:proofErr w:type="spellEnd"/>
      <w:r w:rsidR="00281C27" w:rsidRPr="00F22CE3">
        <w:rPr>
          <w:color w:val="000000"/>
        </w:rPr>
        <w:t xml:space="preserve"> рентгеновского рассеяния. На основании полученных зависимостей были рассчитаны наиболее вероятные расстояния между рассеивающими центрами полимерной матрицы. Установлено, что с увеличением длины гидрофобного блока возрастает межплоскостное расстояние, что связано с </w:t>
      </w:r>
      <w:r w:rsidR="00F22CE3" w:rsidRPr="00F22CE3">
        <w:rPr>
          <w:color w:val="000000"/>
        </w:rPr>
        <w:t>увеличением</w:t>
      </w:r>
      <w:r w:rsidR="00281C27" w:rsidRPr="00F22CE3">
        <w:rPr>
          <w:color w:val="000000"/>
        </w:rPr>
        <w:t xml:space="preserve"> размера формируемых агрегатов сетки гидрогеля. Также полученные материалы были исследованы методом механического анализа. </w:t>
      </w:r>
      <w:r w:rsidR="00CB3EFF">
        <w:rPr>
          <w:color w:val="000000"/>
        </w:rPr>
        <w:t>В и</w:t>
      </w:r>
      <w:r w:rsidR="00281C27" w:rsidRPr="00F22CE3">
        <w:rPr>
          <w:color w:val="000000"/>
        </w:rPr>
        <w:t>спытания</w:t>
      </w:r>
      <w:r w:rsidR="00CB3EFF">
        <w:rPr>
          <w:color w:val="000000"/>
        </w:rPr>
        <w:t>х</w:t>
      </w:r>
      <w:r w:rsidR="00281C27" w:rsidRPr="00F22CE3">
        <w:rPr>
          <w:color w:val="000000"/>
        </w:rPr>
        <w:t xml:space="preserve"> на </w:t>
      </w:r>
      <w:proofErr w:type="spellStart"/>
      <w:r w:rsidR="00281C27" w:rsidRPr="00F22CE3">
        <w:rPr>
          <w:color w:val="000000"/>
        </w:rPr>
        <w:t>одноостное</w:t>
      </w:r>
      <w:proofErr w:type="spellEnd"/>
      <w:r w:rsidR="00281C27" w:rsidRPr="00F22CE3">
        <w:rPr>
          <w:color w:val="000000"/>
        </w:rPr>
        <w:t xml:space="preserve"> сжатие </w:t>
      </w:r>
      <w:r w:rsidR="00CB3EFF">
        <w:rPr>
          <w:color w:val="000000"/>
        </w:rPr>
        <w:t>были</w:t>
      </w:r>
      <w:r w:rsidR="00CB3EFF" w:rsidRPr="00F22CE3">
        <w:rPr>
          <w:color w:val="000000"/>
        </w:rPr>
        <w:t xml:space="preserve"> получ</w:t>
      </w:r>
      <w:r w:rsidR="00CB3EFF">
        <w:rPr>
          <w:color w:val="000000"/>
        </w:rPr>
        <w:t>ены</w:t>
      </w:r>
      <w:r w:rsidR="00CB3EFF" w:rsidRPr="00F22CE3">
        <w:rPr>
          <w:color w:val="000000"/>
        </w:rPr>
        <w:t xml:space="preserve"> </w:t>
      </w:r>
      <w:r w:rsidR="00281C27" w:rsidRPr="00F22CE3">
        <w:rPr>
          <w:color w:val="000000"/>
        </w:rPr>
        <w:t>кривые напряжения при сжат</w:t>
      </w:r>
      <w:r w:rsidR="00D4483C" w:rsidRPr="00F22CE3">
        <w:rPr>
          <w:color w:val="000000"/>
        </w:rPr>
        <w:t>ии (кПа) от деформации</w:t>
      </w:r>
      <w:proofErr w:type="gramStart"/>
      <w:r w:rsidR="00D4483C" w:rsidRPr="00F22CE3">
        <w:rPr>
          <w:color w:val="000000"/>
        </w:rPr>
        <w:t xml:space="preserve"> (%)</w:t>
      </w:r>
      <w:r w:rsidR="00006FBB">
        <w:rPr>
          <w:color w:val="000000"/>
        </w:rPr>
        <w:t>.</w:t>
      </w:r>
      <w:r w:rsidR="00006FBB" w:rsidRPr="00006FBB">
        <w:rPr>
          <w:color w:val="000000"/>
        </w:rPr>
        <w:t xml:space="preserve"> </w:t>
      </w:r>
      <w:proofErr w:type="gramEnd"/>
      <w:r w:rsidR="00CB3EFF">
        <w:rPr>
          <w:color w:val="000000"/>
        </w:rPr>
        <w:t>По углу наклона касательной к начальному участку кривой</w:t>
      </w:r>
      <w:r w:rsidR="00281C27" w:rsidRPr="00F22CE3">
        <w:rPr>
          <w:color w:val="000000"/>
        </w:rPr>
        <w:t xml:space="preserve"> были рассчитаны модули упругости </w:t>
      </w:r>
      <w:proofErr w:type="spellStart"/>
      <w:r w:rsidR="00281C27" w:rsidRPr="00F22CE3">
        <w:rPr>
          <w:color w:val="000000"/>
        </w:rPr>
        <w:t>гидрогелевых</w:t>
      </w:r>
      <w:proofErr w:type="spellEnd"/>
      <w:r w:rsidR="00281C27" w:rsidRPr="00F22CE3">
        <w:rPr>
          <w:color w:val="000000"/>
        </w:rPr>
        <w:t xml:space="preserve"> материалов</w:t>
      </w:r>
      <w:r w:rsidR="00CB3EFF">
        <w:rPr>
          <w:color w:val="000000"/>
        </w:rPr>
        <w:t>, значения которых</w:t>
      </w:r>
      <w:r w:rsidR="003851FB" w:rsidRPr="003851FB">
        <w:rPr>
          <w:color w:val="000000"/>
        </w:rPr>
        <w:t xml:space="preserve"> </w:t>
      </w:r>
      <w:r w:rsidR="00CB3EFF">
        <w:rPr>
          <w:color w:val="000000"/>
        </w:rPr>
        <w:t>достигают</w:t>
      </w:r>
      <w:r w:rsidR="00F22CE3">
        <w:rPr>
          <w:lang w:eastAsia="ar-SA"/>
        </w:rPr>
        <w:t xml:space="preserve"> 40</w:t>
      </w:r>
      <w:r w:rsidR="00F22CE3" w:rsidRPr="00F22CE3">
        <w:rPr>
          <w:lang w:eastAsia="ar-SA"/>
        </w:rPr>
        <w:t xml:space="preserve"> кПа, о чем ранее не сообщалось в научной литературе для </w:t>
      </w:r>
      <w:r w:rsidR="00CB3EFF">
        <w:rPr>
          <w:lang w:eastAsia="ar-SA"/>
        </w:rPr>
        <w:t>подобных</w:t>
      </w:r>
      <w:r w:rsidR="00CB3EFF" w:rsidRPr="00F22CE3">
        <w:rPr>
          <w:lang w:eastAsia="ar-SA"/>
        </w:rPr>
        <w:t xml:space="preserve"> </w:t>
      </w:r>
      <w:r w:rsidR="00F22CE3" w:rsidRPr="00F22CE3">
        <w:rPr>
          <w:lang w:eastAsia="ar-SA"/>
        </w:rPr>
        <w:t xml:space="preserve">систем. </w:t>
      </w:r>
    </w:p>
    <w:p w14:paraId="7DD07AC1" w14:textId="6417C0B0" w:rsidR="00F22CE3" w:rsidRPr="00F22CE3" w:rsidRDefault="00F22CE3" w:rsidP="00F22CE3">
      <w:pPr>
        <w:pStyle w:val="ac"/>
        <w:spacing w:after="0" w:line="240" w:lineRule="auto"/>
        <w:ind w:left="0" w:right="-23" w:firstLine="28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F22CE3">
        <w:rPr>
          <w:rFonts w:ascii="Times New Roman" w:hAnsi="Times New Roman"/>
          <w:i/>
          <w:sz w:val="24"/>
          <w:szCs w:val="24"/>
          <w:lang w:eastAsia="ar-SA"/>
        </w:rPr>
        <w:t xml:space="preserve">Работа выполнена при финансовой поддержке Министерства науки и высшего образования Российской Федерации в рамках </w:t>
      </w:r>
      <w:r w:rsidRPr="00811057">
        <w:rPr>
          <w:rFonts w:ascii="Times New Roman" w:hAnsi="Times New Roman"/>
          <w:i/>
          <w:sz w:val="24"/>
          <w:szCs w:val="24"/>
          <w:lang w:eastAsia="ar-SA"/>
        </w:rPr>
        <w:t>соглашения №</w:t>
      </w:r>
      <w:r w:rsidR="00811057" w:rsidRPr="00811057">
        <w:rPr>
          <w:rFonts w:ascii="Times New Roman" w:hAnsi="Times New Roman"/>
          <w:i/>
          <w:sz w:val="24"/>
          <w:szCs w:val="24"/>
          <w:lang w:eastAsia="ar-SA"/>
        </w:rPr>
        <w:t xml:space="preserve"> 075-15-2021-1357</w:t>
      </w:r>
      <w:r w:rsidRPr="00811057">
        <w:rPr>
          <w:rFonts w:ascii="Times New Roman" w:hAnsi="Times New Roman"/>
          <w:i/>
          <w:sz w:val="24"/>
          <w:szCs w:val="24"/>
          <w:lang w:eastAsia="ar-SA"/>
        </w:rPr>
        <w:t>.</w:t>
      </w:r>
    </w:p>
    <w:p w14:paraId="20B4108F" w14:textId="41B5FDA5" w:rsidR="00D4483C" w:rsidRPr="005F5358" w:rsidRDefault="00D4483C" w:rsidP="00B51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7F38D4" w14:textId="61549AE1" w:rsidR="00D4483C" w:rsidRDefault="005F5358" w:rsidP="005F5358">
      <w:pPr>
        <w:autoSpaceDE w:val="0"/>
        <w:autoSpaceDN w:val="0"/>
        <w:adjustRightInd w:val="0"/>
        <w:jc w:val="both"/>
        <w:rPr>
          <w:rFonts w:eastAsia="Calibri"/>
          <w:szCs w:val="28"/>
          <w:lang w:val="en-US"/>
        </w:rPr>
      </w:pPr>
      <w:r w:rsidRPr="008A7DCC">
        <w:rPr>
          <w:rFonts w:eastAsia="Calibri"/>
          <w:szCs w:val="28"/>
          <w:lang w:val="en-US"/>
        </w:rPr>
        <w:t>1.</w:t>
      </w:r>
      <w:r w:rsidRPr="008A7DCC">
        <w:rPr>
          <w:rFonts w:eastAsia="Calibri"/>
          <w:sz w:val="22"/>
          <w:szCs w:val="28"/>
          <w:lang w:val="en-US"/>
        </w:rPr>
        <w:t xml:space="preserve"> </w:t>
      </w:r>
      <w:r w:rsidRPr="005F5358">
        <w:rPr>
          <w:rFonts w:eastAsia="Calibri"/>
          <w:szCs w:val="28"/>
          <w:lang w:val="en-US"/>
        </w:rPr>
        <w:t>Encyclopedia of Pol</w:t>
      </w:r>
      <w:r>
        <w:rPr>
          <w:rFonts w:eastAsia="Calibri"/>
          <w:szCs w:val="28"/>
          <w:lang w:val="en-US"/>
        </w:rPr>
        <w:t>ymer Science and Engineering.</w:t>
      </w:r>
      <w:r w:rsidR="008A7DCC">
        <w:rPr>
          <w:rFonts w:eastAsia="Calibri"/>
          <w:szCs w:val="28"/>
          <w:lang w:val="en-US"/>
        </w:rPr>
        <w:t xml:space="preserve"> / ed. </w:t>
      </w:r>
      <w:r w:rsidR="008A7DCC" w:rsidRPr="005F5358">
        <w:rPr>
          <w:rFonts w:eastAsia="Calibri"/>
          <w:szCs w:val="28"/>
          <w:lang w:val="en-US"/>
        </w:rPr>
        <w:t>Kudela</w:t>
      </w:r>
      <w:r w:rsidR="008A7DCC">
        <w:rPr>
          <w:rFonts w:eastAsia="Calibri"/>
          <w:szCs w:val="28"/>
          <w:lang w:val="en-US"/>
        </w:rPr>
        <w:t xml:space="preserve">. </w:t>
      </w:r>
      <w:r w:rsidR="008A7DCC" w:rsidRPr="005F5358">
        <w:rPr>
          <w:rFonts w:eastAsia="Calibri"/>
          <w:szCs w:val="28"/>
          <w:lang w:val="en-US"/>
        </w:rPr>
        <w:t>V.</w:t>
      </w:r>
      <w:r>
        <w:rPr>
          <w:rFonts w:eastAsia="Calibri"/>
          <w:szCs w:val="28"/>
          <w:lang w:val="en-US"/>
        </w:rPr>
        <w:t xml:space="preserve"> </w:t>
      </w:r>
      <w:r w:rsidR="008A7DCC" w:rsidRPr="00116478">
        <w:rPr>
          <w:noProof/>
          <w:lang w:val="en-US"/>
        </w:rPr>
        <w:t>FL:</w:t>
      </w:r>
      <w:r w:rsidR="008A7DCC">
        <w:rPr>
          <w:noProof/>
          <w:lang w:val="en-US"/>
        </w:rPr>
        <w:t xml:space="preserve"> </w:t>
      </w:r>
      <w:r w:rsidRPr="005F5358">
        <w:rPr>
          <w:rFonts w:eastAsia="Calibri"/>
          <w:szCs w:val="28"/>
          <w:lang w:val="en-US"/>
        </w:rPr>
        <w:t>Wiley, 1987.</w:t>
      </w:r>
    </w:p>
    <w:p w14:paraId="3486C755" w14:textId="3FA8DFCB" w:rsidR="00116478" w:rsidRPr="00F22CE3" w:rsidRDefault="005F5358" w:rsidP="00F22CE3">
      <w:pPr>
        <w:autoSpaceDE w:val="0"/>
        <w:autoSpaceDN w:val="0"/>
        <w:adjustRightInd w:val="0"/>
        <w:jc w:val="both"/>
      </w:pPr>
      <w:r w:rsidRPr="005F5358">
        <w:rPr>
          <w:rFonts w:eastAsia="Calibri"/>
          <w:szCs w:val="28"/>
          <w:lang w:val="en-US"/>
        </w:rPr>
        <w:t xml:space="preserve">2. </w:t>
      </w:r>
      <w:r w:rsidRPr="005F5358">
        <w:rPr>
          <w:rFonts w:eastAsia="Calibri"/>
          <w:color w:val="000000"/>
          <w:szCs w:val="22"/>
          <w:lang w:val="en-US"/>
        </w:rPr>
        <w:t>Bhatia S. R. et al</w:t>
      </w:r>
      <w:r>
        <w:rPr>
          <w:rFonts w:eastAsia="Calibri"/>
          <w:color w:val="000000"/>
          <w:szCs w:val="22"/>
          <w:lang w:val="en-US"/>
        </w:rPr>
        <w:t xml:space="preserve">. </w:t>
      </w:r>
      <w:r w:rsidRPr="0056021E">
        <w:rPr>
          <w:lang w:val="en-US"/>
        </w:rPr>
        <w:t xml:space="preserve">Impact of stereochemistry on rheology and nanostructure of PLA–PEO–PLA </w:t>
      </w:r>
      <w:proofErr w:type="spellStart"/>
      <w:r w:rsidRPr="0056021E">
        <w:rPr>
          <w:lang w:val="en-US"/>
        </w:rPr>
        <w:t>triblocks</w:t>
      </w:r>
      <w:proofErr w:type="spellEnd"/>
      <w:r w:rsidRPr="0056021E">
        <w:rPr>
          <w:lang w:val="en-US"/>
        </w:rPr>
        <w:t>: stiff gels at intermediate L/D-</w:t>
      </w:r>
      <w:proofErr w:type="spellStart"/>
      <w:r w:rsidRPr="0056021E">
        <w:rPr>
          <w:lang w:val="en-US"/>
        </w:rPr>
        <w:t>lactide</w:t>
      </w:r>
      <w:proofErr w:type="spellEnd"/>
      <w:r w:rsidRPr="0056021E">
        <w:rPr>
          <w:lang w:val="en-US"/>
        </w:rPr>
        <w:t xml:space="preserve"> ratios</w:t>
      </w:r>
      <w:r>
        <w:rPr>
          <w:lang w:val="en-US"/>
        </w:rPr>
        <w:t xml:space="preserve"> </w:t>
      </w:r>
      <w:r w:rsidRPr="005F5358">
        <w:rPr>
          <w:rFonts w:eastAsia="Calibri"/>
          <w:color w:val="000000"/>
          <w:szCs w:val="22"/>
          <w:lang w:val="en-US"/>
        </w:rPr>
        <w:t xml:space="preserve">// Soft Matter. </w:t>
      </w:r>
      <w:r w:rsidRPr="005F5358">
        <w:rPr>
          <w:rFonts w:eastAsia="Calibri"/>
          <w:color w:val="000000"/>
          <w:szCs w:val="22"/>
        </w:rPr>
        <w:t>2018. V. 14. P. 7255-7263.</w:t>
      </w:r>
    </w:p>
    <w:sectPr w:rsidR="00116478" w:rsidRPr="00F22C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0CF2"/>
    <w:multiLevelType w:val="hybridMultilevel"/>
    <w:tmpl w:val="60F2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6FBB"/>
    <w:rsid w:val="00035CDC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40C94"/>
    <w:rsid w:val="0025008C"/>
    <w:rsid w:val="00281C27"/>
    <w:rsid w:val="002E3B95"/>
    <w:rsid w:val="0031361E"/>
    <w:rsid w:val="003851FB"/>
    <w:rsid w:val="00391C38"/>
    <w:rsid w:val="0039757B"/>
    <w:rsid w:val="003B76D6"/>
    <w:rsid w:val="003C46A7"/>
    <w:rsid w:val="00427F1E"/>
    <w:rsid w:val="004A26A3"/>
    <w:rsid w:val="004F0EDF"/>
    <w:rsid w:val="005000A4"/>
    <w:rsid w:val="00522BF1"/>
    <w:rsid w:val="00590166"/>
    <w:rsid w:val="005F5358"/>
    <w:rsid w:val="00652410"/>
    <w:rsid w:val="00677ED7"/>
    <w:rsid w:val="006F2617"/>
    <w:rsid w:val="006F7A19"/>
    <w:rsid w:val="007550E4"/>
    <w:rsid w:val="00775389"/>
    <w:rsid w:val="00783663"/>
    <w:rsid w:val="00797838"/>
    <w:rsid w:val="007C36D8"/>
    <w:rsid w:val="007F2744"/>
    <w:rsid w:val="00811057"/>
    <w:rsid w:val="00827446"/>
    <w:rsid w:val="00855FBD"/>
    <w:rsid w:val="008931BE"/>
    <w:rsid w:val="008A7DCC"/>
    <w:rsid w:val="008E28A5"/>
    <w:rsid w:val="008F0AAF"/>
    <w:rsid w:val="00921D45"/>
    <w:rsid w:val="009A66DB"/>
    <w:rsid w:val="009B2F80"/>
    <w:rsid w:val="009B3300"/>
    <w:rsid w:val="009F3380"/>
    <w:rsid w:val="00A02163"/>
    <w:rsid w:val="00A15479"/>
    <w:rsid w:val="00A314FE"/>
    <w:rsid w:val="00B12AA6"/>
    <w:rsid w:val="00B5155D"/>
    <w:rsid w:val="00BA5B89"/>
    <w:rsid w:val="00BD0400"/>
    <w:rsid w:val="00BF36F8"/>
    <w:rsid w:val="00BF4622"/>
    <w:rsid w:val="00C42C23"/>
    <w:rsid w:val="00C6512E"/>
    <w:rsid w:val="00C87BF2"/>
    <w:rsid w:val="00CB3EFF"/>
    <w:rsid w:val="00CD00B1"/>
    <w:rsid w:val="00D04275"/>
    <w:rsid w:val="00D22306"/>
    <w:rsid w:val="00D42542"/>
    <w:rsid w:val="00D4483C"/>
    <w:rsid w:val="00D4530B"/>
    <w:rsid w:val="00D8121C"/>
    <w:rsid w:val="00E22189"/>
    <w:rsid w:val="00E2627C"/>
    <w:rsid w:val="00E264D5"/>
    <w:rsid w:val="00E74069"/>
    <w:rsid w:val="00EB1F49"/>
    <w:rsid w:val="00F22CE3"/>
    <w:rsid w:val="00F865B3"/>
    <w:rsid w:val="00FB1509"/>
    <w:rsid w:val="00FC7FCD"/>
    <w:rsid w:val="00FF1903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00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0A4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F22CE3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F22CE3"/>
    <w:rPr>
      <w:rFonts w:eastAsia="Times New Roman" w:cs="Times New Roman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5008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00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008C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00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008C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00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0A4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F22CE3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F22CE3"/>
    <w:rPr>
      <w:rFonts w:eastAsia="Times New Roman" w:cs="Times New Roman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5008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00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008C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008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008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329A01-2D24-4C7F-8F65-59BC2CD1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Student</cp:lastModifiedBy>
  <cp:revision>33</cp:revision>
  <dcterms:created xsi:type="dcterms:W3CDTF">2022-11-07T09:18:00Z</dcterms:created>
  <dcterms:modified xsi:type="dcterms:W3CDTF">2023-02-21T07:56:00Z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