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0E2E8" w14:textId="77777777" w:rsidR="008E7F93" w:rsidRPr="00FF6F18" w:rsidRDefault="00915EDD" w:rsidP="00FF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F6F18">
        <w:rPr>
          <w:rFonts w:ascii="Times New Roman" w:hAnsi="Times New Roman" w:cs="Times New Roman"/>
          <w:b/>
          <w:sz w:val="24"/>
          <w:szCs w:val="24"/>
        </w:rPr>
        <w:t>Влияние растворителя на стабильность струи полимерного раствора при истечении</w:t>
      </w:r>
    </w:p>
    <w:bookmarkEnd w:id="0"/>
    <w:p w14:paraId="489DC010" w14:textId="77777777" w:rsidR="00915EDD" w:rsidRDefault="00915EDD" w:rsidP="00FF6F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6F18">
        <w:rPr>
          <w:rFonts w:ascii="Times New Roman" w:hAnsi="Times New Roman" w:cs="Times New Roman"/>
          <w:b/>
          <w:i/>
          <w:sz w:val="24"/>
          <w:szCs w:val="24"/>
        </w:rPr>
        <w:t>Герасименко П.С, Кузин М.С.</w:t>
      </w:r>
      <w:r w:rsidR="003C6EB3" w:rsidRPr="00FF6F18">
        <w:rPr>
          <w:rFonts w:ascii="Times New Roman" w:hAnsi="Times New Roman" w:cs="Times New Roman"/>
          <w:b/>
          <w:i/>
          <w:sz w:val="24"/>
          <w:szCs w:val="24"/>
        </w:rPr>
        <w:t>, Скворцов И.Ю.</w:t>
      </w:r>
    </w:p>
    <w:p w14:paraId="66DE0139" w14:textId="77777777" w:rsidR="00A42287" w:rsidRPr="004E6E58" w:rsidRDefault="00A42287" w:rsidP="00FF6F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Сотрудник</w:t>
      </w:r>
    </w:p>
    <w:p w14:paraId="6DE1D89F" w14:textId="77777777" w:rsidR="00915EDD" w:rsidRPr="004E6E58" w:rsidRDefault="00915EDD" w:rsidP="00FF6F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E58">
        <w:rPr>
          <w:rFonts w:ascii="Times New Roman" w:hAnsi="Times New Roman" w:cs="Times New Roman"/>
          <w:i/>
          <w:sz w:val="24"/>
          <w:szCs w:val="24"/>
        </w:rPr>
        <w:t>Институт нефтехимического синтеза им. А.В. Топчиева РАН,</w:t>
      </w:r>
    </w:p>
    <w:p w14:paraId="0C4041B4" w14:textId="77777777" w:rsidR="00915EDD" w:rsidRPr="00FF6F18" w:rsidRDefault="00915EDD" w:rsidP="00FF6F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6F18">
        <w:rPr>
          <w:rFonts w:ascii="Times New Roman" w:hAnsi="Times New Roman" w:cs="Times New Roman"/>
          <w:i/>
          <w:sz w:val="24"/>
          <w:szCs w:val="24"/>
        </w:rPr>
        <w:t>11999</w:t>
      </w:r>
      <w:r w:rsidR="00D57D03" w:rsidRPr="00FF6F18">
        <w:rPr>
          <w:rFonts w:ascii="Times New Roman" w:hAnsi="Times New Roman" w:cs="Times New Roman"/>
          <w:i/>
          <w:sz w:val="24"/>
          <w:szCs w:val="24"/>
        </w:rPr>
        <w:t>1</w:t>
      </w:r>
      <w:r w:rsidRPr="00FF6F18">
        <w:rPr>
          <w:rFonts w:ascii="Times New Roman" w:hAnsi="Times New Roman" w:cs="Times New Roman"/>
          <w:i/>
          <w:sz w:val="24"/>
          <w:szCs w:val="24"/>
        </w:rPr>
        <w:t>, Москва, Ленинский пр. 29</w:t>
      </w:r>
    </w:p>
    <w:p w14:paraId="18254646" w14:textId="77777777" w:rsidR="00915EDD" w:rsidRPr="00FF6F18" w:rsidRDefault="00915EDD" w:rsidP="00FF6F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FF6F1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gerasimenko</w:t>
      </w:r>
      <w:proofErr w:type="spellEnd"/>
      <w:r w:rsidRPr="00FF6F18">
        <w:rPr>
          <w:rFonts w:ascii="Times New Roman" w:hAnsi="Times New Roman" w:cs="Times New Roman"/>
          <w:i/>
          <w:sz w:val="24"/>
          <w:szCs w:val="24"/>
          <w:u w:val="single"/>
        </w:rPr>
        <w:t>11507@</w:t>
      </w:r>
      <w:proofErr w:type="spellStart"/>
      <w:r w:rsidRPr="00FF6F1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FF6F1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FF6F1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6905A187" w14:textId="77777777" w:rsidR="006E7D38" w:rsidRPr="00FF6F18" w:rsidRDefault="00F17C2B" w:rsidP="007A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6F18">
        <w:rPr>
          <w:rFonts w:ascii="Times New Roman" w:hAnsi="Times New Roman" w:cs="Times New Roman"/>
          <w:sz w:val="24"/>
          <w:szCs w:val="24"/>
        </w:rPr>
        <w:t xml:space="preserve">Традиционные способы растворного формования имеют ряд недостатков, таких как поперечная неоднородность формуемого волокна, необходимость применения каскадов </w:t>
      </w:r>
      <w:proofErr w:type="spellStart"/>
      <w:r w:rsidRPr="00FF6F18">
        <w:rPr>
          <w:rFonts w:ascii="Times New Roman" w:hAnsi="Times New Roman" w:cs="Times New Roman"/>
          <w:sz w:val="24"/>
          <w:szCs w:val="24"/>
        </w:rPr>
        <w:t>осадительных</w:t>
      </w:r>
      <w:proofErr w:type="spellEnd"/>
      <w:r w:rsidRPr="00FF6F18">
        <w:rPr>
          <w:rFonts w:ascii="Times New Roman" w:hAnsi="Times New Roman" w:cs="Times New Roman"/>
          <w:sz w:val="24"/>
          <w:szCs w:val="24"/>
        </w:rPr>
        <w:t xml:space="preserve"> ванн и </w:t>
      </w:r>
      <w:r w:rsidR="00A42287" w:rsidRPr="00FF6F18">
        <w:rPr>
          <w:rFonts w:ascii="Times New Roman" w:hAnsi="Times New Roman" w:cs="Times New Roman"/>
          <w:sz w:val="24"/>
          <w:szCs w:val="24"/>
        </w:rPr>
        <w:t xml:space="preserve">последующая </w:t>
      </w:r>
      <w:r w:rsidRPr="00FF6F18">
        <w:rPr>
          <w:rFonts w:ascii="Times New Roman" w:hAnsi="Times New Roman" w:cs="Times New Roman"/>
          <w:sz w:val="24"/>
          <w:szCs w:val="24"/>
        </w:rPr>
        <w:t>регенерации</w:t>
      </w:r>
      <w:r w:rsidR="00A42287" w:rsidRPr="00FF6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87" w:rsidRPr="00FF6F18">
        <w:rPr>
          <w:rFonts w:ascii="Times New Roman" w:hAnsi="Times New Roman" w:cs="Times New Roman"/>
          <w:sz w:val="24"/>
          <w:szCs w:val="24"/>
        </w:rPr>
        <w:t>осадителя</w:t>
      </w:r>
      <w:proofErr w:type="spellEnd"/>
      <w:r w:rsidRPr="00FF6F18">
        <w:rPr>
          <w:rFonts w:ascii="Times New Roman" w:hAnsi="Times New Roman" w:cs="Times New Roman"/>
          <w:sz w:val="24"/>
          <w:szCs w:val="24"/>
        </w:rPr>
        <w:t>.</w:t>
      </w:r>
      <w:r w:rsidR="001C3C7A" w:rsidRPr="00FF6F18">
        <w:rPr>
          <w:rFonts w:ascii="Times New Roman" w:hAnsi="Times New Roman" w:cs="Times New Roman"/>
          <w:sz w:val="24"/>
          <w:szCs w:val="24"/>
        </w:rPr>
        <w:t xml:space="preserve"> </w:t>
      </w:r>
      <w:r w:rsidR="006E7D38" w:rsidRPr="00FF6F18">
        <w:rPr>
          <w:rFonts w:ascii="Times New Roman" w:hAnsi="Times New Roman" w:cs="Times New Roman"/>
          <w:sz w:val="24"/>
          <w:szCs w:val="24"/>
        </w:rPr>
        <w:t xml:space="preserve">Решить данные проблемы способна разработанная недавно технология </w:t>
      </w:r>
      <w:proofErr w:type="spellStart"/>
      <w:r w:rsidR="006E7D38" w:rsidRPr="00FF6F18">
        <w:rPr>
          <w:rFonts w:ascii="Times New Roman" w:hAnsi="Times New Roman" w:cs="Times New Roman"/>
          <w:sz w:val="24"/>
          <w:szCs w:val="24"/>
        </w:rPr>
        <w:t>механотропного</w:t>
      </w:r>
      <w:proofErr w:type="spellEnd"/>
      <w:r w:rsidR="006E7D38" w:rsidRPr="00FF6F18">
        <w:rPr>
          <w:rFonts w:ascii="Times New Roman" w:hAnsi="Times New Roman" w:cs="Times New Roman"/>
          <w:sz w:val="24"/>
          <w:szCs w:val="24"/>
        </w:rPr>
        <w:t xml:space="preserve"> формования, основанная на фазовом разделении струи раствора под действием растяжения.</w:t>
      </w:r>
    </w:p>
    <w:p w14:paraId="1812976E" w14:textId="685D72A2" w:rsidR="006E7D38" w:rsidRPr="00FF6F18" w:rsidRDefault="00244A16" w:rsidP="007A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6F18">
        <w:rPr>
          <w:rFonts w:ascii="Times New Roman" w:hAnsi="Times New Roman" w:cs="Times New Roman"/>
          <w:sz w:val="24"/>
          <w:szCs w:val="24"/>
        </w:rPr>
        <w:t xml:space="preserve">Данная работа является поисковым исследованием влияния растворителя на </w:t>
      </w:r>
      <w:r w:rsidR="00F17C2B" w:rsidRPr="00FF6F18">
        <w:rPr>
          <w:rFonts w:ascii="Times New Roman" w:hAnsi="Times New Roman" w:cs="Times New Roman"/>
          <w:sz w:val="24"/>
          <w:szCs w:val="24"/>
        </w:rPr>
        <w:t>реологическое поведение растворов полиакрилонитрила</w:t>
      </w:r>
      <w:r w:rsidR="00E2039A">
        <w:rPr>
          <w:rFonts w:ascii="Times New Roman" w:hAnsi="Times New Roman" w:cs="Times New Roman"/>
          <w:sz w:val="24"/>
          <w:szCs w:val="24"/>
        </w:rPr>
        <w:t xml:space="preserve"> (ПАН)</w:t>
      </w:r>
      <w:r w:rsidR="00F17C2B" w:rsidRPr="00FF6F18">
        <w:rPr>
          <w:rFonts w:ascii="Times New Roman" w:hAnsi="Times New Roman" w:cs="Times New Roman"/>
          <w:sz w:val="24"/>
          <w:szCs w:val="24"/>
        </w:rPr>
        <w:t xml:space="preserve"> и процесс волокнообразования из </w:t>
      </w:r>
      <w:r w:rsidRPr="00FF6F18">
        <w:rPr>
          <w:rFonts w:ascii="Times New Roman" w:hAnsi="Times New Roman" w:cs="Times New Roman"/>
          <w:sz w:val="24"/>
          <w:szCs w:val="24"/>
        </w:rPr>
        <w:t xml:space="preserve">растворов </w:t>
      </w:r>
      <w:r w:rsidR="00E2039A">
        <w:rPr>
          <w:rFonts w:ascii="Times New Roman" w:hAnsi="Times New Roman" w:cs="Times New Roman"/>
          <w:sz w:val="24"/>
          <w:szCs w:val="24"/>
        </w:rPr>
        <w:t>ПАН</w:t>
      </w:r>
      <w:r w:rsidR="00E2039A" w:rsidRPr="00FF6F18">
        <w:rPr>
          <w:rFonts w:ascii="Times New Roman" w:hAnsi="Times New Roman" w:cs="Times New Roman"/>
          <w:sz w:val="24"/>
          <w:szCs w:val="24"/>
        </w:rPr>
        <w:t xml:space="preserve"> </w:t>
      </w:r>
      <w:r w:rsidRPr="00FF6F18">
        <w:rPr>
          <w:rFonts w:ascii="Times New Roman" w:hAnsi="Times New Roman" w:cs="Times New Roman"/>
          <w:sz w:val="24"/>
          <w:szCs w:val="24"/>
        </w:rPr>
        <w:t xml:space="preserve">в процессе истечения из капилляра. </w:t>
      </w:r>
    </w:p>
    <w:p w14:paraId="1C481335" w14:textId="64039E8B" w:rsidR="006E7D38" w:rsidRPr="00FF6F18" w:rsidRDefault="006E7D38" w:rsidP="007A2A26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6F18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50338D" w:rsidRPr="00FF6F18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FF6F18">
        <w:rPr>
          <w:rFonts w:ascii="Times New Roman" w:hAnsi="Times New Roman" w:cs="Times New Roman"/>
          <w:sz w:val="24"/>
          <w:szCs w:val="24"/>
        </w:rPr>
        <w:t xml:space="preserve">исследования был выбран </w:t>
      </w:r>
      <w:r w:rsidR="00E2039A">
        <w:rPr>
          <w:rFonts w:ascii="Times New Roman" w:hAnsi="Times New Roman" w:cs="Times New Roman"/>
          <w:sz w:val="24"/>
          <w:szCs w:val="24"/>
        </w:rPr>
        <w:t>ПАН</w:t>
      </w:r>
      <w:r w:rsidR="0050338D" w:rsidRPr="00FF6F18">
        <w:rPr>
          <w:rFonts w:ascii="Times New Roman" w:hAnsi="Times New Roman" w:cs="Times New Roman"/>
          <w:sz w:val="24"/>
          <w:szCs w:val="24"/>
        </w:rPr>
        <w:t>, растворяемый в серии</w:t>
      </w:r>
      <w:r w:rsidR="004E6E58">
        <w:rPr>
          <w:rFonts w:ascii="Times New Roman" w:hAnsi="Times New Roman" w:cs="Times New Roman"/>
          <w:sz w:val="24"/>
          <w:szCs w:val="24"/>
        </w:rPr>
        <w:t xml:space="preserve"> однокомпонентных и смесевых</w:t>
      </w:r>
      <w:r w:rsidR="0050338D" w:rsidRPr="00FF6F18">
        <w:rPr>
          <w:rFonts w:ascii="Times New Roman" w:hAnsi="Times New Roman" w:cs="Times New Roman"/>
          <w:sz w:val="24"/>
          <w:szCs w:val="24"/>
        </w:rPr>
        <w:t xml:space="preserve"> </w:t>
      </w:r>
      <w:r w:rsidRPr="00FF6F18">
        <w:rPr>
          <w:rFonts w:ascii="Times New Roman" w:hAnsi="Times New Roman" w:cs="Times New Roman"/>
          <w:sz w:val="24"/>
          <w:szCs w:val="24"/>
        </w:rPr>
        <w:t xml:space="preserve">растворителей, отличающихся сродством </w:t>
      </w:r>
      <w:r w:rsidR="0050338D" w:rsidRPr="00FF6F18">
        <w:rPr>
          <w:rFonts w:ascii="Times New Roman" w:hAnsi="Times New Roman" w:cs="Times New Roman"/>
          <w:sz w:val="24"/>
          <w:szCs w:val="24"/>
        </w:rPr>
        <w:t>к полимеру</w:t>
      </w:r>
      <w:r w:rsidR="00E2039A">
        <w:rPr>
          <w:rFonts w:ascii="Times New Roman" w:hAnsi="Times New Roman" w:cs="Times New Roman"/>
          <w:sz w:val="24"/>
          <w:szCs w:val="24"/>
        </w:rPr>
        <w:t>, вязкостью, летучестью и поверхностным натяжением</w:t>
      </w:r>
      <w:r w:rsidR="001C3C7A" w:rsidRPr="00FF6F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20953" w:rsidRPr="00FF6F18">
        <w:rPr>
          <w:rFonts w:ascii="Times New Roman" w:hAnsi="Times New Roman" w:cs="Times New Roman"/>
          <w:sz w:val="24"/>
          <w:szCs w:val="24"/>
        </w:rPr>
        <w:t>диметилсульфоксид</w:t>
      </w:r>
      <w:proofErr w:type="spellEnd"/>
      <w:r w:rsidR="00E20953" w:rsidRPr="00FF6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0953" w:rsidRPr="00FF6F18">
        <w:rPr>
          <w:rFonts w:ascii="Times New Roman" w:hAnsi="Times New Roman" w:cs="Times New Roman"/>
          <w:sz w:val="24"/>
          <w:szCs w:val="24"/>
        </w:rPr>
        <w:t>диметилацетамид</w:t>
      </w:r>
      <w:proofErr w:type="spellEnd"/>
      <w:r w:rsidR="00E20953" w:rsidRPr="00FF6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0953" w:rsidRPr="00FF6F18">
        <w:rPr>
          <w:rFonts w:ascii="Times New Roman" w:hAnsi="Times New Roman" w:cs="Times New Roman"/>
          <w:sz w:val="24"/>
          <w:szCs w:val="24"/>
        </w:rPr>
        <w:t>диметилформамид</w:t>
      </w:r>
      <w:proofErr w:type="spellEnd"/>
      <w:r w:rsidR="00E20953" w:rsidRPr="00FF6F18">
        <w:rPr>
          <w:rFonts w:ascii="Times New Roman" w:hAnsi="Times New Roman" w:cs="Times New Roman"/>
          <w:sz w:val="24"/>
          <w:szCs w:val="24"/>
        </w:rPr>
        <w:t xml:space="preserve">, </w:t>
      </w:r>
      <w:r w:rsidR="00E20953" w:rsidRPr="00FF6F1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20953" w:rsidRPr="00FF6F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20953" w:rsidRPr="00FF6F18">
        <w:rPr>
          <w:rFonts w:ascii="Times New Roman" w:hAnsi="Times New Roman" w:cs="Times New Roman"/>
          <w:sz w:val="24"/>
          <w:szCs w:val="24"/>
        </w:rPr>
        <w:t>метилпирролидон</w:t>
      </w:r>
      <w:proofErr w:type="spellEnd"/>
      <w:r w:rsidR="00B77936" w:rsidRPr="00FF6F18">
        <w:rPr>
          <w:rFonts w:ascii="Times New Roman" w:hAnsi="Times New Roman" w:cs="Times New Roman"/>
          <w:sz w:val="24"/>
          <w:szCs w:val="24"/>
        </w:rPr>
        <w:t xml:space="preserve"> </w:t>
      </w:r>
      <w:r w:rsidR="00E20953" w:rsidRPr="004E6E58">
        <w:rPr>
          <w:rFonts w:ascii="Times New Roman" w:hAnsi="Times New Roman" w:cs="Times New Roman"/>
          <w:sz w:val="24"/>
          <w:szCs w:val="24"/>
        </w:rPr>
        <w:t xml:space="preserve">и смеси </w:t>
      </w:r>
      <w:proofErr w:type="spellStart"/>
      <w:r w:rsidR="00E20953" w:rsidRPr="004E6E58">
        <w:rPr>
          <w:rFonts w:ascii="Times New Roman" w:hAnsi="Times New Roman" w:cs="Times New Roman"/>
          <w:sz w:val="24"/>
          <w:szCs w:val="24"/>
        </w:rPr>
        <w:t>диметилсульфоксида</w:t>
      </w:r>
      <w:proofErr w:type="spellEnd"/>
      <w:r w:rsidR="00E20953" w:rsidRPr="004E6E58">
        <w:rPr>
          <w:rFonts w:ascii="Times New Roman" w:hAnsi="Times New Roman" w:cs="Times New Roman"/>
          <w:sz w:val="24"/>
          <w:szCs w:val="24"/>
        </w:rPr>
        <w:t xml:space="preserve"> с ацетоном, </w:t>
      </w:r>
      <w:proofErr w:type="spellStart"/>
      <w:r w:rsidR="00E20953" w:rsidRPr="004E6E58">
        <w:rPr>
          <w:rFonts w:ascii="Times New Roman" w:hAnsi="Times New Roman" w:cs="Times New Roman"/>
          <w:sz w:val="24"/>
          <w:szCs w:val="24"/>
        </w:rPr>
        <w:t>диметилформамида</w:t>
      </w:r>
      <w:proofErr w:type="spellEnd"/>
      <w:r w:rsidR="00E20953" w:rsidRPr="004E6E58">
        <w:rPr>
          <w:rFonts w:ascii="Times New Roman" w:hAnsi="Times New Roman" w:cs="Times New Roman"/>
          <w:sz w:val="24"/>
          <w:szCs w:val="24"/>
        </w:rPr>
        <w:t xml:space="preserve"> с метанолом и </w:t>
      </w:r>
      <w:proofErr w:type="spellStart"/>
      <w:r w:rsidR="00E20953" w:rsidRPr="004E6E58">
        <w:rPr>
          <w:rFonts w:ascii="Times New Roman" w:hAnsi="Times New Roman" w:cs="Times New Roman"/>
          <w:sz w:val="24"/>
          <w:szCs w:val="24"/>
        </w:rPr>
        <w:t>пропиленкарбонатом</w:t>
      </w:r>
      <w:proofErr w:type="spellEnd"/>
      <w:r w:rsidRPr="004E6E58">
        <w:rPr>
          <w:rFonts w:ascii="Times New Roman" w:hAnsi="Times New Roman" w:cs="Times New Roman"/>
          <w:sz w:val="24"/>
          <w:szCs w:val="24"/>
        </w:rPr>
        <w:t>.</w:t>
      </w:r>
      <w:r w:rsidR="004E6E58">
        <w:rPr>
          <w:rFonts w:ascii="Times New Roman" w:hAnsi="Times New Roman" w:cs="Times New Roman"/>
          <w:sz w:val="24"/>
          <w:szCs w:val="24"/>
        </w:rPr>
        <w:t xml:space="preserve"> Сродство полимера к растворителю было оценено 3 различными методами и подтверждено данными ротационной </w:t>
      </w:r>
      <w:proofErr w:type="spellStart"/>
      <w:r w:rsidR="004E6E58">
        <w:rPr>
          <w:rFonts w:ascii="Times New Roman" w:hAnsi="Times New Roman" w:cs="Times New Roman"/>
          <w:sz w:val="24"/>
          <w:szCs w:val="24"/>
        </w:rPr>
        <w:t>реометрии</w:t>
      </w:r>
      <w:proofErr w:type="spellEnd"/>
      <w:r w:rsidR="004E6E58">
        <w:rPr>
          <w:rFonts w:ascii="Times New Roman" w:hAnsi="Times New Roman" w:cs="Times New Roman"/>
          <w:sz w:val="24"/>
          <w:szCs w:val="24"/>
        </w:rPr>
        <w:t>.</w:t>
      </w:r>
    </w:p>
    <w:p w14:paraId="14158D3B" w14:textId="147B3EF1" w:rsidR="001C3C7A" w:rsidRPr="00FF6F18" w:rsidRDefault="006E7D38" w:rsidP="007A2A26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6F18">
        <w:rPr>
          <w:rFonts w:ascii="Times New Roman" w:eastAsiaTheme="minorEastAsia" w:hAnsi="Times New Roman" w:cs="Times New Roman"/>
          <w:sz w:val="24"/>
          <w:szCs w:val="24"/>
        </w:rPr>
        <w:t xml:space="preserve">По </w:t>
      </w:r>
      <w:r w:rsidR="00E2039A">
        <w:rPr>
          <w:rFonts w:ascii="Times New Roman" w:eastAsiaTheme="minorEastAsia" w:hAnsi="Times New Roman" w:cs="Times New Roman"/>
          <w:sz w:val="24"/>
          <w:szCs w:val="24"/>
        </w:rPr>
        <w:t xml:space="preserve">полученным </w:t>
      </w:r>
      <w:r w:rsidRPr="00FF6F18">
        <w:rPr>
          <w:rFonts w:ascii="Times New Roman" w:eastAsiaTheme="minorEastAsia" w:hAnsi="Times New Roman" w:cs="Times New Roman"/>
          <w:sz w:val="24"/>
          <w:szCs w:val="24"/>
        </w:rPr>
        <w:t xml:space="preserve">значениям </w:t>
      </w:r>
      <w:r w:rsidR="00E2039A">
        <w:rPr>
          <w:rFonts w:ascii="Times New Roman" w:eastAsiaTheme="minorEastAsia" w:hAnsi="Times New Roman" w:cs="Times New Roman"/>
          <w:sz w:val="24"/>
          <w:szCs w:val="24"/>
        </w:rPr>
        <w:t xml:space="preserve">вязкости </w:t>
      </w:r>
      <w:r w:rsidRPr="00FF6F18">
        <w:rPr>
          <w:rFonts w:ascii="Times New Roman" w:eastAsiaTheme="minorEastAsia" w:hAnsi="Times New Roman" w:cs="Times New Roman"/>
          <w:sz w:val="24"/>
          <w:szCs w:val="24"/>
        </w:rPr>
        <w:t xml:space="preserve">построены </w:t>
      </w:r>
      <w:r w:rsidR="00E2039A">
        <w:rPr>
          <w:rFonts w:ascii="Times New Roman" w:eastAsiaTheme="minorEastAsia" w:hAnsi="Times New Roman" w:cs="Times New Roman"/>
          <w:sz w:val="24"/>
          <w:szCs w:val="24"/>
        </w:rPr>
        <w:t xml:space="preserve">концентрационные </w:t>
      </w:r>
      <w:r w:rsidRPr="00FF6F18">
        <w:rPr>
          <w:rFonts w:ascii="Times New Roman" w:eastAsiaTheme="minorEastAsia" w:hAnsi="Times New Roman" w:cs="Times New Roman"/>
          <w:sz w:val="24"/>
          <w:szCs w:val="24"/>
        </w:rPr>
        <w:t xml:space="preserve">зависимости </w:t>
      </w:r>
      <w:r w:rsidR="002239C4" w:rsidRPr="00FF6F18">
        <w:rPr>
          <w:rFonts w:ascii="Times New Roman" w:eastAsiaTheme="minorEastAsia" w:hAnsi="Times New Roman" w:cs="Times New Roman"/>
          <w:sz w:val="24"/>
          <w:szCs w:val="24"/>
        </w:rPr>
        <w:t>для разных систем</w:t>
      </w:r>
      <w:r w:rsidRPr="00FF6F1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239C4" w:rsidRPr="00FF6F18">
        <w:rPr>
          <w:rFonts w:ascii="Times New Roman" w:eastAsiaTheme="minorEastAsia" w:hAnsi="Times New Roman" w:cs="Times New Roman"/>
          <w:sz w:val="24"/>
          <w:szCs w:val="24"/>
        </w:rPr>
        <w:t xml:space="preserve"> Для низких концентраций отмечено, что </w:t>
      </w:r>
      <w:r w:rsidR="00E2039A">
        <w:rPr>
          <w:rFonts w:ascii="Times New Roman" w:eastAsiaTheme="minorEastAsia" w:hAnsi="Times New Roman" w:cs="Times New Roman"/>
          <w:sz w:val="24"/>
          <w:szCs w:val="24"/>
        </w:rPr>
        <w:t xml:space="preserve">равные </w:t>
      </w:r>
      <w:r w:rsidR="002239C4" w:rsidRPr="00FF6F18">
        <w:rPr>
          <w:rFonts w:ascii="Times New Roman" w:eastAsiaTheme="minorEastAsia" w:hAnsi="Times New Roman" w:cs="Times New Roman"/>
          <w:sz w:val="24"/>
          <w:szCs w:val="24"/>
        </w:rPr>
        <w:t xml:space="preserve">соотношения вязкостей чистых растворителей наблюдаются и для растворов, что может быть объяснено более выраженным взаимодействием </w:t>
      </w:r>
      <w:r w:rsidRPr="00FF6F18">
        <w:rPr>
          <w:rFonts w:ascii="Times New Roman" w:eastAsiaTheme="minorEastAsia" w:hAnsi="Times New Roman" w:cs="Times New Roman"/>
          <w:sz w:val="24"/>
          <w:szCs w:val="24"/>
        </w:rPr>
        <w:t>полимер-растворитель</w:t>
      </w:r>
      <w:r w:rsidR="001C3C7A" w:rsidRPr="00FF6F1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FF6F18">
        <w:rPr>
          <w:rFonts w:ascii="Times New Roman" w:eastAsiaTheme="minorEastAsia" w:hAnsi="Times New Roman" w:cs="Times New Roman"/>
          <w:sz w:val="24"/>
          <w:szCs w:val="24"/>
        </w:rPr>
        <w:t xml:space="preserve">В области высоких концентраций вязкости некоторых систем начинают резко расти, что обусловлено взаимодействием полимер-полимер, которое приводит к образованию </w:t>
      </w:r>
      <w:proofErr w:type="spellStart"/>
      <w:r w:rsidRPr="00FF6F18">
        <w:rPr>
          <w:rFonts w:ascii="Times New Roman" w:eastAsiaTheme="minorEastAsia" w:hAnsi="Times New Roman" w:cs="Times New Roman"/>
          <w:sz w:val="24"/>
          <w:szCs w:val="24"/>
        </w:rPr>
        <w:t>флуктуационной</w:t>
      </w:r>
      <w:proofErr w:type="spellEnd"/>
      <w:r w:rsidRPr="00FF6F18">
        <w:rPr>
          <w:rFonts w:ascii="Times New Roman" w:eastAsiaTheme="minorEastAsia" w:hAnsi="Times New Roman" w:cs="Times New Roman"/>
          <w:sz w:val="24"/>
          <w:szCs w:val="24"/>
        </w:rPr>
        <w:t xml:space="preserve"> сетки зацепления. Плохие растворители плохо </w:t>
      </w:r>
      <w:proofErr w:type="spellStart"/>
      <w:r w:rsidRPr="00FF6F18">
        <w:rPr>
          <w:rFonts w:ascii="Times New Roman" w:eastAsiaTheme="minorEastAsia" w:hAnsi="Times New Roman" w:cs="Times New Roman"/>
          <w:sz w:val="24"/>
          <w:szCs w:val="24"/>
        </w:rPr>
        <w:t>сольватируют</w:t>
      </w:r>
      <w:proofErr w:type="spellEnd"/>
      <w:r w:rsidRPr="00FF6F18">
        <w:rPr>
          <w:rFonts w:ascii="Times New Roman" w:eastAsiaTheme="minorEastAsia" w:hAnsi="Times New Roman" w:cs="Times New Roman"/>
          <w:sz w:val="24"/>
          <w:szCs w:val="24"/>
        </w:rPr>
        <w:t xml:space="preserve"> такие структуры, из-за чего </w:t>
      </w:r>
      <w:r w:rsidR="002239C4" w:rsidRPr="00FF6F18">
        <w:rPr>
          <w:rFonts w:ascii="Times New Roman" w:eastAsiaTheme="minorEastAsia" w:hAnsi="Times New Roman" w:cs="Times New Roman"/>
          <w:sz w:val="24"/>
          <w:szCs w:val="24"/>
        </w:rPr>
        <w:t xml:space="preserve">образующаяся </w:t>
      </w:r>
      <w:r w:rsidRPr="00FF6F18">
        <w:rPr>
          <w:rFonts w:ascii="Times New Roman" w:eastAsiaTheme="minorEastAsia" w:hAnsi="Times New Roman" w:cs="Times New Roman"/>
          <w:sz w:val="24"/>
          <w:szCs w:val="24"/>
        </w:rPr>
        <w:t xml:space="preserve">более плотная сетка зацеплений сильнее сопротивляется течению. </w:t>
      </w:r>
    </w:p>
    <w:p w14:paraId="19D7D406" w14:textId="572A70BA" w:rsidR="002239C4" w:rsidRPr="00FF6F18" w:rsidRDefault="002239C4" w:rsidP="007A2A26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6F18">
        <w:rPr>
          <w:rFonts w:ascii="Times New Roman" w:hAnsi="Times New Roman" w:cs="Times New Roman"/>
          <w:sz w:val="24"/>
          <w:szCs w:val="24"/>
        </w:rPr>
        <w:t xml:space="preserve">На следующем этапе работы </w:t>
      </w:r>
      <w:r w:rsidR="006E7D38" w:rsidRPr="00FF6F18">
        <w:rPr>
          <w:rFonts w:ascii="Times New Roman" w:hAnsi="Times New Roman" w:cs="Times New Roman"/>
          <w:sz w:val="24"/>
          <w:szCs w:val="24"/>
        </w:rPr>
        <w:t>изучен процесс растяжения струй</w:t>
      </w:r>
      <w:r w:rsidR="001C3C7A" w:rsidRPr="00FF6F18">
        <w:rPr>
          <w:rFonts w:ascii="Times New Roman" w:hAnsi="Times New Roman" w:cs="Times New Roman"/>
          <w:sz w:val="24"/>
          <w:szCs w:val="24"/>
        </w:rPr>
        <w:t>,</w:t>
      </w:r>
      <w:r w:rsidR="006E7D38" w:rsidRPr="00FF6F18">
        <w:rPr>
          <w:rFonts w:ascii="Times New Roman" w:hAnsi="Times New Roman" w:cs="Times New Roman"/>
          <w:sz w:val="24"/>
          <w:szCs w:val="24"/>
        </w:rPr>
        <w:t xml:space="preserve"> </w:t>
      </w:r>
      <w:r w:rsidR="00B832A3" w:rsidRPr="00FF6F18">
        <w:rPr>
          <w:rFonts w:ascii="Times New Roman" w:hAnsi="Times New Roman" w:cs="Times New Roman"/>
          <w:sz w:val="24"/>
          <w:szCs w:val="24"/>
        </w:rPr>
        <w:t xml:space="preserve">утоняющихся под действием силы тяжести и капиллярных сил </w:t>
      </w:r>
      <w:r w:rsidRPr="00FF6F18">
        <w:rPr>
          <w:rFonts w:ascii="Times New Roman" w:hAnsi="Times New Roman" w:cs="Times New Roman"/>
          <w:sz w:val="24"/>
          <w:szCs w:val="24"/>
        </w:rPr>
        <w:t>в области</w:t>
      </w:r>
      <w:r w:rsidR="00634493" w:rsidRPr="00FF6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E58">
        <w:rPr>
          <w:rFonts w:ascii="Times New Roman" w:hAnsi="Times New Roman" w:cs="Times New Roman"/>
          <w:sz w:val="24"/>
          <w:szCs w:val="24"/>
        </w:rPr>
        <w:t>полуразбавленных</w:t>
      </w:r>
      <w:proofErr w:type="spellEnd"/>
      <w:r w:rsidR="004E6E58">
        <w:rPr>
          <w:rFonts w:ascii="Times New Roman" w:hAnsi="Times New Roman" w:cs="Times New Roman"/>
          <w:sz w:val="24"/>
          <w:szCs w:val="24"/>
        </w:rPr>
        <w:t xml:space="preserve"> растворов</w:t>
      </w:r>
      <w:r w:rsidR="006E7D38" w:rsidRPr="00FF6F18">
        <w:rPr>
          <w:rFonts w:ascii="Times New Roman" w:hAnsi="Times New Roman" w:cs="Times New Roman"/>
          <w:sz w:val="24"/>
          <w:szCs w:val="24"/>
        </w:rPr>
        <w:t>.</w:t>
      </w:r>
      <w:r w:rsidR="008370F2" w:rsidRPr="00FF6F18">
        <w:rPr>
          <w:rFonts w:ascii="Times New Roman" w:hAnsi="Times New Roman" w:cs="Times New Roman"/>
          <w:sz w:val="24"/>
          <w:szCs w:val="24"/>
        </w:rPr>
        <w:t xml:space="preserve"> </w:t>
      </w:r>
      <w:r w:rsidRPr="00FF6F18">
        <w:rPr>
          <w:rFonts w:ascii="Times New Roman" w:hAnsi="Times New Roman" w:cs="Times New Roman"/>
          <w:sz w:val="24"/>
          <w:szCs w:val="24"/>
        </w:rPr>
        <w:t xml:space="preserve"> </w:t>
      </w:r>
      <w:r w:rsidR="00B41C5A">
        <w:rPr>
          <w:rFonts w:ascii="Times New Roman" w:hAnsi="Times New Roman" w:cs="Times New Roman"/>
          <w:sz w:val="24"/>
          <w:szCs w:val="24"/>
        </w:rPr>
        <w:t>И</w:t>
      </w:r>
      <w:r w:rsidRPr="00FF6F18">
        <w:rPr>
          <w:rFonts w:ascii="Times New Roman" w:hAnsi="Times New Roman" w:cs="Times New Roman"/>
          <w:sz w:val="24"/>
          <w:szCs w:val="24"/>
        </w:rPr>
        <w:t>зучение процесса растяжения капель проводил</w:t>
      </w:r>
      <w:r w:rsidR="001C3C7A" w:rsidRPr="00FF6F18">
        <w:rPr>
          <w:rFonts w:ascii="Times New Roman" w:hAnsi="Times New Roman" w:cs="Times New Roman"/>
          <w:sz w:val="24"/>
          <w:szCs w:val="24"/>
        </w:rPr>
        <w:t>и</w:t>
      </w:r>
      <w:r w:rsidRPr="00FF6F18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4E6E58">
        <w:rPr>
          <w:rFonts w:ascii="Times New Roman" w:hAnsi="Times New Roman" w:cs="Times New Roman"/>
          <w:sz w:val="24"/>
          <w:szCs w:val="24"/>
        </w:rPr>
        <w:t xml:space="preserve">установки по типу </w:t>
      </w:r>
      <w:proofErr w:type="spellStart"/>
      <w:r w:rsidR="004E6E58">
        <w:rPr>
          <w:rFonts w:ascii="Times New Roman" w:hAnsi="Times New Roman" w:cs="Times New Roman"/>
          <w:sz w:val="24"/>
          <w:szCs w:val="24"/>
          <w:lang w:val="en-US"/>
        </w:rPr>
        <w:t>RoJER</w:t>
      </w:r>
      <w:proofErr w:type="spellEnd"/>
      <w:r w:rsidR="004E6E58" w:rsidRPr="00FF6F18">
        <w:rPr>
          <w:rFonts w:ascii="Times New Roman" w:hAnsi="Times New Roman" w:cs="Times New Roman"/>
          <w:sz w:val="24"/>
          <w:szCs w:val="24"/>
        </w:rPr>
        <w:t xml:space="preserve"> [</w:t>
      </w:r>
      <w:r w:rsidR="00B41C5A">
        <w:rPr>
          <w:rFonts w:ascii="Times New Roman" w:hAnsi="Times New Roman" w:cs="Times New Roman"/>
          <w:sz w:val="24"/>
          <w:szCs w:val="24"/>
        </w:rPr>
        <w:t>1</w:t>
      </w:r>
      <w:r w:rsidR="004E6E58" w:rsidRPr="00FF6F18">
        <w:rPr>
          <w:rFonts w:ascii="Times New Roman" w:hAnsi="Times New Roman" w:cs="Times New Roman"/>
          <w:sz w:val="24"/>
          <w:szCs w:val="24"/>
        </w:rPr>
        <w:t>]</w:t>
      </w:r>
      <w:r w:rsidR="00B41C5A">
        <w:rPr>
          <w:rFonts w:ascii="Times New Roman" w:hAnsi="Times New Roman" w:cs="Times New Roman"/>
          <w:sz w:val="24"/>
          <w:szCs w:val="24"/>
        </w:rPr>
        <w:t>. Съемку утонения струй проводили с помощью высокоскоростной камеры с д</w:t>
      </w:r>
      <w:r w:rsidR="00E2039A">
        <w:rPr>
          <w:rFonts w:ascii="Times New Roman" w:hAnsi="Times New Roman" w:cs="Times New Roman"/>
          <w:sz w:val="24"/>
          <w:szCs w:val="24"/>
        </w:rPr>
        <w:t>линно</w:t>
      </w:r>
      <w:r w:rsidR="00B41C5A">
        <w:rPr>
          <w:rFonts w:ascii="Times New Roman" w:hAnsi="Times New Roman" w:cs="Times New Roman"/>
          <w:sz w:val="24"/>
          <w:szCs w:val="24"/>
        </w:rPr>
        <w:t>фокусным микроскопом.</w:t>
      </w:r>
      <w:r w:rsidR="004E6E58" w:rsidRPr="00FF6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D9784" w14:textId="491BACE8" w:rsidR="00B41C5A" w:rsidRDefault="001C3C7A" w:rsidP="007A2A26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6F18">
        <w:rPr>
          <w:rFonts w:ascii="Times New Roman" w:hAnsi="Times New Roman" w:cs="Times New Roman"/>
          <w:sz w:val="24"/>
          <w:szCs w:val="24"/>
        </w:rPr>
        <w:t>П</w:t>
      </w:r>
      <w:r w:rsidR="008370F2" w:rsidRPr="00FF6F18">
        <w:rPr>
          <w:rFonts w:ascii="Times New Roman" w:hAnsi="Times New Roman" w:cs="Times New Roman"/>
          <w:sz w:val="24"/>
          <w:szCs w:val="24"/>
        </w:rPr>
        <w:t>олучены</w:t>
      </w:r>
      <w:r w:rsidR="00634493" w:rsidRPr="00FF6F18">
        <w:rPr>
          <w:rFonts w:ascii="Times New Roman" w:hAnsi="Times New Roman" w:cs="Times New Roman"/>
          <w:sz w:val="24"/>
          <w:szCs w:val="24"/>
        </w:rPr>
        <w:t xml:space="preserve"> серии</w:t>
      </w:r>
      <w:r w:rsidR="008370F2" w:rsidRPr="00FF6F18">
        <w:rPr>
          <w:rFonts w:ascii="Times New Roman" w:hAnsi="Times New Roman" w:cs="Times New Roman"/>
          <w:sz w:val="24"/>
          <w:szCs w:val="24"/>
        </w:rPr>
        <w:t xml:space="preserve"> фотографи</w:t>
      </w:r>
      <w:r w:rsidR="00634493" w:rsidRPr="00FF6F18">
        <w:rPr>
          <w:rFonts w:ascii="Times New Roman" w:hAnsi="Times New Roman" w:cs="Times New Roman"/>
          <w:sz w:val="24"/>
          <w:szCs w:val="24"/>
        </w:rPr>
        <w:t>й</w:t>
      </w:r>
      <w:r w:rsidR="008370F2" w:rsidRPr="00FF6F18">
        <w:rPr>
          <w:rFonts w:ascii="Times New Roman" w:hAnsi="Times New Roman" w:cs="Times New Roman"/>
          <w:sz w:val="24"/>
          <w:szCs w:val="24"/>
        </w:rPr>
        <w:t>, по которым определены скорости утонени</w:t>
      </w:r>
      <w:r w:rsidR="00B41C5A">
        <w:rPr>
          <w:rFonts w:ascii="Times New Roman" w:hAnsi="Times New Roman" w:cs="Times New Roman"/>
          <w:sz w:val="24"/>
          <w:szCs w:val="24"/>
        </w:rPr>
        <w:t>я</w:t>
      </w:r>
      <w:r w:rsidR="008370F2" w:rsidRPr="00FF6F18">
        <w:rPr>
          <w:rFonts w:ascii="Times New Roman" w:hAnsi="Times New Roman" w:cs="Times New Roman"/>
          <w:sz w:val="24"/>
          <w:szCs w:val="24"/>
        </w:rPr>
        <w:t>.</w:t>
      </w:r>
      <w:r w:rsidRPr="00FF6F18">
        <w:rPr>
          <w:rFonts w:ascii="Times New Roman" w:hAnsi="Times New Roman" w:cs="Times New Roman"/>
          <w:sz w:val="24"/>
          <w:szCs w:val="24"/>
        </w:rPr>
        <w:t xml:space="preserve"> </w:t>
      </w:r>
      <w:r w:rsidR="00481F79" w:rsidRPr="00FF6F18">
        <w:rPr>
          <w:rFonts w:ascii="Times New Roman" w:hAnsi="Times New Roman" w:cs="Times New Roman"/>
          <w:sz w:val="24"/>
          <w:szCs w:val="24"/>
        </w:rPr>
        <w:t xml:space="preserve">Определено, </w:t>
      </w:r>
      <w:r w:rsidR="00B41C5A">
        <w:rPr>
          <w:rFonts w:ascii="Times New Roman" w:hAnsi="Times New Roman" w:cs="Times New Roman"/>
          <w:sz w:val="24"/>
          <w:szCs w:val="24"/>
        </w:rPr>
        <w:t xml:space="preserve">что снижение вязкости </w:t>
      </w:r>
      <w:r w:rsidR="00D7346D">
        <w:rPr>
          <w:rFonts w:ascii="Times New Roman" w:hAnsi="Times New Roman" w:cs="Times New Roman"/>
          <w:sz w:val="24"/>
          <w:szCs w:val="24"/>
        </w:rPr>
        <w:t xml:space="preserve">растворителя </w:t>
      </w:r>
      <w:r w:rsidR="00B41C5A">
        <w:rPr>
          <w:rFonts w:ascii="Times New Roman" w:hAnsi="Times New Roman" w:cs="Times New Roman"/>
          <w:sz w:val="24"/>
          <w:szCs w:val="24"/>
        </w:rPr>
        <w:t xml:space="preserve">и сродства </w:t>
      </w:r>
      <w:r w:rsidR="00F659A3">
        <w:rPr>
          <w:rFonts w:ascii="Times New Roman" w:hAnsi="Times New Roman" w:cs="Times New Roman"/>
          <w:sz w:val="24"/>
          <w:szCs w:val="24"/>
        </w:rPr>
        <w:t>к полимеру</w:t>
      </w:r>
      <w:r w:rsidR="00B41C5A">
        <w:rPr>
          <w:rFonts w:ascii="Times New Roman" w:hAnsi="Times New Roman" w:cs="Times New Roman"/>
          <w:sz w:val="24"/>
          <w:szCs w:val="24"/>
        </w:rPr>
        <w:t xml:space="preserve"> </w:t>
      </w:r>
      <w:r w:rsidR="00D7346D">
        <w:rPr>
          <w:rFonts w:ascii="Times New Roman" w:hAnsi="Times New Roman" w:cs="Times New Roman"/>
          <w:sz w:val="24"/>
          <w:szCs w:val="24"/>
        </w:rPr>
        <w:t>обеспечивают образование волокна при высоких деформациях растяжения</w:t>
      </w:r>
      <w:r w:rsidR="00B41C5A">
        <w:rPr>
          <w:rFonts w:ascii="Times New Roman" w:hAnsi="Times New Roman" w:cs="Times New Roman"/>
          <w:sz w:val="24"/>
          <w:szCs w:val="24"/>
        </w:rPr>
        <w:t>; повышение вязкости раствора и испарение растворителя стабилизируют процесс волокнообразования, препятствуя распаду струи.</w:t>
      </w:r>
    </w:p>
    <w:p w14:paraId="40DA524F" w14:textId="77777777" w:rsidR="00481F79" w:rsidRPr="007A2A26" w:rsidRDefault="00B41C5A" w:rsidP="007A2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6F1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29472C0" w14:textId="7A33249F" w:rsidR="00915EDD" w:rsidRPr="007A2A26" w:rsidRDefault="00E2039A" w:rsidP="007A2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039A">
        <w:rPr>
          <w:rFonts w:ascii="Times New Roman" w:hAnsi="Times New Roman" w:cs="Times New Roman"/>
          <w:sz w:val="24"/>
          <w:szCs w:val="24"/>
          <w:lang w:val="en-US"/>
        </w:rPr>
        <w:t>Schummer</w:t>
      </w:r>
      <w:proofErr w:type="spellEnd"/>
      <w:r w:rsidRPr="00E2039A">
        <w:rPr>
          <w:rFonts w:ascii="Times New Roman" w:hAnsi="Times New Roman" w:cs="Times New Roman"/>
          <w:sz w:val="24"/>
          <w:szCs w:val="24"/>
          <w:lang w:val="en-US"/>
        </w:rPr>
        <w:t xml:space="preserve">, P., and K. H. </w:t>
      </w:r>
      <w:proofErr w:type="spellStart"/>
      <w:r w:rsidRPr="00E2039A">
        <w:rPr>
          <w:rFonts w:ascii="Times New Roman" w:hAnsi="Times New Roman" w:cs="Times New Roman"/>
          <w:sz w:val="24"/>
          <w:szCs w:val="24"/>
          <w:lang w:val="en-US"/>
        </w:rPr>
        <w:t>Tebel</w:t>
      </w:r>
      <w:proofErr w:type="spellEnd"/>
      <w:r w:rsidRPr="00E2039A">
        <w:rPr>
          <w:rFonts w:ascii="Times New Roman" w:hAnsi="Times New Roman" w:cs="Times New Roman"/>
          <w:sz w:val="24"/>
          <w:szCs w:val="24"/>
          <w:lang w:val="en-US"/>
        </w:rPr>
        <w:t xml:space="preserve">, “A new </w:t>
      </w:r>
      <w:proofErr w:type="spellStart"/>
      <w:r w:rsidRPr="00E2039A">
        <w:rPr>
          <w:rFonts w:ascii="Times New Roman" w:hAnsi="Times New Roman" w:cs="Times New Roman"/>
          <w:sz w:val="24"/>
          <w:szCs w:val="24"/>
          <w:lang w:val="en-US"/>
        </w:rPr>
        <w:t>elongational</w:t>
      </w:r>
      <w:proofErr w:type="spellEnd"/>
      <w:r w:rsidRPr="00E20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39A">
        <w:rPr>
          <w:rFonts w:ascii="Times New Roman" w:hAnsi="Times New Roman" w:cs="Times New Roman"/>
          <w:sz w:val="24"/>
          <w:szCs w:val="24"/>
          <w:lang w:val="en-US"/>
        </w:rPr>
        <w:t>rheometer</w:t>
      </w:r>
      <w:proofErr w:type="spellEnd"/>
      <w:r w:rsidRPr="00E2039A">
        <w:rPr>
          <w:rFonts w:ascii="Times New Roman" w:hAnsi="Times New Roman" w:cs="Times New Roman"/>
          <w:sz w:val="24"/>
          <w:szCs w:val="24"/>
          <w:lang w:val="en-US"/>
        </w:rPr>
        <w:t xml:space="preserve"> for polymer-solutions,” J. Non-Newtonian Fluid Mech. 12, 331–347 (1983).</w:t>
      </w:r>
    </w:p>
    <w:sectPr w:rsidR="00915EDD" w:rsidRPr="007A2A26" w:rsidSect="00FF6F1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E4470"/>
    <w:multiLevelType w:val="hybridMultilevel"/>
    <w:tmpl w:val="90EC1ECA"/>
    <w:lvl w:ilvl="0" w:tplc="B3B84E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E472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98806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E9CC2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A8237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FE00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974B2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30F3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0A1B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D2BE6"/>
    <w:multiLevelType w:val="hybridMultilevel"/>
    <w:tmpl w:val="60B444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367636"/>
    <w:multiLevelType w:val="hybridMultilevel"/>
    <w:tmpl w:val="0730F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93893"/>
    <w:multiLevelType w:val="hybridMultilevel"/>
    <w:tmpl w:val="F6CA65CC"/>
    <w:lvl w:ilvl="0" w:tplc="35021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MDcwszAxNTYzN7NU0lEKTi0uzszPAykwrAUAJ1Mw1CwAAAA="/>
  </w:docVars>
  <w:rsids>
    <w:rsidRoot w:val="007D65B3"/>
    <w:rsid w:val="001C3C7A"/>
    <w:rsid w:val="002239C4"/>
    <w:rsid w:val="00244A16"/>
    <w:rsid w:val="0034042A"/>
    <w:rsid w:val="003C6EB3"/>
    <w:rsid w:val="003D0DA0"/>
    <w:rsid w:val="0042527C"/>
    <w:rsid w:val="00481F79"/>
    <w:rsid w:val="004E6E58"/>
    <w:rsid w:val="0050338D"/>
    <w:rsid w:val="00536CF1"/>
    <w:rsid w:val="005E409C"/>
    <w:rsid w:val="00634493"/>
    <w:rsid w:val="00636BB8"/>
    <w:rsid w:val="006E78E2"/>
    <w:rsid w:val="006E7D38"/>
    <w:rsid w:val="007A2A26"/>
    <w:rsid w:val="007D511C"/>
    <w:rsid w:val="007D65B3"/>
    <w:rsid w:val="00834E76"/>
    <w:rsid w:val="008370F2"/>
    <w:rsid w:val="008517F0"/>
    <w:rsid w:val="00886493"/>
    <w:rsid w:val="008C4DDB"/>
    <w:rsid w:val="008E7F93"/>
    <w:rsid w:val="00915EDD"/>
    <w:rsid w:val="009453CF"/>
    <w:rsid w:val="009559E4"/>
    <w:rsid w:val="00A42287"/>
    <w:rsid w:val="00AC6131"/>
    <w:rsid w:val="00B41C5A"/>
    <w:rsid w:val="00B77936"/>
    <w:rsid w:val="00B832A3"/>
    <w:rsid w:val="00C46CF5"/>
    <w:rsid w:val="00C73323"/>
    <w:rsid w:val="00CE62BD"/>
    <w:rsid w:val="00CF6145"/>
    <w:rsid w:val="00D13362"/>
    <w:rsid w:val="00D57D03"/>
    <w:rsid w:val="00D7346D"/>
    <w:rsid w:val="00DE0AF3"/>
    <w:rsid w:val="00E2039A"/>
    <w:rsid w:val="00E20953"/>
    <w:rsid w:val="00EB5444"/>
    <w:rsid w:val="00EB6C02"/>
    <w:rsid w:val="00F17C2B"/>
    <w:rsid w:val="00F659A3"/>
    <w:rsid w:val="00F86DCD"/>
    <w:rsid w:val="00FA1A44"/>
    <w:rsid w:val="00FC0AA7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BA098"/>
  <w15:chartTrackingRefBased/>
  <w15:docId w15:val="{94490BEB-4020-4D6D-90FA-C2C124F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38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8C4D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1952-F925-45BD-AF98-D9201155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lab_507</dc:creator>
  <cp:keywords/>
  <dc:description/>
  <cp:lastModifiedBy>Pavel Gerasimenko</cp:lastModifiedBy>
  <cp:revision>29</cp:revision>
  <dcterms:created xsi:type="dcterms:W3CDTF">2021-07-16T17:55:00Z</dcterms:created>
  <dcterms:modified xsi:type="dcterms:W3CDTF">2023-02-16T18:43:00Z</dcterms:modified>
</cp:coreProperties>
</file>