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065919A" w:rsidR="00130241" w:rsidRPr="00B27B47" w:rsidRDefault="002A5F7B" w:rsidP="00B27B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 w:rsidRPr="00F46603">
        <w:rPr>
          <w:b/>
          <w:color w:val="000000"/>
        </w:rPr>
        <w:t>Исследование и</w:t>
      </w:r>
      <w:r w:rsidR="00616334" w:rsidRPr="00F46603">
        <w:rPr>
          <w:b/>
          <w:color w:val="000000"/>
        </w:rPr>
        <w:t>нициировани</w:t>
      </w:r>
      <w:r w:rsidRPr="00F46603">
        <w:rPr>
          <w:b/>
          <w:color w:val="000000"/>
        </w:rPr>
        <w:t>я</w:t>
      </w:r>
      <w:r w:rsidR="00616334" w:rsidRPr="00F46603">
        <w:rPr>
          <w:b/>
          <w:color w:val="000000"/>
        </w:rPr>
        <w:t xml:space="preserve"> анионной полимеризации акрилонитрила под действием 1,8-диазабицикло-[5.4.0]-ундецен</w:t>
      </w:r>
      <w:r w:rsidR="00776E88" w:rsidRPr="00F46603">
        <w:rPr>
          <w:b/>
          <w:color w:val="000000"/>
        </w:rPr>
        <w:t>а</w:t>
      </w:r>
      <w:r w:rsidR="00616334" w:rsidRPr="00F46603">
        <w:rPr>
          <w:b/>
          <w:color w:val="000000"/>
        </w:rPr>
        <w:t>-7</w:t>
      </w:r>
      <w:r w:rsidR="00921D45" w:rsidRPr="00F46603">
        <w:rPr>
          <w:b/>
          <w:color w:val="000000"/>
        </w:rPr>
        <w:t xml:space="preserve"> </w:t>
      </w:r>
    </w:p>
    <w:p w14:paraId="00000002" w14:textId="55A3AB81" w:rsidR="00130241" w:rsidRPr="00F46603" w:rsidRDefault="00FD3E62" w:rsidP="00F466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F46603">
        <w:rPr>
          <w:b/>
          <w:i/>
          <w:color w:val="000000"/>
        </w:rPr>
        <w:t>Захарова</w:t>
      </w:r>
      <w:r w:rsidR="00EB1F49" w:rsidRPr="00F46603">
        <w:rPr>
          <w:b/>
          <w:i/>
          <w:color w:val="000000"/>
        </w:rPr>
        <w:t xml:space="preserve"> </w:t>
      </w:r>
      <w:r w:rsidRPr="00F46603">
        <w:rPr>
          <w:b/>
          <w:i/>
          <w:color w:val="000000"/>
        </w:rPr>
        <w:t>А</w:t>
      </w:r>
      <w:r w:rsidR="00EB1F49" w:rsidRPr="00F46603">
        <w:rPr>
          <w:b/>
          <w:i/>
          <w:color w:val="000000"/>
        </w:rPr>
        <w:t>.</w:t>
      </w:r>
      <w:r w:rsidRPr="00F46603">
        <w:rPr>
          <w:b/>
          <w:i/>
          <w:color w:val="000000"/>
        </w:rPr>
        <w:t>Д</w:t>
      </w:r>
      <w:r w:rsidR="00EB1F49" w:rsidRPr="00F46603">
        <w:rPr>
          <w:b/>
          <w:i/>
          <w:color w:val="000000"/>
        </w:rPr>
        <w:t>.,</w:t>
      </w:r>
      <w:r w:rsidR="00EB1F49" w:rsidRPr="00F46603">
        <w:rPr>
          <w:b/>
          <w:i/>
          <w:color w:val="000000"/>
          <w:vertAlign w:val="superscript"/>
        </w:rPr>
        <w:t>1</w:t>
      </w:r>
      <w:r w:rsidR="00EB1F49" w:rsidRPr="00F46603">
        <w:rPr>
          <w:b/>
          <w:i/>
          <w:color w:val="000000"/>
        </w:rPr>
        <w:t xml:space="preserve"> </w:t>
      </w:r>
      <w:r w:rsidRPr="00F46603">
        <w:rPr>
          <w:b/>
          <w:i/>
          <w:color w:val="000000"/>
        </w:rPr>
        <w:t>Подвальная</w:t>
      </w:r>
      <w:r w:rsidR="00EB1F49" w:rsidRPr="00F46603">
        <w:rPr>
          <w:b/>
          <w:i/>
          <w:color w:val="000000"/>
        </w:rPr>
        <w:t xml:space="preserve"> </w:t>
      </w:r>
      <w:r w:rsidRPr="00F46603">
        <w:rPr>
          <w:b/>
          <w:i/>
          <w:color w:val="000000"/>
        </w:rPr>
        <w:t>Ю</w:t>
      </w:r>
      <w:r w:rsidR="00EB1F49" w:rsidRPr="00F46603">
        <w:rPr>
          <w:b/>
          <w:i/>
          <w:color w:val="000000"/>
        </w:rPr>
        <w:t>.</w:t>
      </w:r>
      <w:r w:rsidRPr="00F46603">
        <w:rPr>
          <w:b/>
          <w:i/>
          <w:color w:val="000000"/>
        </w:rPr>
        <w:t>В</w:t>
      </w:r>
      <w:r w:rsidR="00EB1F49" w:rsidRPr="00F46603">
        <w:rPr>
          <w:b/>
          <w:i/>
          <w:color w:val="000000"/>
        </w:rPr>
        <w:t>.</w:t>
      </w:r>
      <w:r w:rsidR="00823681" w:rsidRPr="00F46603">
        <w:rPr>
          <w:b/>
          <w:i/>
          <w:color w:val="000000"/>
        </w:rPr>
        <w:t>,</w:t>
      </w:r>
      <w:r w:rsidR="00EB1F49" w:rsidRPr="00F46603">
        <w:rPr>
          <w:b/>
          <w:i/>
          <w:color w:val="000000"/>
          <w:vertAlign w:val="superscript"/>
        </w:rPr>
        <w:t>2</w:t>
      </w:r>
      <w:r w:rsidR="00EB1F49" w:rsidRPr="00F46603">
        <w:rPr>
          <w:b/>
          <w:i/>
          <w:color w:val="000000"/>
        </w:rPr>
        <w:t xml:space="preserve"> </w:t>
      </w:r>
      <w:r w:rsidR="00823681" w:rsidRPr="00F46603">
        <w:rPr>
          <w:b/>
          <w:i/>
          <w:color w:val="000000"/>
        </w:rPr>
        <w:t>Тарасов А.Е.,</w:t>
      </w:r>
      <w:r w:rsidR="00823681" w:rsidRPr="00F46603">
        <w:rPr>
          <w:b/>
          <w:i/>
          <w:color w:val="000000"/>
          <w:vertAlign w:val="superscript"/>
        </w:rPr>
        <w:t>2</w:t>
      </w:r>
      <w:r w:rsidR="00823681" w:rsidRPr="00F46603">
        <w:rPr>
          <w:b/>
          <w:i/>
          <w:color w:val="000000"/>
        </w:rPr>
        <w:t xml:space="preserve"> Грищук А.А.,</w:t>
      </w:r>
      <w:r w:rsidR="00823681" w:rsidRPr="00F46603">
        <w:rPr>
          <w:b/>
          <w:i/>
          <w:color w:val="000000"/>
          <w:vertAlign w:val="superscript"/>
        </w:rPr>
        <w:t>2</w:t>
      </w:r>
      <w:r w:rsidR="00823681" w:rsidRPr="00F46603">
        <w:rPr>
          <w:b/>
          <w:i/>
          <w:color w:val="000000"/>
        </w:rPr>
        <w:t xml:space="preserve"> Бадамшина Э.Р.</w:t>
      </w:r>
      <w:r w:rsidR="00823681" w:rsidRPr="00F46603">
        <w:rPr>
          <w:b/>
          <w:i/>
          <w:color w:val="000000"/>
          <w:vertAlign w:val="superscript"/>
        </w:rPr>
        <w:t>2</w:t>
      </w:r>
    </w:p>
    <w:p w14:paraId="00000003" w14:textId="5EDF243E" w:rsidR="00130241" w:rsidRPr="00F46603" w:rsidRDefault="00EB1F49" w:rsidP="00F466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46603">
        <w:rPr>
          <w:i/>
          <w:color w:val="000000"/>
        </w:rPr>
        <w:t xml:space="preserve">Студент, 4 курс </w:t>
      </w:r>
      <w:r w:rsidR="00FD3E62" w:rsidRPr="00F46603">
        <w:rPr>
          <w:i/>
          <w:color w:val="000000"/>
        </w:rPr>
        <w:t>бакалавриата</w:t>
      </w:r>
      <w:r w:rsidRPr="00F46603">
        <w:rPr>
          <w:i/>
          <w:color w:val="000000"/>
        </w:rPr>
        <w:t xml:space="preserve"> </w:t>
      </w:r>
    </w:p>
    <w:p w14:paraId="00000004" w14:textId="76604572" w:rsidR="00130241" w:rsidRPr="00F46603" w:rsidRDefault="00EB1F49" w:rsidP="00F466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46603">
        <w:rPr>
          <w:i/>
          <w:color w:val="000000"/>
          <w:vertAlign w:val="superscript"/>
        </w:rPr>
        <w:t>1</w:t>
      </w:r>
      <w:r w:rsidR="002C5B61" w:rsidRPr="00F46603">
        <w:t xml:space="preserve"> </w:t>
      </w:r>
      <w:r w:rsidR="002C5B61" w:rsidRPr="00F46603">
        <w:rPr>
          <w:i/>
          <w:color w:val="000000"/>
        </w:rPr>
        <w:t xml:space="preserve">Национальный исследовательский </w:t>
      </w:r>
      <w:r w:rsidRPr="00F46603">
        <w:rPr>
          <w:i/>
          <w:color w:val="000000"/>
        </w:rPr>
        <w:t>Мо</w:t>
      </w:r>
      <w:r w:rsidR="00FD3E62" w:rsidRPr="00F46603">
        <w:rPr>
          <w:i/>
          <w:color w:val="000000"/>
        </w:rPr>
        <w:t>рдовск</w:t>
      </w:r>
      <w:r w:rsidRPr="00F46603">
        <w:rPr>
          <w:i/>
          <w:color w:val="000000"/>
        </w:rPr>
        <w:t xml:space="preserve">ий государственный университет имени </w:t>
      </w:r>
      <w:r w:rsidR="002C5B61" w:rsidRPr="00F46603">
        <w:rPr>
          <w:i/>
          <w:color w:val="000000"/>
        </w:rPr>
        <w:t>Н.П.</w:t>
      </w:r>
      <w:r w:rsidR="00921D45" w:rsidRPr="00F46603">
        <w:rPr>
          <w:i/>
          <w:color w:val="000000"/>
        </w:rPr>
        <w:t xml:space="preserve"> </w:t>
      </w:r>
      <w:r w:rsidR="00FD3E62" w:rsidRPr="00F46603">
        <w:rPr>
          <w:i/>
          <w:color w:val="000000"/>
        </w:rPr>
        <w:t>Огарева</w:t>
      </w:r>
      <w:r w:rsidRPr="00F46603">
        <w:rPr>
          <w:i/>
          <w:color w:val="000000"/>
        </w:rPr>
        <w:t>, </w:t>
      </w:r>
    </w:p>
    <w:p w14:paraId="00000005" w14:textId="495A7533" w:rsidR="00130241" w:rsidRPr="00F46603" w:rsidRDefault="002C5B61" w:rsidP="00F466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46603">
        <w:rPr>
          <w:i/>
          <w:color w:val="000000"/>
        </w:rPr>
        <w:t>Институт наукоёмких технологий и новых материалов</w:t>
      </w:r>
      <w:r w:rsidR="00EB1F49" w:rsidRPr="00F46603">
        <w:rPr>
          <w:i/>
          <w:color w:val="000000"/>
        </w:rPr>
        <w:t xml:space="preserve">, </w:t>
      </w:r>
      <w:r w:rsidRPr="00F46603">
        <w:rPr>
          <w:i/>
          <w:color w:val="000000"/>
        </w:rPr>
        <w:t>Саранск</w:t>
      </w:r>
      <w:r w:rsidR="00EB1F49" w:rsidRPr="00F46603">
        <w:rPr>
          <w:i/>
          <w:color w:val="000000"/>
        </w:rPr>
        <w:t>, Россия</w:t>
      </w:r>
    </w:p>
    <w:p w14:paraId="00000007" w14:textId="1FB7B017" w:rsidR="00130241" w:rsidRPr="00F46603" w:rsidRDefault="00EB1F49" w:rsidP="00F466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46603">
        <w:rPr>
          <w:i/>
          <w:color w:val="000000"/>
          <w:vertAlign w:val="superscript"/>
        </w:rPr>
        <w:t>2</w:t>
      </w:r>
      <w:r w:rsidR="00FD3E62" w:rsidRPr="00F46603">
        <w:rPr>
          <w:i/>
          <w:color w:val="000000"/>
        </w:rPr>
        <w:t>Федеральный исследовательский центр Проблем химической физики и медицинской химии РАН,</w:t>
      </w:r>
      <w:r w:rsidR="00391C38" w:rsidRPr="00F46603">
        <w:rPr>
          <w:i/>
          <w:color w:val="000000"/>
        </w:rPr>
        <w:t xml:space="preserve"> </w:t>
      </w:r>
      <w:r w:rsidR="00FD3E62" w:rsidRPr="00F46603">
        <w:rPr>
          <w:i/>
          <w:color w:val="000000"/>
        </w:rPr>
        <w:t>Черноголовка</w:t>
      </w:r>
      <w:r w:rsidR="00BF36F8" w:rsidRPr="00F46603">
        <w:rPr>
          <w:i/>
          <w:color w:val="000000"/>
        </w:rPr>
        <w:t>, Россия</w:t>
      </w:r>
    </w:p>
    <w:p w14:paraId="00000008" w14:textId="48984896" w:rsidR="00130241" w:rsidRPr="00F46603" w:rsidRDefault="00EB1F49" w:rsidP="00F466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de-DE"/>
        </w:rPr>
      </w:pPr>
      <w:r w:rsidRPr="00F46603">
        <w:rPr>
          <w:i/>
          <w:color w:val="000000"/>
          <w:lang w:val="de-DE"/>
        </w:rPr>
        <w:t>E</w:t>
      </w:r>
      <w:r w:rsidR="003B76D6" w:rsidRPr="00F46603">
        <w:rPr>
          <w:i/>
          <w:color w:val="000000"/>
          <w:lang w:val="de-DE"/>
        </w:rPr>
        <w:t>-</w:t>
      </w:r>
      <w:r w:rsidRPr="00F46603">
        <w:rPr>
          <w:i/>
          <w:color w:val="000000"/>
          <w:lang w:val="de-DE"/>
        </w:rPr>
        <w:t xml:space="preserve">mail: </w:t>
      </w:r>
      <w:r w:rsidR="002C5B61" w:rsidRPr="00F46603">
        <w:rPr>
          <w:i/>
          <w:u w:val="single"/>
          <w:lang w:val="de-DE"/>
        </w:rPr>
        <w:t>alisa_zakharova_01@bk.ru</w:t>
      </w:r>
      <w:r w:rsidRPr="00F46603">
        <w:rPr>
          <w:i/>
          <w:color w:val="000000"/>
          <w:lang w:val="de-DE"/>
        </w:rPr>
        <w:t xml:space="preserve"> </w:t>
      </w:r>
    </w:p>
    <w:p w14:paraId="1A8B4762" w14:textId="2E9ADAAD" w:rsidR="000100D2" w:rsidRPr="00F46603" w:rsidRDefault="000100D2" w:rsidP="00F466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46603">
        <w:rPr>
          <w:color w:val="000000"/>
        </w:rPr>
        <w:t>Сверхвысокомолекулярные полимеры обладают повышенной прочностью, по сравнению с такими же полимерами низкой молекулярной массы. Высокая запутанность значительно улучшает их механические свойства, износостойкость, термическую стабильность и химическую стойкость.</w:t>
      </w:r>
      <w:r w:rsidR="00E56BFA" w:rsidRPr="00F46603">
        <w:rPr>
          <w:color w:val="000000"/>
        </w:rPr>
        <w:t xml:space="preserve"> Процесс получения и свойства сверхвысокомолекулярного по</w:t>
      </w:r>
      <w:r w:rsidR="00776E88" w:rsidRPr="00F46603">
        <w:rPr>
          <w:color w:val="000000"/>
        </w:rPr>
        <w:t xml:space="preserve">лиакрилонитрила изучены слабо. </w:t>
      </w:r>
      <w:r w:rsidR="007634B4" w:rsidRPr="00F46603">
        <w:rPr>
          <w:color w:val="000000"/>
        </w:rPr>
        <w:t>Одной из важнейших областей применения полиакрилонитрила (ПАН) является получение углеволокна в процессе пиролиза "белого" ПАН-волокна. Понимая, что процесс получения углеволокна является многостадийным и его качество (главным образом прочность, модуль) зависит от множества факторов, нельзя не принимать во внимание первую стадию – синтез полиакрилонитрила. Очень важно, чтобы в процессе получения ПАН, желательно в мягких условиях, не вносились примеси атомов металлов, которые невозможно полностью удалить в ходе дальнейшей обработки ПАН (прядение, карбонизация, графитизация). Эти примеси неизбежно создают дефекты структуры углеволокна, не позволяющие в максимальной степени приблизиться к теоретическим значениям их прочностных характеристик. Кроме того, наличие таких примесей в составе полимера, как атомы галогенов и серы, приводит в ходе термообработки волокон к образованию токсичных и корродирующих оборудование летучих соединений. И</w:t>
      </w:r>
      <w:r w:rsidR="00E56BFA" w:rsidRPr="00F46603">
        <w:rPr>
          <w:color w:val="000000"/>
        </w:rPr>
        <w:t xml:space="preserve">спользование </w:t>
      </w:r>
      <w:r w:rsidR="007634B4" w:rsidRPr="00F46603">
        <w:rPr>
          <w:color w:val="000000"/>
        </w:rPr>
        <w:t>сверхвысокомолекулярного ПАН</w:t>
      </w:r>
      <w:r w:rsidR="00E56BFA" w:rsidRPr="00F46603">
        <w:rPr>
          <w:color w:val="000000"/>
        </w:rPr>
        <w:t xml:space="preserve"> для получения волокон в литературе не описано. Потенциально такое ПАН-волокно может иметь улучшенные характеристики по сравнению с выпускаемым, что также может положительно сказаться на качестве углеволокна, произведенного из сверхвысокомолекулярного полиакрилонитрила.</w:t>
      </w:r>
      <w:r w:rsidR="007634B4" w:rsidRPr="00F46603">
        <w:rPr>
          <w:color w:val="000000"/>
        </w:rPr>
        <w:t xml:space="preserve"> </w:t>
      </w:r>
    </w:p>
    <w:p w14:paraId="1DC96A11" w14:textId="6F766172" w:rsidR="00E56BFA" w:rsidRPr="00F46603" w:rsidRDefault="00776E88" w:rsidP="00F466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46603">
        <w:rPr>
          <w:color w:val="000000"/>
        </w:rPr>
        <w:t xml:space="preserve">Сверхвысокомолекулярный полиакрилонитрил можно получить анионной полимеризацией акрилонитрила под действием 1,8-диазабицикло-[5.4.0]-ундецена-7. </w:t>
      </w:r>
      <w:r w:rsidR="007634B4" w:rsidRPr="00F46603">
        <w:rPr>
          <w:color w:val="000000"/>
        </w:rPr>
        <w:t>При этом в реакционную среду не вносятся примеси металлов</w:t>
      </w:r>
      <w:r w:rsidR="000826B0" w:rsidRPr="00F46603">
        <w:rPr>
          <w:color w:val="000000"/>
        </w:rPr>
        <w:t xml:space="preserve"> и не будут ухудшаться характеристики ПАН-волокна</w:t>
      </w:r>
      <w:r w:rsidR="007634B4" w:rsidRPr="00F46603">
        <w:rPr>
          <w:color w:val="000000"/>
        </w:rPr>
        <w:t xml:space="preserve">. </w:t>
      </w:r>
      <w:r w:rsidRPr="00F46603">
        <w:rPr>
          <w:color w:val="000000"/>
        </w:rPr>
        <w:t>Однако процесс полимеризации</w:t>
      </w:r>
      <w:r w:rsidR="000826B0" w:rsidRPr="00F46603">
        <w:rPr>
          <w:color w:val="000000"/>
        </w:rPr>
        <w:t xml:space="preserve"> акрилонитрила под действием этого катализатора</w:t>
      </w:r>
      <w:r w:rsidRPr="00F46603">
        <w:rPr>
          <w:color w:val="000000"/>
        </w:rPr>
        <w:t xml:space="preserve"> подробно не исследован. В связи с этим актуальной задачей является исследование инициирования анионной полимеризации акрилонитрила под действием 1,8-диазабицикло-[5.4.0]-ундецена-7.</w:t>
      </w:r>
    </w:p>
    <w:p w14:paraId="5CF2BB5F" w14:textId="670B2485" w:rsidR="00687CD3" w:rsidRPr="00F46603" w:rsidRDefault="00776E88" w:rsidP="00F466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46603">
        <w:rPr>
          <w:color w:val="000000"/>
        </w:rPr>
        <w:t xml:space="preserve">В работе с применением ЯМР-спектроскопии исследовано строение активного центра ведущего полимеризацию акрилонитрила под действием 1,8-диазабицикло-[5.4.0]-ундецена-7. Показано, что эффективность инициирования полимеризации низкая и только часть </w:t>
      </w:r>
      <w:r w:rsidR="00576584" w:rsidRPr="00F46603">
        <w:rPr>
          <w:color w:val="000000"/>
        </w:rPr>
        <w:t>катализатора образует активные центры ведущие полимеризацию мономера</w:t>
      </w:r>
      <w:r w:rsidRPr="00F46603">
        <w:rPr>
          <w:color w:val="000000"/>
        </w:rPr>
        <w:t xml:space="preserve">. </w:t>
      </w:r>
      <w:r w:rsidR="00FD3E62" w:rsidRPr="00F46603">
        <w:rPr>
          <w:color w:val="000000"/>
        </w:rPr>
        <w:t xml:space="preserve">Строение активного центра ведущего анионную полимеризацию акрилонитрила подтверждено квантово-химическими расчетами. </w:t>
      </w:r>
      <w:r w:rsidRPr="00F46603">
        <w:rPr>
          <w:color w:val="000000"/>
        </w:rPr>
        <w:t>Исследование кинетических закономерностей полимеризации, показывает, что реакция имеет второй порядок по мономеру</w:t>
      </w:r>
      <w:r w:rsidR="00576584" w:rsidRPr="00F46603">
        <w:rPr>
          <w:color w:val="000000"/>
        </w:rPr>
        <w:t>.</w:t>
      </w:r>
      <w:r w:rsidRPr="00F46603">
        <w:rPr>
          <w:color w:val="000000"/>
        </w:rPr>
        <w:t xml:space="preserve"> </w:t>
      </w:r>
      <w:r w:rsidR="00576584" w:rsidRPr="00F46603">
        <w:rPr>
          <w:color w:val="000000"/>
        </w:rPr>
        <w:t>Скорость полимеризации под действием этого катализатора на порядок выше полимеризации под действием другой инициирующей системы на основе тоже третичного амина 1,4-диазабицикло[2.2.2]октана.</w:t>
      </w:r>
    </w:p>
    <w:p w14:paraId="68192F17" w14:textId="234E5881" w:rsidR="006D32C8" w:rsidRPr="00F46603" w:rsidRDefault="006D32C8" w:rsidP="00F466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F46603">
        <w:rPr>
          <w:i/>
          <w:color w:val="000000"/>
        </w:rPr>
        <w:t>Работа выполнена по теме Государственного задания №. 0089- 2019-0008 (№ государственной регистрации. АААА-А19-119041090087-4)</w:t>
      </w:r>
    </w:p>
    <w:sectPr w:rsidR="006D32C8" w:rsidRPr="00F4660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100D2"/>
    <w:rsid w:val="00063966"/>
    <w:rsid w:val="000826B0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2A5F7B"/>
    <w:rsid w:val="002C5B61"/>
    <w:rsid w:val="00391C38"/>
    <w:rsid w:val="003B76D6"/>
    <w:rsid w:val="004A26A3"/>
    <w:rsid w:val="004E4C0F"/>
    <w:rsid w:val="004F0EDF"/>
    <w:rsid w:val="00522BF1"/>
    <w:rsid w:val="00576584"/>
    <w:rsid w:val="00590166"/>
    <w:rsid w:val="00616334"/>
    <w:rsid w:val="00687CD3"/>
    <w:rsid w:val="006D32C8"/>
    <w:rsid w:val="006F7A19"/>
    <w:rsid w:val="007634B4"/>
    <w:rsid w:val="00775389"/>
    <w:rsid w:val="00776E88"/>
    <w:rsid w:val="00797838"/>
    <w:rsid w:val="007C36D8"/>
    <w:rsid w:val="007F2744"/>
    <w:rsid w:val="00823681"/>
    <w:rsid w:val="008931BE"/>
    <w:rsid w:val="00921D45"/>
    <w:rsid w:val="009A66DB"/>
    <w:rsid w:val="009B2F80"/>
    <w:rsid w:val="009F3380"/>
    <w:rsid w:val="00A02163"/>
    <w:rsid w:val="00A314FE"/>
    <w:rsid w:val="00B27B47"/>
    <w:rsid w:val="00BF36F8"/>
    <w:rsid w:val="00BF4622"/>
    <w:rsid w:val="00D42542"/>
    <w:rsid w:val="00D8121C"/>
    <w:rsid w:val="00E22189"/>
    <w:rsid w:val="00E56BFA"/>
    <w:rsid w:val="00EB1F49"/>
    <w:rsid w:val="00F46603"/>
    <w:rsid w:val="00F865B3"/>
    <w:rsid w:val="00FB1509"/>
    <w:rsid w:val="00FD3E62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F3AC27E-C21B-4905-A96F-456F88A8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61633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633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3687CD-F687-4283-8240-DBFAD6576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Alice</cp:lastModifiedBy>
  <cp:revision>18</cp:revision>
  <dcterms:created xsi:type="dcterms:W3CDTF">2022-02-03T14:40:00Z</dcterms:created>
  <dcterms:modified xsi:type="dcterms:W3CDTF">2023-02-16T13:27:00Z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