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BA2799" w:rsidR="00130241" w:rsidRDefault="00E46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антикоррозионного </w:t>
      </w:r>
      <w:proofErr w:type="spellStart"/>
      <w:r>
        <w:rPr>
          <w:b/>
          <w:color w:val="000000"/>
        </w:rPr>
        <w:t>топливостойкого</w:t>
      </w:r>
      <w:proofErr w:type="spellEnd"/>
      <w:r>
        <w:rPr>
          <w:b/>
          <w:color w:val="000000"/>
        </w:rPr>
        <w:t xml:space="preserve"> лакокрасочного материала для защиты внутренней поверхности трубопроводов</w:t>
      </w:r>
    </w:p>
    <w:p w14:paraId="00000002" w14:textId="3803E578" w:rsidR="00130241" w:rsidRDefault="00F25D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Кирпаль Ю</w:t>
      </w:r>
      <w:r w:rsidRPr="00425509">
        <w:rPr>
          <w:b/>
          <w:i/>
          <w:color w:val="000000"/>
        </w:rPr>
        <w:t>.</w:t>
      </w:r>
      <w:r w:rsidR="00425509" w:rsidRPr="00425509">
        <w:rPr>
          <w:b/>
          <w:i/>
          <w:color w:val="000000"/>
        </w:rPr>
        <w:t>Г</w:t>
      </w:r>
      <w:r w:rsidRPr="0042550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A80FEA">
        <w:rPr>
          <w:b/>
          <w:i/>
          <w:color w:val="000000"/>
        </w:rPr>
        <w:t>Малявина Я.М.</w:t>
      </w:r>
      <w:r w:rsidR="00D67F1B">
        <w:rPr>
          <w:b/>
          <w:i/>
          <w:color w:val="000000"/>
        </w:rPr>
        <w:t>, Силаева А.А.</w:t>
      </w:r>
    </w:p>
    <w:p w14:paraId="00000003" w14:textId="593BB53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25D17">
        <w:rPr>
          <w:i/>
          <w:color w:val="000000"/>
        </w:rPr>
        <w:t>1</w:t>
      </w:r>
      <w:r w:rsidR="00A80FEA">
        <w:rPr>
          <w:i/>
          <w:color w:val="000000"/>
        </w:rPr>
        <w:t xml:space="preserve"> курс магистратуры</w:t>
      </w:r>
    </w:p>
    <w:p w14:paraId="00000004" w14:textId="4395ADF3" w:rsidR="00130241" w:rsidRPr="00921D45" w:rsidRDefault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 </w:t>
      </w:r>
    </w:p>
    <w:p w14:paraId="00000005" w14:textId="7AB431C1" w:rsidR="00130241" w:rsidRPr="00391C38" w:rsidRDefault="00DD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A80FEA">
        <w:rPr>
          <w:i/>
          <w:color w:val="000000"/>
        </w:rPr>
        <w:t>акультет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00000008" w14:textId="13EF1A66" w:rsidR="00130241" w:rsidRPr="0042550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80FEA">
        <w:rPr>
          <w:i/>
          <w:color w:val="000000"/>
          <w:lang w:val="en-US"/>
        </w:rPr>
        <w:t>E</w:t>
      </w:r>
      <w:r w:rsidR="003B76D6" w:rsidRPr="00425509">
        <w:rPr>
          <w:i/>
          <w:color w:val="000000"/>
          <w:lang w:val="en-US"/>
        </w:rPr>
        <w:t>-</w:t>
      </w:r>
      <w:r w:rsidRPr="00425509">
        <w:rPr>
          <w:i/>
          <w:color w:val="000000"/>
          <w:lang w:val="en-US"/>
        </w:rPr>
        <w:t>mail:</w:t>
      </w:r>
      <w:r w:rsidR="00A80FEA" w:rsidRPr="00425509">
        <w:rPr>
          <w:i/>
          <w:color w:val="000000"/>
          <w:lang w:val="en-US"/>
        </w:rPr>
        <w:t xml:space="preserve"> </w:t>
      </w:r>
      <w:r w:rsidR="00425509" w:rsidRPr="00DD0CD3">
        <w:rPr>
          <w:i/>
          <w:color w:val="000000"/>
          <w:u w:val="single"/>
          <w:lang w:val="en-US"/>
        </w:rPr>
        <w:t>kirpal.iul@yandex.ru</w:t>
      </w:r>
    </w:p>
    <w:p w14:paraId="7D5DB4F6" w14:textId="77777777" w:rsidR="003C6197" w:rsidRDefault="00A3729A" w:rsidP="003C6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A3729A">
        <w:rPr>
          <w:color w:val="000000"/>
        </w:rPr>
        <w:t>Развитие нефтехимической промышленности на территории РФ предусматривает строительство комплексов, оснащённых трубопроводами для передачи топлива и необходимость антикоррозионной защиты их внутренней поверхности</w:t>
      </w:r>
      <w:r w:rsidR="005F7180">
        <w:rPr>
          <w:color w:val="000000"/>
        </w:rPr>
        <w:t xml:space="preserve"> </w:t>
      </w:r>
      <w:r w:rsidR="005F7180" w:rsidRPr="005F7180">
        <w:rPr>
          <w:color w:val="000000"/>
        </w:rPr>
        <w:t>[1]</w:t>
      </w:r>
      <w:r w:rsidRPr="00A3729A">
        <w:rPr>
          <w:color w:val="000000"/>
        </w:rPr>
        <w:t xml:space="preserve">. С этой целью был разработан антикоррозионный </w:t>
      </w:r>
      <w:proofErr w:type="spellStart"/>
      <w:r w:rsidRPr="00A3729A">
        <w:rPr>
          <w:color w:val="000000"/>
        </w:rPr>
        <w:t>топливостойкий</w:t>
      </w:r>
      <w:proofErr w:type="spellEnd"/>
      <w:r w:rsidRPr="00A3729A">
        <w:rPr>
          <w:color w:val="000000"/>
        </w:rPr>
        <w:t xml:space="preserve"> лакокрасочный материал на эпоксидной основе.</w:t>
      </w:r>
    </w:p>
    <w:p w14:paraId="1A8D4416" w14:textId="1F32DD3A" w:rsidR="00A80FEA" w:rsidRDefault="00A3729A" w:rsidP="003C6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A3729A">
        <w:rPr>
          <w:color w:val="000000"/>
        </w:rPr>
        <w:t>В данной работе в качестве пленкообразующего выбран раствор промышленной смолы Э-41, для повышения массовой доли нелетучих веществ использовались</w:t>
      </w:r>
      <w:r w:rsidR="00F25D17">
        <w:rPr>
          <w:color w:val="000000"/>
        </w:rPr>
        <w:t xml:space="preserve"> </w:t>
      </w:r>
      <w:proofErr w:type="spellStart"/>
      <w:r w:rsidRPr="00A3729A">
        <w:rPr>
          <w:color w:val="000000"/>
        </w:rPr>
        <w:t>лапроксиды</w:t>
      </w:r>
      <w:proofErr w:type="spellEnd"/>
      <w:r w:rsidRPr="00A3729A">
        <w:rPr>
          <w:color w:val="000000"/>
        </w:rPr>
        <w:t>. С целью улучшения физико-механических и эксплуатационных свойств в систему был введён сульфосодержащий модификатор (тиокол)</w:t>
      </w:r>
      <w:r w:rsidR="00E4623C">
        <w:rPr>
          <w:color w:val="000000"/>
        </w:rPr>
        <w:t xml:space="preserve"> </w:t>
      </w:r>
      <w:r w:rsidR="00E4623C" w:rsidRPr="00E4623C">
        <w:rPr>
          <w:color w:val="000000"/>
        </w:rPr>
        <w:t>[2]</w:t>
      </w:r>
      <w:r w:rsidRPr="00A3729A">
        <w:rPr>
          <w:color w:val="000000"/>
        </w:rPr>
        <w:t>. В качестве отвердителя был использован АГМ-9.</w:t>
      </w:r>
      <w:r w:rsidR="00F25D17">
        <w:rPr>
          <w:color w:val="000000"/>
        </w:rPr>
        <w:t xml:space="preserve"> </w:t>
      </w:r>
      <w:r w:rsidRPr="00A3729A">
        <w:rPr>
          <w:color w:val="000000"/>
        </w:rPr>
        <w:t>Для данной системы компонентов были изготовлены экспериментальные образцы и исследованы их физико-механические свойства</w:t>
      </w:r>
      <w:r w:rsidR="00F25D17">
        <w:rPr>
          <w:color w:val="000000"/>
        </w:rPr>
        <w:t xml:space="preserve">. </w:t>
      </w:r>
      <w:r w:rsidRPr="00A3729A">
        <w:rPr>
          <w:color w:val="000000"/>
        </w:rPr>
        <w:t xml:space="preserve">Стойкость к статическому воздействию воды, смеси растворителей, 10% раствору соляной кислоты и теплостойкость оценивались по изменению внешнего вида ЛКП, адгезии и толщины образцов (таблица </w:t>
      </w:r>
      <w:r w:rsidR="00F25D17">
        <w:rPr>
          <w:color w:val="000000"/>
        </w:rPr>
        <w:t>1</w:t>
      </w:r>
      <w:r w:rsidRPr="00A3729A">
        <w:rPr>
          <w:color w:val="000000"/>
        </w:rPr>
        <w:t>):</w:t>
      </w:r>
    </w:p>
    <w:p w14:paraId="65F39158" w14:textId="3B74C908" w:rsidR="00F25D17" w:rsidRPr="00F25D17" w:rsidRDefault="00F25D17" w:rsidP="00F25D17">
      <w:pPr>
        <w:pStyle w:val="ab"/>
        <w:keepNext/>
        <w:rPr>
          <w:i w:val="0"/>
          <w:color w:val="auto"/>
          <w:sz w:val="24"/>
          <w:szCs w:val="24"/>
        </w:rPr>
      </w:pPr>
      <w:r w:rsidRPr="00F25D17">
        <w:rPr>
          <w:i w:val="0"/>
          <w:color w:val="auto"/>
          <w:sz w:val="24"/>
          <w:szCs w:val="24"/>
        </w:rPr>
        <w:t xml:space="preserve">Таблица </w:t>
      </w:r>
      <w:r w:rsidRPr="00F25D17">
        <w:rPr>
          <w:i w:val="0"/>
          <w:color w:val="auto"/>
          <w:sz w:val="24"/>
          <w:szCs w:val="24"/>
        </w:rPr>
        <w:fldChar w:fldCharType="begin"/>
      </w:r>
      <w:r w:rsidRPr="00F25D17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F25D17">
        <w:rPr>
          <w:i w:val="0"/>
          <w:color w:val="auto"/>
          <w:sz w:val="24"/>
          <w:szCs w:val="24"/>
        </w:rPr>
        <w:fldChar w:fldCharType="separate"/>
      </w:r>
      <w:r w:rsidRPr="00F25D17">
        <w:rPr>
          <w:i w:val="0"/>
          <w:noProof/>
          <w:color w:val="auto"/>
          <w:sz w:val="24"/>
          <w:szCs w:val="24"/>
        </w:rPr>
        <w:t>1</w:t>
      </w:r>
      <w:r w:rsidRPr="00F25D17">
        <w:rPr>
          <w:i w:val="0"/>
          <w:color w:val="auto"/>
          <w:sz w:val="24"/>
          <w:szCs w:val="24"/>
        </w:rPr>
        <w:fldChar w:fldCharType="end"/>
      </w:r>
      <w:r w:rsidRPr="00F25D17">
        <w:rPr>
          <w:i w:val="0"/>
          <w:color w:val="auto"/>
          <w:sz w:val="24"/>
          <w:szCs w:val="24"/>
        </w:rPr>
        <w:t xml:space="preserve"> - свойства разработанного лакокрасочного материала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3729A" w:rsidRPr="00BB5D82" w14:paraId="247085DF" w14:textId="77777777" w:rsidTr="00F25D17">
        <w:tc>
          <w:tcPr>
            <w:tcW w:w="4672" w:type="dxa"/>
            <w:gridSpan w:val="2"/>
          </w:tcPr>
          <w:p w14:paraId="727FB988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Метод исследования</w:t>
            </w:r>
          </w:p>
        </w:tc>
        <w:tc>
          <w:tcPr>
            <w:tcW w:w="4673" w:type="dxa"/>
            <w:gridSpan w:val="2"/>
          </w:tcPr>
          <w:p w14:paraId="28FD9CAE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Результат</w:t>
            </w:r>
          </w:p>
        </w:tc>
      </w:tr>
      <w:tr w:rsidR="00A3729A" w:rsidRPr="00BB5D82" w14:paraId="79592CF1" w14:textId="77777777" w:rsidTr="00F25D17">
        <w:tc>
          <w:tcPr>
            <w:tcW w:w="4672" w:type="dxa"/>
            <w:gridSpan w:val="2"/>
          </w:tcPr>
          <w:p w14:paraId="0BCC7A81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t>Прочность при ударе по ГОСТ 4765-73, см</w:t>
            </w:r>
          </w:p>
        </w:tc>
        <w:tc>
          <w:tcPr>
            <w:tcW w:w="4673" w:type="dxa"/>
            <w:gridSpan w:val="2"/>
          </w:tcPr>
          <w:p w14:paraId="3E846D12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100</w:t>
            </w:r>
          </w:p>
        </w:tc>
      </w:tr>
      <w:tr w:rsidR="00A3729A" w:rsidRPr="00BB5D82" w14:paraId="023042EC" w14:textId="77777777" w:rsidTr="00F25D17">
        <w:tc>
          <w:tcPr>
            <w:tcW w:w="4672" w:type="dxa"/>
            <w:gridSpan w:val="2"/>
          </w:tcPr>
          <w:p w14:paraId="6D1E1ED9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Определение твердости покрытия по карандашу по ГОСТ Р 54586-2011</w:t>
            </w:r>
          </w:p>
        </w:tc>
        <w:tc>
          <w:tcPr>
            <w:tcW w:w="4673" w:type="dxa"/>
            <w:gridSpan w:val="2"/>
          </w:tcPr>
          <w:p w14:paraId="37924A11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9Н</w:t>
            </w:r>
          </w:p>
        </w:tc>
      </w:tr>
      <w:tr w:rsidR="00A3729A" w:rsidRPr="00BB5D82" w14:paraId="44688CE5" w14:textId="77777777" w:rsidTr="00F25D17">
        <w:tc>
          <w:tcPr>
            <w:tcW w:w="4672" w:type="dxa"/>
            <w:gridSpan w:val="2"/>
          </w:tcPr>
          <w:p w14:paraId="10841BEC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Определение адгезии методом Х-образного надреза по 32702.2-2014, балл</w:t>
            </w:r>
          </w:p>
        </w:tc>
        <w:tc>
          <w:tcPr>
            <w:tcW w:w="4673" w:type="dxa"/>
            <w:gridSpan w:val="2"/>
          </w:tcPr>
          <w:p w14:paraId="372FEB74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0</w:t>
            </w:r>
          </w:p>
        </w:tc>
      </w:tr>
      <w:tr w:rsidR="00A3729A" w:rsidRPr="00BB5D82" w14:paraId="52A43EC3" w14:textId="77777777" w:rsidTr="00A3729A">
        <w:tc>
          <w:tcPr>
            <w:tcW w:w="2336" w:type="dxa"/>
          </w:tcPr>
          <w:p w14:paraId="7A6A2FC3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Испытание</w:t>
            </w:r>
          </w:p>
        </w:tc>
        <w:tc>
          <w:tcPr>
            <w:tcW w:w="2336" w:type="dxa"/>
          </w:tcPr>
          <w:p w14:paraId="56B73FD4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Внешний вид ЛКП</w:t>
            </w:r>
          </w:p>
        </w:tc>
        <w:tc>
          <w:tcPr>
            <w:tcW w:w="2336" w:type="dxa"/>
          </w:tcPr>
          <w:p w14:paraId="4F1888BF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Толщина ЛКП, мкм</w:t>
            </w:r>
          </w:p>
        </w:tc>
        <w:tc>
          <w:tcPr>
            <w:tcW w:w="2337" w:type="dxa"/>
          </w:tcPr>
          <w:p w14:paraId="7B42F454" w14:textId="77777777" w:rsidR="00A3729A" w:rsidRPr="00BB5D82" w:rsidRDefault="00A3729A" w:rsidP="00EF2B20">
            <w:pPr>
              <w:jc w:val="center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Адгезия, балл</w:t>
            </w:r>
          </w:p>
        </w:tc>
      </w:tr>
      <w:tr w:rsidR="00A3729A" w:rsidRPr="00BB5D82" w14:paraId="6B3ADDF6" w14:textId="77777777" w:rsidTr="00A3729A">
        <w:tc>
          <w:tcPr>
            <w:tcW w:w="2336" w:type="dxa"/>
          </w:tcPr>
          <w:p w14:paraId="0208AF9C" w14:textId="364B5A25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Стойкость к статическому воздействию воды, 10</w:t>
            </w:r>
            <w:r w:rsidR="00EE18E4">
              <w:rPr>
                <w:color w:val="000000"/>
                <w:shd w:val="clear" w:color="auto" w:fill="FFFFFF"/>
              </w:rPr>
              <w:t> </w:t>
            </w:r>
            <w:r w:rsidRPr="00BB5D82">
              <w:rPr>
                <w:color w:val="000000"/>
                <w:shd w:val="clear" w:color="auto" w:fill="FFFFFF"/>
              </w:rPr>
              <w:t>суток</w:t>
            </w:r>
          </w:p>
        </w:tc>
        <w:tc>
          <w:tcPr>
            <w:tcW w:w="2336" w:type="dxa"/>
          </w:tcPr>
          <w:p w14:paraId="2245B550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Без изменений</w:t>
            </w:r>
          </w:p>
        </w:tc>
        <w:tc>
          <w:tcPr>
            <w:tcW w:w="2336" w:type="dxa"/>
          </w:tcPr>
          <w:p w14:paraId="67497609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335</w:t>
            </w:r>
          </w:p>
        </w:tc>
        <w:tc>
          <w:tcPr>
            <w:tcW w:w="2337" w:type="dxa"/>
          </w:tcPr>
          <w:p w14:paraId="08421C0D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0</w:t>
            </w:r>
          </w:p>
        </w:tc>
      </w:tr>
      <w:tr w:rsidR="00A3729A" w:rsidRPr="00BB5D82" w14:paraId="10DB5ABD" w14:textId="77777777" w:rsidTr="00A3729A">
        <w:tc>
          <w:tcPr>
            <w:tcW w:w="2336" w:type="dxa"/>
          </w:tcPr>
          <w:p w14:paraId="4C620BE5" w14:textId="64F30C8D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 xml:space="preserve">Стойкость к статическому воздействию смеси </w:t>
            </w:r>
            <w:r w:rsidR="00563DBF">
              <w:rPr>
                <w:color w:val="000000"/>
                <w:shd w:val="clear" w:color="auto" w:fill="FFFFFF"/>
              </w:rPr>
              <w:t>толуола</w:t>
            </w:r>
            <w:r w:rsidRPr="00BB5D82">
              <w:rPr>
                <w:color w:val="000000"/>
                <w:shd w:val="clear" w:color="auto" w:fill="FFFFFF"/>
              </w:rPr>
              <w:t xml:space="preserve"> и ксилола (1:1), 20</w:t>
            </w:r>
            <w:r w:rsidR="00EE18E4">
              <w:rPr>
                <w:color w:val="000000"/>
                <w:shd w:val="clear" w:color="auto" w:fill="FFFFFF"/>
              </w:rPr>
              <w:t> </w:t>
            </w:r>
            <w:r w:rsidRPr="00BB5D82">
              <w:rPr>
                <w:color w:val="000000"/>
                <w:shd w:val="clear" w:color="auto" w:fill="FFFFFF"/>
              </w:rPr>
              <w:t>суток</w:t>
            </w:r>
          </w:p>
        </w:tc>
        <w:tc>
          <w:tcPr>
            <w:tcW w:w="2336" w:type="dxa"/>
          </w:tcPr>
          <w:p w14:paraId="686F2ED3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Без изменений</w:t>
            </w:r>
          </w:p>
        </w:tc>
        <w:tc>
          <w:tcPr>
            <w:tcW w:w="2336" w:type="dxa"/>
          </w:tcPr>
          <w:p w14:paraId="0C643E4E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365</w:t>
            </w:r>
          </w:p>
        </w:tc>
        <w:tc>
          <w:tcPr>
            <w:tcW w:w="2337" w:type="dxa"/>
          </w:tcPr>
          <w:p w14:paraId="7CB6EE27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0</w:t>
            </w:r>
          </w:p>
        </w:tc>
      </w:tr>
      <w:tr w:rsidR="00A3729A" w:rsidRPr="00BB5D82" w14:paraId="136C6685" w14:textId="77777777" w:rsidTr="00A3729A">
        <w:tc>
          <w:tcPr>
            <w:tcW w:w="2336" w:type="dxa"/>
          </w:tcPr>
          <w:p w14:paraId="4A34AED8" w14:textId="2C084FDB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Стойкость к статическому воздействию 10</w:t>
            </w:r>
            <w:r w:rsidR="00847B1B">
              <w:rPr>
                <w:color w:val="000000"/>
                <w:shd w:val="clear" w:color="auto" w:fill="FFFFFF"/>
              </w:rPr>
              <w:t> </w:t>
            </w:r>
            <w:r w:rsidRPr="00BB5D82">
              <w:rPr>
                <w:color w:val="000000"/>
                <w:shd w:val="clear" w:color="auto" w:fill="FFFFFF"/>
              </w:rPr>
              <w:t xml:space="preserve">% раствора </w:t>
            </w:r>
            <w:r w:rsidRPr="00BB5D82">
              <w:rPr>
                <w:color w:val="000000"/>
                <w:shd w:val="clear" w:color="auto" w:fill="FFFFFF"/>
                <w:lang w:val="en-US"/>
              </w:rPr>
              <w:t>HCl</w:t>
            </w:r>
            <w:r w:rsidRPr="00BB5D82">
              <w:rPr>
                <w:color w:val="000000"/>
                <w:shd w:val="clear" w:color="auto" w:fill="FFFFFF"/>
              </w:rPr>
              <w:t xml:space="preserve"> при Т=50</w:t>
            </w:r>
            <w:r w:rsidR="00EE18E4">
              <w:rPr>
                <w:color w:val="000000"/>
                <w:shd w:val="clear" w:color="auto" w:fill="FFFFFF"/>
              </w:rPr>
              <w:t> 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℃</m:t>
              </m:r>
            </m:oMath>
            <w:r w:rsidRPr="00BB5D82">
              <w:rPr>
                <w:rFonts w:eastAsiaTheme="minorEastAsia"/>
                <w:color w:val="000000"/>
                <w:shd w:val="clear" w:color="auto" w:fill="FFFFFF"/>
              </w:rPr>
              <w:t>, 24</w:t>
            </w:r>
            <w:r w:rsidR="00EE18E4">
              <w:rPr>
                <w:rFonts w:eastAsiaTheme="minorEastAsia"/>
                <w:color w:val="000000"/>
                <w:shd w:val="clear" w:color="auto" w:fill="FFFFFF"/>
              </w:rPr>
              <w:t> </w:t>
            </w:r>
            <w:r w:rsidRPr="00BB5D82">
              <w:rPr>
                <w:rFonts w:eastAsiaTheme="minorEastAsia"/>
                <w:color w:val="000000"/>
                <w:shd w:val="clear" w:color="auto" w:fill="FFFFFF"/>
              </w:rPr>
              <w:t>часа</w:t>
            </w:r>
          </w:p>
        </w:tc>
        <w:tc>
          <w:tcPr>
            <w:tcW w:w="2336" w:type="dxa"/>
          </w:tcPr>
          <w:p w14:paraId="6224786C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ЛКП стало матовым</w:t>
            </w:r>
          </w:p>
        </w:tc>
        <w:tc>
          <w:tcPr>
            <w:tcW w:w="2336" w:type="dxa"/>
          </w:tcPr>
          <w:p w14:paraId="2C2CACEA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335</w:t>
            </w:r>
          </w:p>
        </w:tc>
        <w:tc>
          <w:tcPr>
            <w:tcW w:w="2337" w:type="dxa"/>
          </w:tcPr>
          <w:p w14:paraId="48F25324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0</w:t>
            </w:r>
          </w:p>
        </w:tc>
      </w:tr>
      <w:tr w:rsidR="00A3729A" w:rsidRPr="00BB5D82" w14:paraId="277AFAD1" w14:textId="77777777" w:rsidTr="00A3729A">
        <w:tc>
          <w:tcPr>
            <w:tcW w:w="2336" w:type="dxa"/>
          </w:tcPr>
          <w:p w14:paraId="40A5B902" w14:textId="27935976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Теплостойкость при Т=150</w:t>
            </w:r>
            <w:r w:rsidR="00847B1B">
              <w:rPr>
                <w:color w:val="000000"/>
                <w:shd w:val="clear" w:color="auto" w:fill="FFFFFF"/>
              </w:rPr>
              <w:t> </w:t>
            </w:r>
            <m:oMath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℃</m:t>
              </m:r>
            </m:oMath>
            <w:r w:rsidRPr="00BB5D82">
              <w:rPr>
                <w:rFonts w:eastAsiaTheme="minorEastAsia"/>
                <w:color w:val="000000"/>
                <w:shd w:val="clear" w:color="auto" w:fill="FFFFFF"/>
              </w:rPr>
              <w:t>, 24</w:t>
            </w:r>
            <w:r w:rsidR="00EE18E4">
              <w:rPr>
                <w:rFonts w:eastAsiaTheme="minorEastAsia"/>
                <w:color w:val="000000"/>
                <w:shd w:val="clear" w:color="auto" w:fill="FFFFFF"/>
              </w:rPr>
              <w:t> </w:t>
            </w:r>
            <w:r w:rsidRPr="00BB5D82">
              <w:rPr>
                <w:rFonts w:eastAsiaTheme="minorEastAsia"/>
                <w:color w:val="000000"/>
                <w:shd w:val="clear" w:color="auto" w:fill="FFFFFF"/>
              </w:rPr>
              <w:t>часа</w:t>
            </w:r>
          </w:p>
        </w:tc>
        <w:tc>
          <w:tcPr>
            <w:tcW w:w="2336" w:type="dxa"/>
          </w:tcPr>
          <w:p w14:paraId="30B76083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ЛКП пожелтело</w:t>
            </w:r>
          </w:p>
        </w:tc>
        <w:tc>
          <w:tcPr>
            <w:tcW w:w="2336" w:type="dxa"/>
          </w:tcPr>
          <w:p w14:paraId="05FE52D1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335</w:t>
            </w:r>
          </w:p>
        </w:tc>
        <w:tc>
          <w:tcPr>
            <w:tcW w:w="2337" w:type="dxa"/>
          </w:tcPr>
          <w:p w14:paraId="08BBCB82" w14:textId="77777777" w:rsidR="00A3729A" w:rsidRPr="00BB5D82" w:rsidRDefault="00A3729A" w:rsidP="00EF2B20">
            <w:pPr>
              <w:jc w:val="both"/>
              <w:rPr>
                <w:color w:val="000000"/>
                <w:shd w:val="clear" w:color="auto" w:fill="FFFFFF"/>
              </w:rPr>
            </w:pPr>
            <w:r w:rsidRPr="00BB5D82">
              <w:rPr>
                <w:color w:val="000000"/>
                <w:shd w:val="clear" w:color="auto" w:fill="FFFFFF"/>
              </w:rPr>
              <w:t>0</w:t>
            </w:r>
          </w:p>
        </w:tc>
      </w:tr>
    </w:tbl>
    <w:p w14:paraId="20D87AF6" w14:textId="77777777" w:rsidR="00F67C06" w:rsidRDefault="00F67C06" w:rsidP="003C6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6FDA32B7" w:rsidR="00130241" w:rsidRDefault="00EB1F49" w:rsidP="003C61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AC00D7" w14:textId="77777777" w:rsidR="00E4623C" w:rsidRDefault="00683101" w:rsidP="003C619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Рыбаков</w:t>
      </w:r>
      <w:r w:rsidRPr="00683101">
        <w:rPr>
          <w:color w:val="000000"/>
        </w:rPr>
        <w:t xml:space="preserve">, </w:t>
      </w:r>
      <w:r>
        <w:rPr>
          <w:color w:val="000000"/>
        </w:rPr>
        <w:t>Ю</w:t>
      </w:r>
      <w:r w:rsidRPr="00683101">
        <w:rPr>
          <w:color w:val="000000"/>
        </w:rPr>
        <w:t>.</w:t>
      </w:r>
      <w:r>
        <w:rPr>
          <w:color w:val="000000"/>
        </w:rPr>
        <w:t>Н</w:t>
      </w:r>
      <w:r w:rsidRPr="00683101">
        <w:rPr>
          <w:color w:val="000000"/>
        </w:rPr>
        <w:t xml:space="preserve">. Новые подходы к оценке </w:t>
      </w:r>
      <w:proofErr w:type="spellStart"/>
      <w:r w:rsidRPr="00683101">
        <w:rPr>
          <w:color w:val="000000"/>
        </w:rPr>
        <w:t>топливостойких</w:t>
      </w:r>
      <w:proofErr w:type="spellEnd"/>
      <w:r w:rsidRPr="00683101">
        <w:rPr>
          <w:color w:val="000000"/>
        </w:rPr>
        <w:t xml:space="preserve"> полимерных материалов</w:t>
      </w:r>
      <w:r>
        <w:rPr>
          <w:color w:val="000000"/>
        </w:rPr>
        <w:t xml:space="preserve"> </w:t>
      </w:r>
      <w:r w:rsidRPr="00683101">
        <w:rPr>
          <w:color w:val="000000"/>
        </w:rPr>
        <w:t>/</w:t>
      </w:r>
      <w:r>
        <w:rPr>
          <w:color w:val="000000"/>
        </w:rPr>
        <w:t>Ю.Н Рыбаков, О.Д. Харламов</w:t>
      </w:r>
      <w:r w:rsidRPr="00683101">
        <w:rPr>
          <w:color w:val="000000"/>
        </w:rPr>
        <w:t xml:space="preserve"> // </w:t>
      </w:r>
      <w:r>
        <w:rPr>
          <w:color w:val="000000"/>
        </w:rPr>
        <w:t>Научный вестник</w:t>
      </w:r>
      <w:r w:rsidRPr="00683101">
        <w:rPr>
          <w:color w:val="000000"/>
        </w:rPr>
        <w:t>. – 201</w:t>
      </w:r>
      <w:r>
        <w:rPr>
          <w:color w:val="000000"/>
        </w:rPr>
        <w:t>5</w:t>
      </w:r>
      <w:r w:rsidRPr="00683101">
        <w:rPr>
          <w:color w:val="000000"/>
        </w:rPr>
        <w:t>.</w:t>
      </w:r>
    </w:p>
    <w:p w14:paraId="3486C755" w14:textId="5B35733C" w:rsidR="00116478" w:rsidRPr="00E4623C" w:rsidRDefault="00E4623C" w:rsidP="003C619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E4623C">
        <w:rPr>
          <w:color w:val="000000"/>
        </w:rPr>
        <w:t xml:space="preserve">Каган, Д.Ф. Многослойные и комбинированные пленочные материалы / Д. Ф. Каган, В. Е. Гуль, Л. Д. Самарина. - Москва : Химия, 1989. </w:t>
      </w:r>
      <w:r>
        <w:rPr>
          <w:color w:val="000000"/>
        </w:rPr>
        <w:t>–</w:t>
      </w:r>
      <w:r w:rsidRPr="00E4623C">
        <w:rPr>
          <w:color w:val="000000"/>
        </w:rPr>
        <w:t xml:space="preserve"> 287</w:t>
      </w:r>
      <w:r>
        <w:rPr>
          <w:color w:val="000000"/>
        </w:rPr>
        <w:t xml:space="preserve"> с</w:t>
      </w:r>
      <w:r w:rsidR="00563DBF">
        <w:rPr>
          <w:color w:val="000000"/>
        </w:rPr>
        <w:t>.</w:t>
      </w:r>
    </w:p>
    <w:sectPr w:rsidR="00116478" w:rsidRPr="00E462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33E7"/>
    <w:multiLevelType w:val="hybridMultilevel"/>
    <w:tmpl w:val="1EBC90DA"/>
    <w:lvl w:ilvl="0" w:tplc="81A2CD72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1D4"/>
    <w:rsid w:val="000452AF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6197"/>
    <w:rsid w:val="00425509"/>
    <w:rsid w:val="004A26A3"/>
    <w:rsid w:val="004F0EDF"/>
    <w:rsid w:val="00522BF1"/>
    <w:rsid w:val="00563DBF"/>
    <w:rsid w:val="00590166"/>
    <w:rsid w:val="005F7180"/>
    <w:rsid w:val="006707F3"/>
    <w:rsid w:val="00683101"/>
    <w:rsid w:val="00692136"/>
    <w:rsid w:val="006F7A19"/>
    <w:rsid w:val="007676CB"/>
    <w:rsid w:val="00775389"/>
    <w:rsid w:val="00797838"/>
    <w:rsid w:val="007C36D8"/>
    <w:rsid w:val="007F2744"/>
    <w:rsid w:val="00847B1B"/>
    <w:rsid w:val="008931BE"/>
    <w:rsid w:val="00921D45"/>
    <w:rsid w:val="009A66DB"/>
    <w:rsid w:val="009B2F80"/>
    <w:rsid w:val="009B3300"/>
    <w:rsid w:val="009F3380"/>
    <w:rsid w:val="00A02163"/>
    <w:rsid w:val="00A314FE"/>
    <w:rsid w:val="00A3729A"/>
    <w:rsid w:val="00A80FEA"/>
    <w:rsid w:val="00AB7200"/>
    <w:rsid w:val="00BF36F8"/>
    <w:rsid w:val="00BF4622"/>
    <w:rsid w:val="00CD00B1"/>
    <w:rsid w:val="00D22306"/>
    <w:rsid w:val="00D42542"/>
    <w:rsid w:val="00D67F1B"/>
    <w:rsid w:val="00D8121C"/>
    <w:rsid w:val="00DD0CD3"/>
    <w:rsid w:val="00E15FBF"/>
    <w:rsid w:val="00E22189"/>
    <w:rsid w:val="00E4623C"/>
    <w:rsid w:val="00E74069"/>
    <w:rsid w:val="00EB1F49"/>
    <w:rsid w:val="00EC3B2F"/>
    <w:rsid w:val="00EE18E4"/>
    <w:rsid w:val="00EF2B20"/>
    <w:rsid w:val="00F25D17"/>
    <w:rsid w:val="00F67C06"/>
    <w:rsid w:val="00F865B3"/>
    <w:rsid w:val="00F8757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EC3B2F"/>
    <w:pPr>
      <w:spacing w:after="200"/>
    </w:pPr>
    <w:rPr>
      <w:i/>
      <w:iCs/>
      <w:color w:val="1F497D" w:themeColor="text2"/>
      <w:sz w:val="18"/>
      <w:szCs w:val="18"/>
    </w:rPr>
  </w:style>
  <w:style w:type="table" w:styleId="ac">
    <w:name w:val="Table Grid"/>
    <w:basedOn w:val="a1"/>
    <w:uiPriority w:val="39"/>
    <w:rsid w:val="00A37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98976F-8772-41B7-9A57-DC7DBA02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Силаева Анна Александровна</dc:creator>
  <cp:lastModifiedBy>Кирпаль</cp:lastModifiedBy>
  <cp:revision>9</cp:revision>
  <dcterms:created xsi:type="dcterms:W3CDTF">2023-02-15T15:15:00Z</dcterms:created>
  <dcterms:modified xsi:type="dcterms:W3CDTF">2023-02-16T19:46:00Z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