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Нанокомпозиты на основе ароматических полиимидов, содержащие наночастицы оксидов металлов, углерода и их смеси </w:t>
      </w:r>
    </w:p>
    <w:p>
      <w:pPr>
        <w:pStyle w:val="20"/>
        <w:rPr>
          <w:rFonts w:eastAsia="Times New Roman"/>
          <w:b w:val="0"/>
          <w:color w:val="000000"/>
          <w:kern w:val="0"/>
          <w:sz w:val="24"/>
          <w:szCs w:val="24"/>
          <w:highlight w:val="none"/>
          <w:lang w:eastAsia="ru-RU"/>
        </w:rPr>
      </w:pPr>
      <w:bookmarkStart w:id="0" w:name="_GoBack"/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Кунцман И.В.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Николаева А.Л.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Бугров А.Н.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1,2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Соколова М.П.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Иванькова Е.М.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Абалов И.В.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Власова Е.Н.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lang w:eastAsia="ru-RU"/>
        </w:rPr>
        <w:t>, Гофман И.В.</w:t>
      </w:r>
      <w:r>
        <w:rPr>
          <w:rFonts w:eastAsia="Times New Roman"/>
          <w:bCs w:val="0"/>
          <w:color w:val="000000"/>
          <w:kern w:val="0"/>
          <w:sz w:val="24"/>
          <w:szCs w:val="24"/>
          <w:highlight w:val="none"/>
          <w:vertAlign w:val="superscript"/>
          <w:lang w:eastAsia="ru-RU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highlight w:val="none"/>
          <w:lang w:val="ru-RU"/>
        </w:rPr>
      </w:pPr>
      <w:r>
        <w:rPr>
          <w:i/>
          <w:color w:val="000000"/>
          <w:highlight w:val="none"/>
        </w:rPr>
        <w:t>Аспирант</w:t>
      </w:r>
      <w:r>
        <w:rPr>
          <w:rFonts w:hint="default"/>
          <w:i/>
          <w:color w:val="000000"/>
          <w:highlight w:val="none"/>
          <w:lang w:val="en-US"/>
        </w:rPr>
        <w:t xml:space="preserve">, 1 </w:t>
      </w:r>
      <w:r>
        <w:rPr>
          <w:rFonts w:hint="default"/>
          <w:i/>
          <w:color w:val="000000"/>
          <w:highlight w:val="none"/>
          <w:lang w:val="ru-RU"/>
        </w:rPr>
        <w:t>год обучения</w:t>
      </w:r>
    </w:p>
    <w:bookmarkEnd w:id="0"/>
    <w:p>
      <w:pPr>
        <w:pStyle w:val="20"/>
        <w:rPr>
          <w:sz w:val="24"/>
          <w:szCs w:val="24"/>
        </w:rPr>
      </w:pPr>
      <w:r>
        <w:rPr>
          <w:b w:val="0"/>
          <w:bCs w:val="0"/>
          <w:sz w:val="24"/>
          <w:szCs w:val="24"/>
          <w:vertAlign w:val="superscript"/>
        </w:rPr>
        <w:t>1</w:t>
      </w:r>
      <w:r>
        <w:rPr>
          <w:b w:val="0"/>
          <w:bCs w:val="0"/>
          <w:sz w:val="24"/>
          <w:szCs w:val="24"/>
        </w:rPr>
        <w:t>Институт высокомолекулярных соединений Российской академии наук,</w:t>
      </w:r>
    </w:p>
    <w:p>
      <w:pPr>
        <w:pStyle w:val="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г. Санкт-Петербург, Россия</w:t>
      </w:r>
    </w:p>
    <w:p>
      <w:pPr>
        <w:pStyle w:val="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Санкт-Петербургский государственный электротехнический университет «ЛЭТИ» имени В. И. Ульянова (Ленина), г. Санкт-Петербург, Россия</w:t>
      </w:r>
    </w:p>
    <w:p>
      <w:pPr>
        <w:pStyle w:val="22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E-mail: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kuntsman</w:t>
      </w:r>
      <w:r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Создание композитных материалов на основе полимеров путем введения в них наночастиц находится в центре внимания материаловедческих и физико-химических исследований последних десятилетий. Это связано, в первую очередь, с относительной простотой управления функциональными свойствами таких материалов за счет различных нанодобавок.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в качестве матриц для нанокомпозитов предлагаются полимеры конструкционно-технического назначения – термостойкие ароматические полиимиды. Материалы на основе этих полимеров уже зарекомендовали себя в ряде приложений благодаря своей способности сохранять механические и электроизоляционные свойства в широком диапазоне температур. Полиимиды используются при изготовлении деталей в авиа- и машиностроении, электротехнике и электронике. Однако дальнейшее развитие этих областей требует появления материалов с улучшенными характеристиками, такими как тепло- и термостойкость, прочность, изоляционные свойства и пр.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внимание исследователей привлекают новые композитные материалы, в которых полимерная матрица наполнена смесями наночастиц различных типов. Показано, что такие материалы по своей функциональности превосходят и соответствующие полимерные матрицы, и композиты, содержащие только один тип наночастиц.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изготовлена серия нанокомпозитных пленок на основе ряда полиимидов, наполненных наночастицами оксидов металлов, углерода, а также смесей этих наночастиц. Полученные пленки охарактеризованы методами сканирующей электронной микроскопии, атомно-силовой микроскопии и рентгеноструктурного анализа, а их термические и механические свойства исследованы с использованием термогравиметрического, дифференциального термического и термомеханического анализов. Показано, что физические свойства полученных нанокомпозитных материалов определяются не только химической структурой самого полиимида, но и типом, размером, поверхностной модификацией и концентрацией нанонаполнителя. Продемонстрированы некоторые закономерности термического и механического поведения материалов в зависимости от этих особенностей. Обнаружено синергетическое действие нанонаполнителей на функциональные свойства композитных полиимидных пленок, содержащих бинарную смесь наночастиц оксидов металлов и углерода.</w:t>
      </w:r>
    </w:p>
    <w:p>
      <w:pPr>
        <w:autoSpaceDE w:val="0"/>
        <w:autoSpaceDN w:val="0"/>
        <w:adjustRightInd w:val="0"/>
        <w:ind w:firstLine="397"/>
        <w:jc w:val="both"/>
        <w:rPr>
          <w:rFonts w:eastAsia="SimSun"/>
          <w:i/>
          <w:iCs/>
          <w:kern w:val="2"/>
        </w:rPr>
      </w:pPr>
      <w:r>
        <w:rPr>
          <w:rFonts w:eastAsia="SimSun"/>
          <w:i/>
          <w:iCs/>
          <w:kern w:val="2"/>
        </w:rPr>
        <w:t>Исследование выполнено за счет гранта Российского научного фонда № 21-73-00159.</w:t>
      </w:r>
    </w:p>
    <w:p>
      <w:pPr>
        <w:pStyle w:val="10"/>
        <w:shd w:val="clear" w:color="auto" w:fill="FFFFFF"/>
        <w:rPr>
          <w:rFonts w:ascii="PT Sans" w:hAnsi="PT Sans"/>
          <w:color w:val="000000"/>
          <w:sz w:val="21"/>
          <w:szCs w:val="21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Sans" w:hAnsi="PT Sans" w:cs="Courier New"/>
          <w:color w:val="000000"/>
          <w:sz w:val="21"/>
          <w:szCs w:val="21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PT Sans">
    <w:altName w:val="Yu Gothic UI"/>
    <w:panose1 w:val="020B0503020203020204"/>
    <w:charset w:val="CC"/>
    <w:family w:val="swiss"/>
    <w:pitch w:val="default"/>
    <w:sig w:usb0="00000000" w:usb1="00000000" w:usb2="00000020" w:usb3="00000000" w:csb0="00000097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56CF3"/>
    <w:rsid w:val="0047679C"/>
    <w:rsid w:val="004A26A3"/>
    <w:rsid w:val="004F0EDF"/>
    <w:rsid w:val="00502A4E"/>
    <w:rsid w:val="00510C9F"/>
    <w:rsid w:val="00522BF1"/>
    <w:rsid w:val="00590166"/>
    <w:rsid w:val="006D0B1D"/>
    <w:rsid w:val="006F7A19"/>
    <w:rsid w:val="00775389"/>
    <w:rsid w:val="00797838"/>
    <w:rsid w:val="007C36D8"/>
    <w:rsid w:val="007F2744"/>
    <w:rsid w:val="008931BE"/>
    <w:rsid w:val="00916395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37648"/>
    <w:rsid w:val="00D42542"/>
    <w:rsid w:val="00D8121C"/>
    <w:rsid w:val="00E03B90"/>
    <w:rsid w:val="00E22189"/>
    <w:rsid w:val="00E74069"/>
    <w:rsid w:val="00EB1F49"/>
    <w:rsid w:val="00F17BE0"/>
    <w:rsid w:val="00F865B3"/>
    <w:rsid w:val="00FB1509"/>
    <w:rsid w:val="00FE5849"/>
    <w:rsid w:val="00FF1903"/>
    <w:rsid w:val="22BC6755"/>
    <w:rsid w:val="4CE7637A"/>
    <w:rsid w:val="566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basedOn w:val="1"/>
    <w:link w:val="23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qFormat/>
    <w:locked/>
    <w:uiPriority w:val="34"/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absorg"/>
    <w:basedOn w:val="1"/>
    <w:qFormat/>
    <w:uiPriority w:val="99"/>
    <w:pPr>
      <w:widowControl w:val="0"/>
      <w:suppressAutoHyphens/>
      <w:jc w:val="center"/>
    </w:pPr>
    <w:rPr>
      <w:rFonts w:eastAsia="SimSun"/>
      <w:b/>
      <w:bCs/>
      <w:i/>
      <w:iCs/>
      <w:kern w:val="2"/>
      <w:sz w:val="18"/>
      <w:szCs w:val="18"/>
      <w:lang w:eastAsia="zh-CN"/>
    </w:rPr>
  </w:style>
  <w:style w:type="character" w:customStyle="1" w:styleId="21">
    <w:name w:val="abs_char_authors"/>
    <w:qFormat/>
    <w:uiPriority w:val="99"/>
    <w:rPr>
      <w:rFonts w:hint="default" w:ascii="Times New Roman" w:hAnsi="Times New Roman" w:cs="Times New Roman"/>
      <w:b/>
      <w:sz w:val="18"/>
      <w:u w:val="single"/>
      <w:lang w:val="en-US" w:eastAsia="zh-CN"/>
    </w:rPr>
  </w:style>
  <w:style w:type="paragraph" w:customStyle="1" w:styleId="22">
    <w:name w:val="Основной текст с отступом 21"/>
    <w:basedOn w:val="1"/>
    <w:qFormat/>
    <w:uiPriority w:val="99"/>
    <w:pPr>
      <w:suppressAutoHyphens/>
      <w:ind w:left="340"/>
      <w:jc w:val="both"/>
    </w:pPr>
    <w:rPr>
      <w:rFonts w:ascii="Calibri" w:hAnsi="Calibri" w:cs="Calibri"/>
      <w:sz w:val="18"/>
      <w:szCs w:val="18"/>
      <w:lang w:eastAsia="ar-SA"/>
    </w:rPr>
  </w:style>
  <w:style w:type="character" w:customStyle="1" w:styleId="23">
    <w:name w:val="Стандартный HTML Знак"/>
    <w:basedOn w:val="8"/>
    <w:link w:val="10"/>
    <w:semiHidden/>
    <w:qFormat/>
    <w:uiPriority w:val="99"/>
    <w:rPr>
      <w:rFonts w:ascii="Courier New" w:hAnsi="Courier New" w:eastAsia="Times New Roman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427</Words>
  <Characters>2437</Characters>
  <Lines>20</Lines>
  <Paragraphs>5</Paragraphs>
  <TotalTime>0</TotalTime>
  <ScaleCrop>false</ScaleCrop>
  <LinksUpToDate>false</LinksUpToDate>
  <CharactersWithSpaces>2859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>user</dc:creator>
  <cp:lastModifiedBy>user</cp:lastModifiedBy>
  <dcterms:modified xsi:type="dcterms:W3CDTF">2023-02-16T10:23:09Z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1033-11.2.0.11486</vt:lpwstr>
  </property>
  <property fmtid="{D5CDD505-2E9C-101B-9397-08002B2CF9AE}" pid="26" name="ICV">
    <vt:lpwstr>1FFA674120B24D2AB9D0773946A5470D</vt:lpwstr>
  </property>
</Properties>
</file>