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C5E04" w14:textId="678132C8" w:rsidR="009D0F60" w:rsidRDefault="009D0F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9D0F60">
        <w:rPr>
          <w:b/>
          <w:bCs/>
          <w:color w:val="000000"/>
        </w:rPr>
        <w:t>Исследование взаимодействия молекул</w:t>
      </w:r>
      <w:r>
        <w:rPr>
          <w:b/>
          <w:bCs/>
          <w:color w:val="000000"/>
        </w:rPr>
        <w:t xml:space="preserve"> </w:t>
      </w:r>
      <w:r w:rsidRPr="009D0F60">
        <w:rPr>
          <w:b/>
          <w:bCs/>
          <w:color w:val="000000"/>
        </w:rPr>
        <w:t>ги</w:t>
      </w:r>
      <w:r>
        <w:rPr>
          <w:b/>
          <w:bCs/>
          <w:color w:val="000000"/>
        </w:rPr>
        <w:t xml:space="preserve">алуроновой кислоты с некоторыми </w:t>
      </w:r>
      <w:r w:rsidR="00FF763E">
        <w:rPr>
          <w:b/>
          <w:bCs/>
          <w:color w:val="000000"/>
        </w:rPr>
        <w:t>белками</w:t>
      </w:r>
      <w:r>
        <w:rPr>
          <w:b/>
          <w:bCs/>
          <w:color w:val="000000"/>
        </w:rPr>
        <w:t xml:space="preserve"> </w:t>
      </w:r>
      <w:r w:rsidRPr="009D0F60">
        <w:rPr>
          <w:b/>
          <w:bCs/>
          <w:color w:val="000000"/>
        </w:rPr>
        <w:t>в водном растворе методом ЯМР с ИГМП</w:t>
      </w:r>
    </w:p>
    <w:p w14:paraId="00000002" w14:textId="52CA7B3B" w:rsidR="00130241" w:rsidRDefault="009D0F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Хисраваширова Е.Р.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Мельникова Д.Л.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Скирда В.Д.</w:t>
      </w:r>
      <w:r>
        <w:rPr>
          <w:b/>
          <w:i/>
          <w:color w:val="000000"/>
          <w:vertAlign w:val="superscript"/>
        </w:rPr>
        <w:t>1</w:t>
      </w:r>
    </w:p>
    <w:p w14:paraId="00000003" w14:textId="662C48E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D0F60">
        <w:rPr>
          <w:i/>
          <w:color w:val="000000"/>
        </w:rPr>
        <w:t>бакалавриата</w:t>
      </w:r>
    </w:p>
    <w:p w14:paraId="00000007" w14:textId="31C35921" w:rsidR="00130241" w:rsidRDefault="00EB1F49" w:rsidP="009D0F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D0F60">
        <w:rPr>
          <w:i/>
          <w:color w:val="000000"/>
        </w:rPr>
        <w:t>Казан</w:t>
      </w:r>
      <w:r>
        <w:rPr>
          <w:i/>
          <w:color w:val="000000"/>
        </w:rPr>
        <w:t>ский</w:t>
      </w:r>
      <w:r w:rsidR="009D0F60">
        <w:rPr>
          <w:i/>
          <w:color w:val="000000"/>
        </w:rPr>
        <w:t xml:space="preserve"> (Приволжский)</w:t>
      </w:r>
      <w:r>
        <w:rPr>
          <w:i/>
          <w:color w:val="000000"/>
        </w:rPr>
        <w:t xml:space="preserve"> </w:t>
      </w:r>
      <w:r w:rsidR="009D0F60">
        <w:rPr>
          <w:i/>
          <w:color w:val="000000"/>
        </w:rPr>
        <w:t>федеральный</w:t>
      </w:r>
      <w:r>
        <w:rPr>
          <w:i/>
          <w:color w:val="000000"/>
        </w:rPr>
        <w:t xml:space="preserve"> университет</w:t>
      </w:r>
      <w:r w:rsidR="009D0F60">
        <w:rPr>
          <w:i/>
          <w:color w:val="000000"/>
        </w:rPr>
        <w:t>, Институт Физики, Казань, Россия</w:t>
      </w:r>
    </w:p>
    <w:p w14:paraId="00000008" w14:textId="3E2F414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9D0F60">
        <w:rPr>
          <w:i/>
          <w:color w:val="000000"/>
        </w:rPr>
        <w:t>mail</w:t>
      </w:r>
      <w:proofErr w:type="spellEnd"/>
      <w:r w:rsidR="009D0F60">
        <w:rPr>
          <w:i/>
          <w:color w:val="000000"/>
        </w:rPr>
        <w:t xml:space="preserve">: </w:t>
      </w:r>
      <w:proofErr w:type="spellStart"/>
      <w:r w:rsidR="009D0F60">
        <w:rPr>
          <w:i/>
          <w:color w:val="000000"/>
          <w:u w:val="single"/>
          <w:lang w:val="en-US"/>
        </w:rPr>
        <w:t>khisravashirova</w:t>
      </w:r>
      <w:proofErr w:type="spellEnd"/>
      <w:r w:rsidR="009D0F60" w:rsidRPr="009D0F60">
        <w:rPr>
          <w:i/>
          <w:color w:val="000000"/>
          <w:u w:val="single"/>
        </w:rPr>
        <w:t>@</w:t>
      </w:r>
      <w:proofErr w:type="spellStart"/>
      <w:r w:rsidR="009D0F60">
        <w:rPr>
          <w:i/>
          <w:color w:val="000000"/>
          <w:u w:val="single"/>
          <w:lang w:val="en-US"/>
        </w:rPr>
        <w:t>bk</w:t>
      </w:r>
      <w:proofErr w:type="spellEnd"/>
      <w:r w:rsidR="009D0F60" w:rsidRPr="009D0F60">
        <w:rPr>
          <w:i/>
          <w:color w:val="000000"/>
          <w:u w:val="single"/>
        </w:rPr>
        <w:t>.</w:t>
      </w:r>
      <w:proofErr w:type="spellStart"/>
      <w:r w:rsidR="009D0F60">
        <w:rPr>
          <w:i/>
          <w:color w:val="000000"/>
          <w:u w:val="single"/>
          <w:lang w:val="en-US"/>
        </w:rPr>
        <w:t>ru</w:t>
      </w:r>
      <w:proofErr w:type="spellEnd"/>
    </w:p>
    <w:p w14:paraId="1C62135A" w14:textId="156F41CA" w:rsidR="005D12B4" w:rsidRDefault="00BA0A2B" w:rsidP="00BA0A2B">
      <w:pPr>
        <w:ind w:firstLine="397"/>
        <w:jc w:val="both"/>
      </w:pPr>
      <w:r>
        <w:rPr>
          <w:color w:val="2C2D2E"/>
          <w:shd w:val="clear" w:color="auto" w:fill="FFFFFF"/>
        </w:rPr>
        <w:t>Гиалуроновая кислота</w:t>
      </w:r>
      <w:r w:rsidR="00BF2BB8">
        <w:rPr>
          <w:color w:val="2C2D2E"/>
          <w:shd w:val="clear" w:color="auto" w:fill="FFFFFF"/>
        </w:rPr>
        <w:t xml:space="preserve"> (ГК)</w:t>
      </w:r>
      <w:r w:rsidR="00F0463E">
        <w:rPr>
          <w:color w:val="2C2D2E"/>
          <w:shd w:val="clear" w:color="auto" w:fill="FFFFFF"/>
        </w:rPr>
        <w:t>,</w:t>
      </w:r>
      <w:r>
        <w:rPr>
          <w:color w:val="2C2D2E"/>
          <w:shd w:val="clear" w:color="auto" w:fill="FFFFFF"/>
        </w:rPr>
        <w:t xml:space="preserve"> </w:t>
      </w:r>
      <w:r w:rsidR="00DD2515" w:rsidRPr="00C03B27">
        <w:t>представля</w:t>
      </w:r>
      <w:r w:rsidR="00DD2515">
        <w:t>ющая</w:t>
      </w:r>
      <w:r w:rsidR="00DD2515" w:rsidRPr="00C03B27">
        <w:t xml:space="preserve"> собой </w:t>
      </w:r>
      <w:r w:rsidR="00DD2515" w:rsidRPr="00183016">
        <w:t>линейный полимер, состоящий из повторяющихся дисах</w:t>
      </w:r>
      <w:r w:rsidR="00FF763E">
        <w:t xml:space="preserve">аридов </w:t>
      </w:r>
      <w:proofErr w:type="spellStart"/>
      <w:r w:rsidR="00FF763E">
        <w:t>глюкуроновой</w:t>
      </w:r>
      <w:proofErr w:type="spellEnd"/>
      <w:r w:rsidR="00FF763E">
        <w:t xml:space="preserve"> кислоты и N</w:t>
      </w:r>
      <w:r w:rsidR="00DD2515">
        <w:t>–</w:t>
      </w:r>
      <w:proofErr w:type="spellStart"/>
      <w:r w:rsidR="00DD2515" w:rsidRPr="00183016">
        <w:t>ацетилглюкозамина</w:t>
      </w:r>
      <w:proofErr w:type="spellEnd"/>
      <w:r w:rsidR="00DD251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-β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1,4</m:t>
                    </m:r>
                  </m:e>
                </m:d>
                <m:r>
                  <w:rPr>
                    <w:rFonts w:ascii="Cambria Math" w:hAnsi="Cambria Math"/>
                  </w:rPr>
                  <m:t>-GlcUA-β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1,3</m:t>
                    </m:r>
                  </m:e>
                </m:d>
                <m:r>
                  <w:rPr>
                    <w:rFonts w:ascii="Cambria Math" w:hAnsi="Cambria Math"/>
                  </w:rPr>
                  <m:t>-GlcNAc-</m:t>
                </m:r>
              </m:e>
            </m:d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="00DD2515">
        <w:t xml:space="preserve">, </w:t>
      </w:r>
      <w:r>
        <w:rPr>
          <w:color w:val="2C2D2E"/>
          <w:shd w:val="clear" w:color="auto" w:fill="FFFFFF"/>
        </w:rPr>
        <w:t xml:space="preserve">нашла широкое </w:t>
      </w:r>
      <w:r w:rsidR="00DD2515">
        <w:rPr>
          <w:color w:val="2C2D2E"/>
          <w:shd w:val="clear" w:color="auto" w:fill="FFFFFF"/>
        </w:rPr>
        <w:t>применение</w:t>
      </w:r>
      <w:r>
        <w:rPr>
          <w:color w:val="2C2D2E"/>
          <w:shd w:val="clear" w:color="auto" w:fill="FFFFFF"/>
        </w:rPr>
        <w:t xml:space="preserve"> в медицинской сфере</w:t>
      </w:r>
      <w:r w:rsidR="00DD2515">
        <w:rPr>
          <w:color w:val="2C2D2E"/>
          <w:shd w:val="clear" w:color="auto" w:fill="FFFFFF"/>
        </w:rPr>
        <w:t xml:space="preserve">: </w:t>
      </w:r>
      <w:r>
        <w:t xml:space="preserve">от </w:t>
      </w:r>
      <w:r w:rsidRPr="00D8715A">
        <w:t xml:space="preserve">полимерных каркасов </w:t>
      </w:r>
      <w:proofErr w:type="spellStart"/>
      <w:r w:rsidRPr="00D8715A">
        <w:t>эндопротезов</w:t>
      </w:r>
      <w:proofErr w:type="spellEnd"/>
      <w:r w:rsidRPr="00D8715A">
        <w:t xml:space="preserve"> сустав</w:t>
      </w:r>
      <w:r>
        <w:t>ов до</w:t>
      </w:r>
      <w:r w:rsidRPr="00D8715A">
        <w:t xml:space="preserve"> </w:t>
      </w:r>
      <w:proofErr w:type="spellStart"/>
      <w:r w:rsidRPr="00D8715A">
        <w:t>биоревита</w:t>
      </w:r>
      <w:r w:rsidR="00DD2515">
        <w:t>лизирующих</w:t>
      </w:r>
      <w:proofErr w:type="spellEnd"/>
      <w:r w:rsidR="00DD2515">
        <w:t xml:space="preserve"> </w:t>
      </w:r>
      <w:r w:rsidRPr="00D8715A">
        <w:t>средств</w:t>
      </w:r>
      <w:r>
        <w:t xml:space="preserve"> от ожогов </w:t>
      </w:r>
      <w:r w:rsidR="00DD2515">
        <w:t xml:space="preserve">кожного покрова </w:t>
      </w:r>
      <w:r w:rsidR="0071337F">
        <w:t>[1</w:t>
      </w:r>
      <w:r w:rsidRPr="00704318">
        <w:t>].</w:t>
      </w:r>
      <w:r w:rsidRPr="00D8715A">
        <w:t xml:space="preserve"> </w:t>
      </w:r>
      <w:r w:rsidR="005D12B4" w:rsidRPr="005D12B4">
        <w:t xml:space="preserve">Первоначально считалось, что </w:t>
      </w:r>
      <w:r w:rsidR="005D12B4">
        <w:t>ГК</w:t>
      </w:r>
      <w:r w:rsidR="005D12B4" w:rsidRPr="005D12B4">
        <w:t xml:space="preserve"> </w:t>
      </w:r>
      <w:r w:rsidR="005D12B4">
        <w:t>в организме человека играет роль</w:t>
      </w:r>
      <w:r w:rsidR="005D12B4" w:rsidRPr="005D12B4">
        <w:t xml:space="preserve"> инертн</w:t>
      </w:r>
      <w:r w:rsidR="005D12B4">
        <w:t>ой</w:t>
      </w:r>
      <w:r w:rsidR="005D12B4" w:rsidRPr="005D12B4">
        <w:t xml:space="preserve"> молекулярн</w:t>
      </w:r>
      <w:r w:rsidR="005D12B4">
        <w:t>ой</w:t>
      </w:r>
      <w:r w:rsidR="005D12B4" w:rsidRPr="005D12B4">
        <w:t xml:space="preserve"> «начинк</w:t>
      </w:r>
      <w:r w:rsidR="00F0463E">
        <w:t>и» в соединительных тканях. О</w:t>
      </w:r>
      <w:r w:rsidR="005D12B4" w:rsidRPr="005D12B4">
        <w:t xml:space="preserve">днако идентификация и изучение специфических белков, связывающих </w:t>
      </w:r>
      <w:proofErr w:type="spellStart"/>
      <w:r w:rsidR="005D12B4" w:rsidRPr="005D12B4">
        <w:t>гиалуронан</w:t>
      </w:r>
      <w:proofErr w:type="spellEnd"/>
      <w:r w:rsidR="005D12B4" w:rsidRPr="005D12B4">
        <w:t xml:space="preserve">, называемых </w:t>
      </w:r>
      <w:proofErr w:type="spellStart"/>
      <w:r w:rsidR="005D12B4" w:rsidRPr="005D12B4">
        <w:t>гиаладгеринами</w:t>
      </w:r>
      <w:proofErr w:type="spellEnd"/>
      <w:r w:rsidR="005D12B4" w:rsidRPr="005D12B4">
        <w:t xml:space="preserve">, показали, что </w:t>
      </w:r>
      <w:proofErr w:type="spellStart"/>
      <w:r w:rsidR="005D12B4" w:rsidRPr="005D12B4">
        <w:t>гиалуронан</w:t>
      </w:r>
      <w:proofErr w:type="spellEnd"/>
      <w:r w:rsidR="005D12B4" w:rsidRPr="005D12B4">
        <w:t xml:space="preserve"> </w:t>
      </w:r>
      <w:r w:rsidR="00FF763E">
        <w:t>осуществляет</w:t>
      </w:r>
      <w:r w:rsidR="005D12B4" w:rsidRPr="005D12B4">
        <w:t xml:space="preserve"> многие другие в</w:t>
      </w:r>
      <w:r w:rsidR="00F0463E">
        <w:t>ажные функциональные активности:</w:t>
      </w:r>
      <w:r w:rsidR="005D12B4" w:rsidRPr="005D12B4">
        <w:t xml:space="preserve"> </w:t>
      </w:r>
    </w:p>
    <w:p w14:paraId="12E19F03" w14:textId="7A114852" w:rsidR="00DC7F39" w:rsidRDefault="00F0463E" w:rsidP="00DC7F39">
      <w:pPr>
        <w:pStyle w:val="a5"/>
        <w:numPr>
          <w:ilvl w:val="0"/>
          <w:numId w:val="4"/>
        </w:numPr>
        <w:jc w:val="both"/>
      </w:pPr>
      <w:r>
        <w:t>у</w:t>
      </w:r>
      <w:r w:rsidR="00DC7F39">
        <w:t>частвует в регуляции водного гомеостаза</w:t>
      </w:r>
      <w:r w:rsidR="0071337F">
        <w:t xml:space="preserve"> </w:t>
      </w:r>
      <w:r w:rsidR="0071337F" w:rsidRPr="0071337F">
        <w:t>[2]</w:t>
      </w:r>
      <w:r w:rsidR="00404741">
        <w:t>;</w:t>
      </w:r>
      <w:r w:rsidR="00BA0A2B">
        <w:t xml:space="preserve"> </w:t>
      </w:r>
    </w:p>
    <w:p w14:paraId="0E7988BB" w14:textId="370FE479" w:rsidR="00DC7F39" w:rsidRDefault="00F0463E" w:rsidP="00DC7F39">
      <w:pPr>
        <w:pStyle w:val="a5"/>
        <w:numPr>
          <w:ilvl w:val="0"/>
          <w:numId w:val="4"/>
        </w:numPr>
        <w:jc w:val="both"/>
      </w:pPr>
      <w:r>
        <w:t>о</w:t>
      </w:r>
      <w:r w:rsidR="00DC7F39">
        <w:t>пределяет</w:t>
      </w:r>
      <w:r w:rsidR="00BA0A2B" w:rsidRPr="00BA0A2B">
        <w:t xml:space="preserve"> структурные свойства и функции внеклеточного матрикса</w:t>
      </w:r>
      <w:r w:rsidR="0071337F">
        <w:t xml:space="preserve"> </w:t>
      </w:r>
      <w:r w:rsidR="0071337F" w:rsidRPr="0071337F">
        <w:t>[3]</w:t>
      </w:r>
      <w:r w:rsidR="00404741">
        <w:t>;</w:t>
      </w:r>
    </w:p>
    <w:p w14:paraId="55E2B4F3" w14:textId="3129DEF2" w:rsidR="00BF2BB8" w:rsidRPr="00BF2BB8" w:rsidRDefault="00404741" w:rsidP="00DC7F39">
      <w:pPr>
        <w:pStyle w:val="a5"/>
        <w:numPr>
          <w:ilvl w:val="0"/>
          <w:numId w:val="4"/>
        </w:numPr>
        <w:jc w:val="both"/>
      </w:pPr>
      <w:r>
        <w:t>образовывает</w:t>
      </w:r>
      <w:r w:rsidRPr="009E73A2">
        <w:t xml:space="preserve"> объемн</w:t>
      </w:r>
      <w:r>
        <w:t xml:space="preserve">ый </w:t>
      </w:r>
      <w:proofErr w:type="spellStart"/>
      <w:r>
        <w:t>перицеллюлярный</w:t>
      </w:r>
      <w:proofErr w:type="spellEnd"/>
      <w:r>
        <w:t xml:space="preserve"> матрик</w:t>
      </w:r>
      <w:r w:rsidR="00BF2BB8">
        <w:t>с или «</w:t>
      </w:r>
      <w:proofErr w:type="spellStart"/>
      <w:r w:rsidR="00BF2BB8">
        <w:t>гликокаликс</w:t>
      </w:r>
      <w:proofErr w:type="spellEnd"/>
      <w:r w:rsidR="00BF2BB8">
        <w:t>»</w:t>
      </w:r>
      <w:r w:rsidR="0071337F" w:rsidRPr="0071337F">
        <w:t xml:space="preserve"> </w:t>
      </w:r>
      <w:r w:rsidR="00F0463E">
        <w:t>н</w:t>
      </w:r>
      <w:r w:rsidR="00F0463E" w:rsidRPr="009E73A2">
        <w:t>а поверхности клеток</w:t>
      </w:r>
      <w:r w:rsidR="00F0463E" w:rsidRPr="0071337F">
        <w:t xml:space="preserve"> </w:t>
      </w:r>
      <w:r w:rsidR="0071337F" w:rsidRPr="0071337F">
        <w:t>[4]</w:t>
      </w:r>
      <w:r w:rsidR="00BF2BB8">
        <w:t>.</w:t>
      </w:r>
    </w:p>
    <w:p w14:paraId="5826DA0D" w14:textId="606710FB" w:rsidR="001F4152" w:rsidRDefault="00C66B45" w:rsidP="00152B4D">
      <w:pPr>
        <w:ind w:firstLine="397"/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ГК </w:t>
      </w:r>
      <w:r w:rsidRPr="00C66B45">
        <w:rPr>
          <w:color w:val="2C2D2E"/>
          <w:shd w:val="clear" w:color="auto" w:fill="FFFFFF"/>
        </w:rPr>
        <w:t>является активным компонентом микроокружения клетки, способны</w:t>
      </w:r>
      <w:r w:rsidR="00F0463E">
        <w:rPr>
          <w:color w:val="2C2D2E"/>
          <w:shd w:val="clear" w:color="auto" w:fill="FFFFFF"/>
        </w:rPr>
        <w:t>й</w:t>
      </w:r>
      <w:r w:rsidRPr="00C66B45">
        <w:rPr>
          <w:color w:val="2C2D2E"/>
          <w:shd w:val="clear" w:color="auto" w:fill="FFFFFF"/>
        </w:rPr>
        <w:t xml:space="preserve"> запускать различные каскады клеточных сигналов и модулир</w:t>
      </w:r>
      <w:r w:rsidR="00F0463E">
        <w:rPr>
          <w:color w:val="2C2D2E"/>
          <w:shd w:val="clear" w:color="auto" w:fill="FFFFFF"/>
        </w:rPr>
        <w:t>ующий</w:t>
      </w:r>
      <w:r w:rsidRPr="00C66B45">
        <w:rPr>
          <w:color w:val="2C2D2E"/>
          <w:shd w:val="clear" w:color="auto" w:fill="FFFFFF"/>
        </w:rPr>
        <w:t xml:space="preserve"> многие физиологические и патологические процессы</w:t>
      </w:r>
      <w:r w:rsidR="00F0463E">
        <w:rPr>
          <w:color w:val="2C2D2E"/>
          <w:shd w:val="clear" w:color="auto" w:fill="FFFFFF"/>
        </w:rPr>
        <w:t xml:space="preserve">. До настоящего момента времени, </w:t>
      </w:r>
      <w:r w:rsidRPr="00C66B45">
        <w:rPr>
          <w:color w:val="2C2D2E"/>
          <w:shd w:val="clear" w:color="auto" w:fill="FFFFFF"/>
        </w:rPr>
        <w:t>как сама гиалуроновая кислота, так и её комплексы с белками</w:t>
      </w:r>
      <w:r w:rsidR="00F0463E">
        <w:rPr>
          <w:color w:val="2C2D2E"/>
          <w:shd w:val="clear" w:color="auto" w:fill="FFFFFF"/>
        </w:rPr>
        <w:t>,</w:t>
      </w:r>
      <w:r w:rsidRPr="00C66B45">
        <w:rPr>
          <w:color w:val="2C2D2E"/>
          <w:shd w:val="clear" w:color="auto" w:fill="FFFFFF"/>
        </w:rPr>
        <w:t xml:space="preserve"> остаются актуальным предметом исследования с целью установления механизма их взаимодействия и роли ГК в подобных системах.</w:t>
      </w:r>
      <w:r>
        <w:rPr>
          <w:color w:val="2C2D2E"/>
          <w:shd w:val="clear" w:color="auto" w:fill="FFFFFF"/>
        </w:rPr>
        <w:t xml:space="preserve"> </w:t>
      </w:r>
      <w:r w:rsidR="00BF2BB8">
        <w:t xml:space="preserve">В связи с </w:t>
      </w:r>
      <w:r w:rsidR="004666F9">
        <w:t xml:space="preserve">данной </w:t>
      </w:r>
      <w:proofErr w:type="spellStart"/>
      <w:r w:rsidR="004666F9">
        <w:t>акуальностью</w:t>
      </w:r>
      <w:proofErr w:type="spellEnd"/>
      <w:r w:rsidR="00BF2BB8">
        <w:t xml:space="preserve"> ц</w:t>
      </w:r>
      <w:r w:rsidR="00BA0A2B">
        <w:rPr>
          <w:color w:val="2C2D2E"/>
          <w:shd w:val="clear" w:color="auto" w:fill="FFFFFF"/>
        </w:rPr>
        <w:t>ель</w:t>
      </w:r>
      <w:r w:rsidR="00BF2BB8">
        <w:rPr>
          <w:color w:val="2C2D2E"/>
          <w:shd w:val="clear" w:color="auto" w:fill="FFFFFF"/>
        </w:rPr>
        <w:t>ю нашей</w:t>
      </w:r>
      <w:r w:rsidR="00BA0A2B">
        <w:rPr>
          <w:color w:val="2C2D2E"/>
          <w:shd w:val="clear" w:color="auto" w:fill="FFFFFF"/>
        </w:rPr>
        <w:t xml:space="preserve"> работы </w:t>
      </w:r>
      <w:r w:rsidR="00BF2BB8">
        <w:rPr>
          <w:color w:val="2C2D2E"/>
          <w:shd w:val="clear" w:color="auto" w:fill="FFFFFF"/>
        </w:rPr>
        <w:t>стало установление</w:t>
      </w:r>
      <w:r w:rsidR="00BA0A2B">
        <w:rPr>
          <w:color w:val="2C2D2E"/>
          <w:shd w:val="clear" w:color="auto" w:fill="FFFFFF"/>
        </w:rPr>
        <w:t xml:space="preserve"> особенностей взаимодействия </w:t>
      </w:r>
      <w:r w:rsidR="00BF2BB8">
        <w:rPr>
          <w:color w:val="2C2D2E"/>
          <w:shd w:val="clear" w:color="auto" w:fill="FFFFFF"/>
        </w:rPr>
        <w:t>ГК</w:t>
      </w:r>
      <w:r w:rsidR="00BA0A2B">
        <w:rPr>
          <w:color w:val="2C2D2E"/>
          <w:shd w:val="clear" w:color="auto" w:fill="FFFFFF"/>
        </w:rPr>
        <w:t xml:space="preserve"> с мембранными белками на примере </w:t>
      </w:r>
      <w:r w:rsidR="00306694">
        <w:rPr>
          <w:color w:val="2C2D2E"/>
          <w:shd w:val="clear" w:color="auto" w:fill="FFFFFF"/>
        </w:rPr>
        <w:t>исследования двух систем – водный</w:t>
      </w:r>
      <w:r w:rsidR="00BA0A2B">
        <w:rPr>
          <w:color w:val="2C2D2E"/>
          <w:shd w:val="clear" w:color="auto" w:fill="FFFFFF"/>
        </w:rPr>
        <w:t xml:space="preserve"> раствор </w:t>
      </w:r>
      <w:r w:rsidR="00BF2BB8">
        <w:rPr>
          <w:color w:val="2C2D2E"/>
          <w:shd w:val="clear" w:color="auto" w:fill="FFFFFF"/>
        </w:rPr>
        <w:t>ГК</w:t>
      </w:r>
      <w:r w:rsidR="00BA0A2B">
        <w:rPr>
          <w:color w:val="2C2D2E"/>
          <w:shd w:val="clear" w:color="auto" w:fill="FFFFFF"/>
        </w:rPr>
        <w:t xml:space="preserve"> с </w:t>
      </w:r>
      <w:r w:rsidR="00BF2BB8">
        <w:rPr>
          <w:color w:val="2C2D2E"/>
          <w:shd w:val="clear" w:color="auto" w:fill="FFFFFF"/>
        </w:rPr>
        <w:t>бычьим сывороточным альбумином</w:t>
      </w:r>
      <w:r w:rsidR="00306694">
        <w:rPr>
          <w:color w:val="2C2D2E"/>
          <w:shd w:val="clear" w:color="auto" w:fill="FFFFFF"/>
        </w:rPr>
        <w:t xml:space="preserve"> и водный раствор</w:t>
      </w:r>
      <w:r w:rsidR="00BA0A2B">
        <w:rPr>
          <w:color w:val="2C2D2E"/>
          <w:shd w:val="clear" w:color="auto" w:fill="FFFFFF"/>
        </w:rPr>
        <w:t xml:space="preserve"> </w:t>
      </w:r>
      <w:r w:rsidR="00BF2BB8">
        <w:rPr>
          <w:color w:val="2C2D2E"/>
          <w:shd w:val="clear" w:color="auto" w:fill="FFFFFF"/>
        </w:rPr>
        <w:t>ГК</w:t>
      </w:r>
      <w:r w:rsidR="001F4152">
        <w:rPr>
          <w:color w:val="2C2D2E"/>
          <w:shd w:val="clear" w:color="auto" w:fill="FFFFFF"/>
        </w:rPr>
        <w:t xml:space="preserve"> с яичным лизоцимом</w:t>
      </w:r>
      <w:r w:rsidR="00306694">
        <w:rPr>
          <w:color w:val="2C2D2E"/>
          <w:shd w:val="clear" w:color="auto" w:fill="FFFFFF"/>
        </w:rPr>
        <w:t xml:space="preserve"> –</w:t>
      </w:r>
      <w:r w:rsidR="001F4152">
        <w:rPr>
          <w:color w:val="2C2D2E"/>
          <w:shd w:val="clear" w:color="auto" w:fill="FFFFFF"/>
        </w:rPr>
        <w:t xml:space="preserve"> при </w:t>
      </w:r>
      <w:bookmarkStart w:id="0" w:name="_GoBack"/>
      <w:bookmarkEnd w:id="0"/>
      <w:r w:rsidR="001F4152">
        <w:rPr>
          <w:color w:val="2C2D2E"/>
          <w:shd w:val="clear" w:color="auto" w:fill="FFFFFF"/>
        </w:rPr>
        <w:t xml:space="preserve">помощи метода ЯМР с импульсным градиентом магнитного поля. </w:t>
      </w:r>
      <w:r w:rsidR="00F0463E">
        <w:rPr>
          <w:color w:val="2C2D2E"/>
          <w:shd w:val="clear" w:color="auto" w:fill="FFFFFF"/>
        </w:rPr>
        <w:t xml:space="preserve">В частности, были установлены признаки гелеобразования молекул ГК и определены характеристики этой структуры. </w:t>
      </w:r>
      <w:r w:rsidR="001F4152">
        <w:rPr>
          <w:color w:val="2C2D2E"/>
          <w:shd w:val="clear" w:color="auto" w:fill="FFFFFF"/>
        </w:rPr>
        <w:t xml:space="preserve">Все измерения были выполнены </w:t>
      </w:r>
      <w:r w:rsidR="001F4152" w:rsidRPr="001F4152">
        <w:rPr>
          <w:color w:val="2C2D2E"/>
          <w:shd w:val="clear" w:color="auto" w:fill="FFFFFF"/>
        </w:rPr>
        <w:t xml:space="preserve">на оборудовании ФЦКП ФХИ К(П)ФУ – </w:t>
      </w:r>
      <w:r w:rsidR="001F4152">
        <w:rPr>
          <w:color w:val="2C2D2E"/>
          <w:shd w:val="clear" w:color="auto" w:fill="FFFFFF"/>
        </w:rPr>
        <w:t xml:space="preserve">спектрометре </w:t>
      </w:r>
      <w:proofErr w:type="spellStart"/>
      <w:r w:rsidR="001F4152">
        <w:rPr>
          <w:color w:val="2C2D2E"/>
          <w:shd w:val="clear" w:color="auto" w:fill="FFFFFF"/>
        </w:rPr>
        <w:t>Bruker</w:t>
      </w:r>
      <w:proofErr w:type="spellEnd"/>
      <w:r w:rsidR="001F4152">
        <w:rPr>
          <w:color w:val="2C2D2E"/>
          <w:shd w:val="clear" w:color="auto" w:fill="FFFFFF"/>
        </w:rPr>
        <w:t xml:space="preserve"> AVANCE III</w:t>
      </w:r>
      <w:r w:rsidR="001F4152" w:rsidRPr="001F4152">
        <w:rPr>
          <w:color w:val="2C2D2E"/>
          <w:shd w:val="clear" w:color="auto" w:fill="FFFFFF"/>
        </w:rPr>
        <w:t xml:space="preserve"> 400 МГц с </w:t>
      </w:r>
      <w:r w:rsidR="001F4152">
        <w:rPr>
          <w:color w:val="2C2D2E"/>
          <w:shd w:val="clear" w:color="auto" w:fill="FFFFFF"/>
        </w:rPr>
        <w:t xml:space="preserve">максимальной </w:t>
      </w:r>
      <w:r w:rsidR="001F4152" w:rsidRPr="001F4152">
        <w:rPr>
          <w:color w:val="2C2D2E"/>
          <w:shd w:val="clear" w:color="auto" w:fill="FFFFFF"/>
        </w:rPr>
        <w:t xml:space="preserve">величиной </w:t>
      </w:r>
      <w:r w:rsidR="001F4152">
        <w:rPr>
          <w:color w:val="2C2D2E"/>
          <w:shd w:val="clear" w:color="auto" w:fill="FFFFFF"/>
        </w:rPr>
        <w:t>градиента магнитного поля 28 Тл/м</w:t>
      </w:r>
      <w:r w:rsidR="001F4152" w:rsidRPr="001F4152">
        <w:rPr>
          <w:color w:val="2C2D2E"/>
          <w:shd w:val="clear" w:color="auto" w:fill="FFFFFF"/>
        </w:rPr>
        <w:t>.</w:t>
      </w:r>
      <w:r w:rsidR="00F0463E">
        <w:rPr>
          <w:color w:val="2C2D2E"/>
          <w:shd w:val="clear" w:color="auto" w:fill="FFFFFF"/>
        </w:rPr>
        <w:t xml:space="preserve"> </w:t>
      </w:r>
    </w:p>
    <w:p w14:paraId="12353E52" w14:textId="658804A1" w:rsidR="00063882" w:rsidRPr="00063882" w:rsidRDefault="00063882" w:rsidP="00063882">
      <w:pPr>
        <w:ind w:firstLine="426"/>
        <w:jc w:val="both"/>
        <w:rPr>
          <w:color w:val="2C2D2E"/>
          <w:shd w:val="clear" w:color="auto" w:fill="FFFFFF"/>
        </w:rPr>
      </w:pPr>
    </w:p>
    <w:p w14:paraId="0843B019" w14:textId="77777777" w:rsidR="00247C62" w:rsidRPr="00063882" w:rsidRDefault="00247C62" w:rsidP="0071337F">
      <w:pPr>
        <w:ind w:firstLine="426"/>
        <w:jc w:val="both"/>
      </w:pPr>
    </w:p>
    <w:p w14:paraId="7A357F62" w14:textId="5816547D" w:rsidR="0071337F" w:rsidRDefault="00247C62" w:rsidP="00247C62">
      <w:pPr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96B33BF" w14:textId="77777777" w:rsidR="00C965F4" w:rsidRDefault="00C965F4" w:rsidP="00C965F4">
      <w:pPr>
        <w:jc w:val="both"/>
        <w:rPr>
          <w:lang w:val="en-US"/>
        </w:rPr>
      </w:pPr>
      <w:r w:rsidRPr="00C965F4">
        <w:t xml:space="preserve">1. </w:t>
      </w:r>
      <w:proofErr w:type="spellStart"/>
      <w:r w:rsidR="0071337F" w:rsidRPr="00C965F4">
        <w:rPr>
          <w:lang w:val="en-US"/>
        </w:rPr>
        <w:t>Necas</w:t>
      </w:r>
      <w:proofErr w:type="spellEnd"/>
      <w:r w:rsidR="0071337F" w:rsidRPr="00C965F4">
        <w:t xml:space="preserve">, </w:t>
      </w:r>
      <w:r w:rsidR="0071337F" w:rsidRPr="00C965F4">
        <w:rPr>
          <w:lang w:val="en-US"/>
        </w:rPr>
        <w:t>J</w:t>
      </w:r>
      <w:r w:rsidR="0071337F" w:rsidRPr="00C965F4">
        <w:t xml:space="preserve">. </w:t>
      </w:r>
      <w:r w:rsidR="0071337F" w:rsidRPr="00C965F4">
        <w:rPr>
          <w:lang w:val="en-US"/>
        </w:rPr>
        <w:t>et</w:t>
      </w:r>
      <w:r w:rsidR="0071337F" w:rsidRPr="00C965F4">
        <w:t xml:space="preserve"> </w:t>
      </w:r>
      <w:r w:rsidR="0071337F" w:rsidRPr="00C965F4">
        <w:rPr>
          <w:lang w:val="en-US"/>
        </w:rPr>
        <w:t>al</w:t>
      </w:r>
      <w:r w:rsidR="0071337F" w:rsidRPr="00C965F4">
        <w:t xml:space="preserve">. </w:t>
      </w:r>
      <w:r w:rsidR="0071337F" w:rsidRPr="00C965F4">
        <w:rPr>
          <w:lang w:val="en-US"/>
        </w:rPr>
        <w:t>Hyaluronic acid (</w:t>
      </w:r>
      <w:proofErr w:type="spellStart"/>
      <w:r w:rsidR="0071337F" w:rsidRPr="00C965F4">
        <w:rPr>
          <w:lang w:val="en-US"/>
        </w:rPr>
        <w:t>hyaluronan</w:t>
      </w:r>
      <w:proofErr w:type="spellEnd"/>
      <w:r w:rsidR="0071337F" w:rsidRPr="00C965F4">
        <w:rPr>
          <w:lang w:val="en-US"/>
        </w:rPr>
        <w:t>): a review //</w:t>
      </w:r>
      <w:proofErr w:type="spellStart"/>
      <w:r w:rsidR="0071337F" w:rsidRPr="00C965F4">
        <w:rPr>
          <w:lang w:val="en-US"/>
        </w:rPr>
        <w:t>Veterinarni</w:t>
      </w:r>
      <w:proofErr w:type="spellEnd"/>
      <w:r w:rsidR="0071337F" w:rsidRPr="00C965F4">
        <w:rPr>
          <w:lang w:val="en-US"/>
        </w:rPr>
        <w:t xml:space="preserve"> </w:t>
      </w:r>
      <w:proofErr w:type="spellStart"/>
      <w:r w:rsidR="0071337F" w:rsidRPr="00C965F4">
        <w:rPr>
          <w:lang w:val="en-US"/>
        </w:rPr>
        <w:t>medicina</w:t>
      </w:r>
      <w:proofErr w:type="spellEnd"/>
      <w:r w:rsidR="0071337F" w:rsidRPr="00C965F4">
        <w:rPr>
          <w:lang w:val="en-US"/>
        </w:rPr>
        <w:t>. – 2008. – V. 53, № 8. – P. 397-411.</w:t>
      </w:r>
    </w:p>
    <w:p w14:paraId="13F13619" w14:textId="54EDE8E2" w:rsidR="00C965F4" w:rsidRPr="00306694" w:rsidRDefault="00C965F4" w:rsidP="00C965F4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="0071337F" w:rsidRPr="00C965F4">
        <w:rPr>
          <w:lang w:val="en-US"/>
        </w:rPr>
        <w:t xml:space="preserve">Pratt R. L. </w:t>
      </w:r>
      <w:proofErr w:type="spellStart"/>
      <w:r w:rsidR="0071337F" w:rsidRPr="00C965F4">
        <w:rPr>
          <w:lang w:val="en-US"/>
        </w:rPr>
        <w:t>Hyaluronan</w:t>
      </w:r>
      <w:proofErr w:type="spellEnd"/>
      <w:r w:rsidR="0071337F" w:rsidRPr="00C965F4">
        <w:rPr>
          <w:lang w:val="en-US"/>
        </w:rPr>
        <w:t xml:space="preserve"> and the fascial frontier //International Journal of Molecular Sciences. – 2021. – </w:t>
      </w:r>
      <w:r w:rsidR="0071337F" w:rsidRPr="0071337F">
        <w:t>Т</w:t>
      </w:r>
      <w:r w:rsidR="0071337F" w:rsidRPr="00C965F4">
        <w:rPr>
          <w:lang w:val="en-US"/>
        </w:rPr>
        <w:t>. 22. – №. 13. – P. 6845</w:t>
      </w:r>
      <w:r w:rsidR="00152B4D" w:rsidRPr="00306694">
        <w:rPr>
          <w:lang w:val="en-US"/>
        </w:rPr>
        <w:t>.</w:t>
      </w:r>
    </w:p>
    <w:p w14:paraId="2922AFCA" w14:textId="77777777" w:rsidR="00C965F4" w:rsidRDefault="00C965F4" w:rsidP="00C965F4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="0071337F" w:rsidRPr="00C965F4">
        <w:rPr>
          <w:lang w:val="en-US"/>
        </w:rPr>
        <w:t xml:space="preserve">Fraser J. R. E., Laurent T. C., Laurent U. B. G. </w:t>
      </w:r>
      <w:proofErr w:type="spellStart"/>
      <w:r w:rsidR="0071337F" w:rsidRPr="00C965F4">
        <w:rPr>
          <w:lang w:val="en-US"/>
        </w:rPr>
        <w:t>Hyaluronan</w:t>
      </w:r>
      <w:proofErr w:type="spellEnd"/>
      <w:r w:rsidR="0071337F" w:rsidRPr="00C965F4">
        <w:rPr>
          <w:lang w:val="en-US"/>
        </w:rPr>
        <w:t xml:space="preserve">: its nature, distribution, functions and turnover //Journal of internal medicine. – 1997. – </w:t>
      </w:r>
      <w:r w:rsidR="0071337F" w:rsidRPr="0071337F">
        <w:t>Т</w:t>
      </w:r>
      <w:r w:rsidR="0071337F" w:rsidRPr="00C965F4">
        <w:rPr>
          <w:lang w:val="en-US"/>
        </w:rPr>
        <w:t>. 242. – №. 1. – P. 27-33.</w:t>
      </w:r>
    </w:p>
    <w:p w14:paraId="76A61144" w14:textId="346D01E1" w:rsidR="00BA0A2B" w:rsidRPr="00152B4D" w:rsidRDefault="00C965F4" w:rsidP="00152B4D">
      <w:pPr>
        <w:jc w:val="both"/>
        <w:rPr>
          <w:lang w:val="en-US"/>
        </w:rPr>
      </w:pPr>
      <w:r>
        <w:rPr>
          <w:lang w:val="en-US"/>
        </w:rPr>
        <w:t xml:space="preserve">4. </w:t>
      </w:r>
      <w:proofErr w:type="spellStart"/>
      <w:r w:rsidR="0071337F" w:rsidRPr="00C965F4">
        <w:rPr>
          <w:lang w:val="en-US"/>
        </w:rPr>
        <w:t>Evanko</w:t>
      </w:r>
      <w:proofErr w:type="spellEnd"/>
      <w:r w:rsidR="0071337F" w:rsidRPr="00C965F4">
        <w:rPr>
          <w:lang w:val="en-US"/>
        </w:rPr>
        <w:t xml:space="preserve"> S. P. et al. </w:t>
      </w:r>
      <w:proofErr w:type="spellStart"/>
      <w:r w:rsidR="0071337F" w:rsidRPr="00C965F4">
        <w:rPr>
          <w:lang w:val="en-US"/>
        </w:rPr>
        <w:t>Hyaluronan</w:t>
      </w:r>
      <w:proofErr w:type="spellEnd"/>
      <w:r w:rsidR="0071337F" w:rsidRPr="00C965F4">
        <w:rPr>
          <w:lang w:val="en-US"/>
        </w:rPr>
        <w:t xml:space="preserve">-dependent </w:t>
      </w:r>
      <w:proofErr w:type="spellStart"/>
      <w:r w:rsidR="0071337F" w:rsidRPr="00C965F4">
        <w:rPr>
          <w:lang w:val="en-US"/>
        </w:rPr>
        <w:t>pericellular</w:t>
      </w:r>
      <w:proofErr w:type="spellEnd"/>
      <w:r w:rsidR="0071337F" w:rsidRPr="00C965F4">
        <w:rPr>
          <w:lang w:val="en-US"/>
        </w:rPr>
        <w:t xml:space="preserve"> matrix //Advanced drug delivery reviews. – 2007. – V. 59, № 13. – P. 1351-1365</w:t>
      </w:r>
      <w:r w:rsidR="00152B4D" w:rsidRPr="00152B4D">
        <w:rPr>
          <w:lang w:val="en-US"/>
        </w:rPr>
        <w:t>.</w:t>
      </w:r>
    </w:p>
    <w:sectPr w:rsidR="00BA0A2B" w:rsidRPr="00152B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2290"/>
    <w:multiLevelType w:val="hybridMultilevel"/>
    <w:tmpl w:val="3E129F56"/>
    <w:lvl w:ilvl="0" w:tplc="54D021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E45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54F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634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F62B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0C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8A5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E61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C1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627464"/>
    <w:multiLevelType w:val="hybridMultilevel"/>
    <w:tmpl w:val="EA10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C4A9C"/>
    <w:multiLevelType w:val="hybridMultilevel"/>
    <w:tmpl w:val="4DB44456"/>
    <w:lvl w:ilvl="0" w:tplc="5EFAF1E4">
      <w:start w:val="1"/>
      <w:numFmt w:val="decimal"/>
      <w:lvlText w:val="%1."/>
      <w:lvlJc w:val="left"/>
      <w:pPr>
        <w:ind w:left="794" w:hanging="43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77F6F"/>
    <w:multiLevelType w:val="hybridMultilevel"/>
    <w:tmpl w:val="1B6C4A6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882"/>
    <w:rsid w:val="00063966"/>
    <w:rsid w:val="00086081"/>
    <w:rsid w:val="00101A1C"/>
    <w:rsid w:val="00106375"/>
    <w:rsid w:val="001121A5"/>
    <w:rsid w:val="00116478"/>
    <w:rsid w:val="00130241"/>
    <w:rsid w:val="00152B4D"/>
    <w:rsid w:val="001E61C2"/>
    <w:rsid w:val="001F0493"/>
    <w:rsid w:val="001F4152"/>
    <w:rsid w:val="002264EE"/>
    <w:rsid w:val="0023307C"/>
    <w:rsid w:val="00247C62"/>
    <w:rsid w:val="00306694"/>
    <w:rsid w:val="0031361E"/>
    <w:rsid w:val="00370935"/>
    <w:rsid w:val="00391C38"/>
    <w:rsid w:val="003B76D6"/>
    <w:rsid w:val="00404741"/>
    <w:rsid w:val="00425DF0"/>
    <w:rsid w:val="004666F9"/>
    <w:rsid w:val="004A26A3"/>
    <w:rsid w:val="004F0EDF"/>
    <w:rsid w:val="00522BF1"/>
    <w:rsid w:val="00555C4D"/>
    <w:rsid w:val="00590166"/>
    <w:rsid w:val="005D12B4"/>
    <w:rsid w:val="006F334D"/>
    <w:rsid w:val="006F7A19"/>
    <w:rsid w:val="0071337F"/>
    <w:rsid w:val="00775389"/>
    <w:rsid w:val="00797838"/>
    <w:rsid w:val="007C36D8"/>
    <w:rsid w:val="007F2744"/>
    <w:rsid w:val="008931BE"/>
    <w:rsid w:val="00921D45"/>
    <w:rsid w:val="00955384"/>
    <w:rsid w:val="009A66DB"/>
    <w:rsid w:val="009B2F80"/>
    <w:rsid w:val="009B3300"/>
    <w:rsid w:val="009D0F60"/>
    <w:rsid w:val="009F3380"/>
    <w:rsid w:val="00A02163"/>
    <w:rsid w:val="00A314FE"/>
    <w:rsid w:val="00BA0A2B"/>
    <w:rsid w:val="00BF15D2"/>
    <w:rsid w:val="00BF2BB8"/>
    <w:rsid w:val="00BF36F8"/>
    <w:rsid w:val="00BF4622"/>
    <w:rsid w:val="00C66B45"/>
    <w:rsid w:val="00C965F4"/>
    <w:rsid w:val="00CD00B1"/>
    <w:rsid w:val="00D22306"/>
    <w:rsid w:val="00D42542"/>
    <w:rsid w:val="00D8121C"/>
    <w:rsid w:val="00DA2EBB"/>
    <w:rsid w:val="00DC7F39"/>
    <w:rsid w:val="00DD2515"/>
    <w:rsid w:val="00E22189"/>
    <w:rsid w:val="00E74069"/>
    <w:rsid w:val="00EB1F49"/>
    <w:rsid w:val="00ED4FD1"/>
    <w:rsid w:val="00F0463E"/>
    <w:rsid w:val="00F865B3"/>
    <w:rsid w:val="00FB1509"/>
    <w:rsid w:val="00FF1903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D0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0F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D0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0F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6DBD0-9802-47B3-8575-35E05D8E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pc</cp:lastModifiedBy>
  <cp:revision>9</cp:revision>
  <dcterms:created xsi:type="dcterms:W3CDTF">2023-02-15T17:51:00Z</dcterms:created>
  <dcterms:modified xsi:type="dcterms:W3CDTF">2023-02-15T18:25:00Z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