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EB1D" w14:textId="5D2F72CB" w:rsidR="006D17C5" w:rsidRPr="008F3125" w:rsidRDefault="008F3125" w:rsidP="006063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Синтез и свойства звездообразных поли-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</w:t>
      </w:r>
      <w:r w:rsidRPr="008F3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</w:t>
      </w:r>
      <w:r w:rsidRPr="008F3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лактидов с различными концевыми группами</w:t>
      </w:r>
    </w:p>
    <w:p w14:paraId="29E882D7" w14:textId="77777777" w:rsidR="000E0EF6" w:rsidRPr="00C61232" w:rsidRDefault="00C61232" w:rsidP="00606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Макшанцева А.В.</w:t>
      </w:r>
      <w:r w:rsidR="000E0EF6" w:rsidRPr="0060639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 Пучков А.А.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Седуш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Н.Г.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</w:p>
    <w:p w14:paraId="57F03AA3" w14:textId="77777777" w:rsidR="000E0EF6" w:rsidRPr="00606397" w:rsidRDefault="000E0EF6" w:rsidP="00606397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63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Студент, </w:t>
      </w:r>
      <w:r w:rsidR="004C66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</w:t>
      </w:r>
      <w:r w:rsidRPr="006063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курс магистратуры</w:t>
      </w:r>
    </w:p>
    <w:p w14:paraId="36065276" w14:textId="77777777" w:rsidR="00550CB1" w:rsidRPr="00606397" w:rsidRDefault="00550CB1" w:rsidP="006063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63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</w:t>
      </w:r>
      <w:r w:rsidRPr="0060639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Московский физико-технический институт</w:t>
      </w:r>
      <w:r w:rsidRPr="006063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6063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Москва, Россия</w:t>
      </w:r>
    </w:p>
    <w:p w14:paraId="2B964B24" w14:textId="77777777" w:rsidR="00550CB1" w:rsidRPr="00606397" w:rsidRDefault="00550CB1" w:rsidP="006063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063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6063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Национальный исследовательский центр «Курчатовский институт», Москва,</w:t>
      </w:r>
    </w:p>
    <w:p w14:paraId="3FCD687D" w14:textId="77777777" w:rsidR="00550CB1" w:rsidRPr="00606397" w:rsidRDefault="00550CB1" w:rsidP="006063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063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Россия</w:t>
      </w:r>
    </w:p>
    <w:p w14:paraId="462E5708" w14:textId="77777777" w:rsidR="00606397" w:rsidRDefault="000E0EF6" w:rsidP="00C612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9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C61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60639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C61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6" w:history="1">
        <w:r w:rsidR="00606397" w:rsidRPr="0060639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alexandra</w:t>
        </w:r>
        <w:r w:rsidR="00606397" w:rsidRPr="00C61232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990306@</w:t>
        </w:r>
        <w:r w:rsidR="00606397" w:rsidRPr="0060639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gmail</w:t>
        </w:r>
        <w:r w:rsidR="00606397" w:rsidRPr="00C61232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="00606397" w:rsidRPr="00606397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14:paraId="352DEF25" w14:textId="41F3014A" w:rsidR="00664B10" w:rsidRPr="00B95A97" w:rsidRDefault="00550CB1" w:rsidP="00B95A97">
      <w:pPr>
        <w:pStyle w:val="1275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DC731B">
        <w:t>Синтез биоразлагаемых</w:t>
      </w:r>
      <w:r w:rsidR="008E5DF7">
        <w:t xml:space="preserve"> полимеров</w:t>
      </w:r>
      <w:r w:rsidRPr="00DC731B">
        <w:t xml:space="preserve"> медицинского </w:t>
      </w:r>
      <w:r w:rsidR="008E5DF7">
        <w:t>назначения</w:t>
      </w:r>
      <w:r w:rsidRPr="00DC731B">
        <w:t xml:space="preserve">, а также изучение их свойств, являются актуальными и важными задачами современной полимерной химии. </w:t>
      </w:r>
      <w:r w:rsidR="00AD1C8A" w:rsidRPr="00AD1C8A">
        <w:t>Среди них особый интерес вызывают сложные полиэфиры, в частности материалы на основе полилактида. За последние десятилетия для улучшения физико-химических свойств были синтезированы макромолекулы различной сложной архитектуры: звездообразные, сверхразветвленные, дендримеры и др.</w:t>
      </w:r>
      <w:r w:rsidR="00AD1C8A">
        <w:t xml:space="preserve"> </w:t>
      </w:r>
      <w:r w:rsidR="00600ECC" w:rsidRPr="00600ECC">
        <w:rPr>
          <w:rStyle w:val="docdata"/>
          <w:color w:val="000000"/>
          <w:szCs w:val="28"/>
        </w:rPr>
        <w:t>К основным преимуществам звездообразных полилактидов по сравнению с линейными аналогами можно отнести более низкие температуры стеклования</w:t>
      </w:r>
      <w:r w:rsidR="00600ECC">
        <w:rPr>
          <w:rStyle w:val="docdata"/>
          <w:color w:val="000000"/>
          <w:szCs w:val="28"/>
        </w:rPr>
        <w:t xml:space="preserve"> и </w:t>
      </w:r>
      <w:r w:rsidR="00600ECC" w:rsidRPr="00600ECC">
        <w:rPr>
          <w:rStyle w:val="docdata"/>
          <w:color w:val="000000"/>
          <w:szCs w:val="28"/>
        </w:rPr>
        <w:t>плавления, а</w:t>
      </w:r>
      <w:r w:rsidR="00B95A97">
        <w:rPr>
          <w:rStyle w:val="docdata"/>
          <w:color w:val="000000"/>
          <w:szCs w:val="28"/>
        </w:rPr>
        <w:t xml:space="preserve"> также степени кристалличности,</w:t>
      </w:r>
      <w:r w:rsidR="00B95A97" w:rsidRPr="00B95A97">
        <w:rPr>
          <w:rStyle w:val="docdata"/>
          <w:color w:val="000000"/>
          <w:szCs w:val="28"/>
        </w:rPr>
        <w:t xml:space="preserve"> </w:t>
      </w:r>
      <w:r w:rsidR="00600ECC" w:rsidRPr="00600ECC">
        <w:rPr>
          <w:color w:val="000000"/>
          <w:szCs w:val="28"/>
        </w:rPr>
        <w:t>но самое главное</w:t>
      </w:r>
      <w:r w:rsidR="00600ECC">
        <w:rPr>
          <w:color w:val="000000"/>
          <w:szCs w:val="28"/>
        </w:rPr>
        <w:t xml:space="preserve"> </w:t>
      </w:r>
      <w:r w:rsidR="00F55916">
        <w:rPr>
          <w:color w:val="000000"/>
          <w:szCs w:val="28"/>
        </w:rPr>
        <w:t>— это</w:t>
      </w:r>
      <w:r w:rsidR="00600ECC" w:rsidRPr="00600ECC">
        <w:rPr>
          <w:color w:val="000000"/>
          <w:szCs w:val="28"/>
        </w:rPr>
        <w:t xml:space="preserve"> наличие большего количеств</w:t>
      </w:r>
      <w:r w:rsidR="00F55916">
        <w:rPr>
          <w:color w:val="000000"/>
          <w:szCs w:val="28"/>
        </w:rPr>
        <w:t>а</w:t>
      </w:r>
      <w:r w:rsidR="00600ECC" w:rsidRPr="00600ECC">
        <w:rPr>
          <w:color w:val="000000"/>
          <w:szCs w:val="28"/>
        </w:rPr>
        <w:t xml:space="preserve"> функциональных групп на молекулу</w:t>
      </w:r>
      <w:r w:rsidR="007354C3" w:rsidRPr="007354C3">
        <w:rPr>
          <w:color w:val="000000"/>
          <w:szCs w:val="28"/>
        </w:rPr>
        <w:t xml:space="preserve"> </w:t>
      </w:r>
      <w:r w:rsidR="007354C3" w:rsidRPr="00217EB0">
        <w:rPr>
          <w:color w:val="000000"/>
          <w:szCs w:val="28"/>
        </w:rPr>
        <w:t>[1]</w:t>
      </w:r>
      <w:r w:rsidR="00600ECC" w:rsidRPr="00600ECC">
        <w:rPr>
          <w:color w:val="000000"/>
          <w:szCs w:val="28"/>
        </w:rPr>
        <w:t>. Это не только обеспечивает лучшую растворимость полимер</w:t>
      </w:r>
      <w:r w:rsidR="00F55916">
        <w:rPr>
          <w:color w:val="000000"/>
          <w:szCs w:val="28"/>
        </w:rPr>
        <w:t>а</w:t>
      </w:r>
      <w:r w:rsidR="00600ECC" w:rsidRPr="00600ECC">
        <w:rPr>
          <w:color w:val="000000"/>
          <w:szCs w:val="28"/>
        </w:rPr>
        <w:t xml:space="preserve">, но и открывает ряд интересных применений за счет перефункционализации концевых </w:t>
      </w:r>
      <w:r w:rsidR="00541630">
        <w:rPr>
          <w:color w:val="000000"/>
          <w:szCs w:val="28"/>
        </w:rPr>
        <w:t xml:space="preserve">гидроксильных </w:t>
      </w:r>
      <w:r w:rsidR="00600ECC" w:rsidRPr="00600ECC">
        <w:rPr>
          <w:color w:val="000000"/>
          <w:szCs w:val="28"/>
        </w:rPr>
        <w:t>групп</w:t>
      </w:r>
      <w:r w:rsidR="00600ECC" w:rsidRPr="00541630">
        <w:rPr>
          <w:color w:val="000000"/>
          <w:szCs w:val="28"/>
        </w:rPr>
        <w:t>.</w:t>
      </w:r>
      <w:r w:rsidR="00541630" w:rsidRPr="00541630">
        <w:rPr>
          <w:color w:val="000000"/>
          <w:szCs w:val="28"/>
        </w:rPr>
        <w:t xml:space="preserve"> </w:t>
      </w:r>
      <w:r w:rsidR="00541630" w:rsidRPr="00AD1C8A">
        <w:rPr>
          <w:color w:val="000000"/>
          <w:szCs w:val="28"/>
        </w:rPr>
        <w:t>Так, например, карбоксилирование полилактида позволяет увеличить скорость деградации полимера</w:t>
      </w:r>
      <w:r w:rsidR="00B95A97">
        <w:rPr>
          <w:color w:val="000000"/>
          <w:szCs w:val="28"/>
        </w:rPr>
        <w:t xml:space="preserve"> и открывает возможность для создания </w:t>
      </w:r>
      <w:proofErr w:type="spellStart"/>
      <w:r w:rsidR="00B95A97">
        <w:rPr>
          <w:color w:val="000000"/>
          <w:szCs w:val="28"/>
        </w:rPr>
        <w:t>иономеров</w:t>
      </w:r>
      <w:proofErr w:type="spellEnd"/>
      <w:r w:rsidR="00B95A97">
        <w:rPr>
          <w:color w:val="000000"/>
          <w:szCs w:val="28"/>
        </w:rPr>
        <w:t xml:space="preserve"> </w:t>
      </w:r>
      <w:r w:rsidR="00E75B83">
        <w:rPr>
          <w:color w:val="000000"/>
          <w:szCs w:val="28"/>
        </w:rPr>
        <w:t>—</w:t>
      </w:r>
      <w:r w:rsidR="00B95A97">
        <w:rPr>
          <w:color w:val="000000"/>
          <w:szCs w:val="28"/>
        </w:rPr>
        <w:t xml:space="preserve"> материалов</w:t>
      </w:r>
      <w:r w:rsidR="00541630" w:rsidRPr="00541630">
        <w:rPr>
          <w:color w:val="000000"/>
          <w:szCs w:val="28"/>
        </w:rPr>
        <w:t xml:space="preserve">, </w:t>
      </w:r>
      <w:r w:rsidR="00B95A97" w:rsidRPr="00541630">
        <w:rPr>
          <w:color w:val="000000"/>
          <w:szCs w:val="28"/>
        </w:rPr>
        <w:t>содержащи</w:t>
      </w:r>
      <w:r w:rsidR="00B95A97">
        <w:rPr>
          <w:color w:val="000000"/>
          <w:szCs w:val="28"/>
        </w:rPr>
        <w:t>х</w:t>
      </w:r>
      <w:r w:rsidR="00541630" w:rsidRPr="00541630">
        <w:rPr>
          <w:color w:val="000000"/>
          <w:szCs w:val="28"/>
        </w:rPr>
        <w:t xml:space="preserve"> порядка 15 </w:t>
      </w:r>
      <w:proofErr w:type="gramStart"/>
      <w:r w:rsidR="00541630" w:rsidRPr="00541630">
        <w:rPr>
          <w:color w:val="000000"/>
          <w:szCs w:val="28"/>
        </w:rPr>
        <w:t>моль</w:t>
      </w:r>
      <w:r w:rsidR="00B95A97">
        <w:rPr>
          <w:color w:val="000000"/>
          <w:szCs w:val="28"/>
        </w:rPr>
        <w:t>.%</w:t>
      </w:r>
      <w:proofErr w:type="gramEnd"/>
      <w:r w:rsidR="00541630" w:rsidRPr="00541630">
        <w:rPr>
          <w:color w:val="000000"/>
          <w:szCs w:val="28"/>
        </w:rPr>
        <w:t xml:space="preserve"> ионных групп и способны</w:t>
      </w:r>
      <w:r w:rsidR="00B95A97">
        <w:rPr>
          <w:color w:val="000000"/>
          <w:szCs w:val="28"/>
        </w:rPr>
        <w:t>х</w:t>
      </w:r>
      <w:r w:rsidR="00541630" w:rsidRPr="00541630">
        <w:rPr>
          <w:color w:val="000000"/>
          <w:szCs w:val="28"/>
        </w:rPr>
        <w:t xml:space="preserve"> проявлять свойства самозалечивания и памяти формы</w:t>
      </w:r>
      <w:r w:rsidR="00217EB0">
        <w:rPr>
          <w:color w:val="000000"/>
          <w:szCs w:val="28"/>
        </w:rPr>
        <w:t xml:space="preserve"> </w:t>
      </w:r>
      <w:r w:rsidR="00217EB0" w:rsidRPr="00217EB0">
        <w:rPr>
          <w:color w:val="000000"/>
          <w:szCs w:val="28"/>
        </w:rPr>
        <w:t>[</w:t>
      </w:r>
      <w:r w:rsidR="007354C3" w:rsidRPr="007354C3">
        <w:rPr>
          <w:color w:val="000000"/>
          <w:szCs w:val="28"/>
        </w:rPr>
        <w:t>2</w:t>
      </w:r>
      <w:r w:rsidR="00217EB0" w:rsidRPr="00217EB0">
        <w:rPr>
          <w:color w:val="000000"/>
          <w:szCs w:val="28"/>
        </w:rPr>
        <w:t>]</w:t>
      </w:r>
      <w:r w:rsidR="00541630" w:rsidRPr="00541630">
        <w:rPr>
          <w:color w:val="000000"/>
          <w:szCs w:val="28"/>
        </w:rPr>
        <w:t xml:space="preserve">. По концам лучей можно </w:t>
      </w:r>
      <w:r w:rsidR="00B95A97">
        <w:rPr>
          <w:color w:val="000000"/>
          <w:szCs w:val="28"/>
        </w:rPr>
        <w:t>ковалентно присоединять как различные биологически активные соединения, так и молекулы лекарственных препаратов, что делает перспективным для изу</w:t>
      </w:r>
      <w:r w:rsidR="00B842A1">
        <w:rPr>
          <w:color w:val="000000"/>
          <w:szCs w:val="28"/>
        </w:rPr>
        <w:t>ч</w:t>
      </w:r>
      <w:r w:rsidR="00B95A97">
        <w:rPr>
          <w:color w:val="000000"/>
          <w:szCs w:val="28"/>
        </w:rPr>
        <w:t xml:space="preserve">ения класс звездообразных </w:t>
      </w:r>
      <w:proofErr w:type="spellStart"/>
      <w:r w:rsidR="00B95A97">
        <w:rPr>
          <w:color w:val="000000"/>
          <w:szCs w:val="28"/>
        </w:rPr>
        <w:t>полилактидов</w:t>
      </w:r>
      <w:proofErr w:type="spellEnd"/>
      <w:r w:rsidR="00B95A97">
        <w:rPr>
          <w:color w:val="000000"/>
          <w:szCs w:val="28"/>
        </w:rPr>
        <w:t xml:space="preserve">. </w:t>
      </w:r>
      <w:r w:rsidR="00541630" w:rsidRPr="00541630">
        <w:rPr>
          <w:color w:val="000000"/>
          <w:szCs w:val="28"/>
        </w:rPr>
        <w:t xml:space="preserve"> </w:t>
      </w:r>
    </w:p>
    <w:p w14:paraId="313035AC" w14:textId="632A023F" w:rsidR="008D37C6" w:rsidRPr="00F55916" w:rsidRDefault="008D37C6" w:rsidP="00664B10">
      <w:pPr>
        <w:pStyle w:val="12751"/>
        <w:spacing w:before="0" w:beforeAutospacing="0" w:after="0" w:afterAutospacing="0"/>
        <w:ind w:firstLine="709"/>
        <w:jc w:val="both"/>
      </w:pPr>
      <w:r w:rsidRPr="008D37C6">
        <w:rPr>
          <w:color w:val="000000"/>
          <w:szCs w:val="36"/>
        </w:rPr>
        <w:t>В</w:t>
      </w:r>
      <w:r w:rsidR="007354C3" w:rsidRPr="007354C3">
        <w:rPr>
          <w:color w:val="000000"/>
          <w:szCs w:val="36"/>
        </w:rPr>
        <w:t xml:space="preserve"> </w:t>
      </w:r>
      <w:r w:rsidR="007354C3">
        <w:rPr>
          <w:color w:val="000000"/>
          <w:szCs w:val="36"/>
        </w:rPr>
        <w:t>данной работе была изучена</w:t>
      </w:r>
      <w:r w:rsidRPr="008D37C6">
        <w:rPr>
          <w:color w:val="000000"/>
          <w:szCs w:val="36"/>
        </w:rPr>
        <w:t xml:space="preserve"> кинетик</w:t>
      </w:r>
      <w:r w:rsidR="007354C3">
        <w:rPr>
          <w:color w:val="000000"/>
          <w:szCs w:val="36"/>
        </w:rPr>
        <w:t>а</w:t>
      </w:r>
      <w:r w:rsidRPr="008D37C6">
        <w:rPr>
          <w:color w:val="000000"/>
          <w:szCs w:val="36"/>
        </w:rPr>
        <w:t xml:space="preserve"> полимеризации </w:t>
      </w:r>
      <w:proofErr w:type="gramStart"/>
      <w:r w:rsidRPr="008D37C6">
        <w:rPr>
          <w:color w:val="000000"/>
          <w:szCs w:val="36"/>
        </w:rPr>
        <w:t>D,L</w:t>
      </w:r>
      <w:proofErr w:type="gramEnd"/>
      <w:r w:rsidRPr="008D37C6">
        <w:rPr>
          <w:color w:val="000000"/>
          <w:szCs w:val="36"/>
        </w:rPr>
        <w:t>-лактида в присутствии мультифункциональных инициаторов, показано что равновесное состояние, соответствующее более 95 % конверсии мономера</w:t>
      </w:r>
      <w:r w:rsidR="007354C3">
        <w:rPr>
          <w:color w:val="000000"/>
          <w:szCs w:val="36"/>
        </w:rPr>
        <w:t>,</w:t>
      </w:r>
      <w:r w:rsidRPr="008D37C6">
        <w:rPr>
          <w:color w:val="000000"/>
          <w:szCs w:val="36"/>
        </w:rPr>
        <w:t xml:space="preserve"> достигается в пределах от 90 до 180 минут в заданных условиях синтеза</w:t>
      </w:r>
      <w:r w:rsidR="007354C3">
        <w:rPr>
          <w:color w:val="000000"/>
          <w:szCs w:val="36"/>
        </w:rPr>
        <w:t xml:space="preserve">. </w:t>
      </w:r>
      <w:r w:rsidR="00B95A97">
        <w:rPr>
          <w:color w:val="000000"/>
          <w:szCs w:val="36"/>
        </w:rPr>
        <w:t>Кроме того</w:t>
      </w:r>
      <w:r w:rsidR="00B842A1">
        <w:rPr>
          <w:color w:val="000000"/>
          <w:szCs w:val="36"/>
        </w:rPr>
        <w:t xml:space="preserve"> </w:t>
      </w:r>
      <w:r w:rsidR="00B95A97">
        <w:rPr>
          <w:color w:val="000000"/>
          <w:szCs w:val="36"/>
        </w:rPr>
        <w:t>были определены оптимальные условия</w:t>
      </w:r>
      <w:r w:rsidR="00B95A97" w:rsidRPr="008D37C6">
        <w:rPr>
          <w:color w:val="000000"/>
          <w:szCs w:val="36"/>
        </w:rPr>
        <w:t xml:space="preserve"> карбоксилирования звездообразных </w:t>
      </w:r>
      <w:r w:rsidR="00B95A97">
        <w:rPr>
          <w:color w:val="000000"/>
          <w:szCs w:val="36"/>
        </w:rPr>
        <w:t xml:space="preserve">3-х, 4-х и 6-ти лучевых </w:t>
      </w:r>
      <w:r w:rsidR="00B95A97" w:rsidRPr="008D37C6">
        <w:rPr>
          <w:color w:val="000000"/>
          <w:szCs w:val="36"/>
        </w:rPr>
        <w:t>поли-</w:t>
      </w:r>
      <w:proofErr w:type="gramStart"/>
      <w:r w:rsidR="00B95A97" w:rsidRPr="008D37C6">
        <w:rPr>
          <w:color w:val="000000"/>
          <w:szCs w:val="36"/>
        </w:rPr>
        <w:t>D,L</w:t>
      </w:r>
      <w:proofErr w:type="gramEnd"/>
      <w:r w:rsidR="00B95A97" w:rsidRPr="008D37C6">
        <w:rPr>
          <w:color w:val="000000"/>
          <w:szCs w:val="36"/>
        </w:rPr>
        <w:t>-лактидов, позволяющие синтезировать образцы с</w:t>
      </w:r>
      <w:r w:rsidR="00B95A97">
        <w:rPr>
          <w:color w:val="000000"/>
          <w:szCs w:val="36"/>
        </w:rPr>
        <w:t xml:space="preserve">о степенью модификации групп более 85%. </w:t>
      </w:r>
      <w:r w:rsidR="00946EA8">
        <w:rPr>
          <w:color w:val="000000"/>
          <w:szCs w:val="36"/>
        </w:rPr>
        <w:t xml:space="preserve">В результате </w:t>
      </w:r>
      <w:r w:rsidR="00B842A1">
        <w:rPr>
          <w:color w:val="000000"/>
          <w:szCs w:val="36"/>
        </w:rPr>
        <w:t xml:space="preserve">работы </w:t>
      </w:r>
      <w:r w:rsidR="00946EA8">
        <w:rPr>
          <w:color w:val="000000"/>
          <w:szCs w:val="36"/>
        </w:rPr>
        <w:t>б</w:t>
      </w:r>
      <w:r w:rsidR="007354C3">
        <w:rPr>
          <w:color w:val="000000"/>
          <w:szCs w:val="36"/>
        </w:rPr>
        <w:t>ыли</w:t>
      </w:r>
      <w:r w:rsidR="00664B10">
        <w:rPr>
          <w:sz w:val="18"/>
        </w:rPr>
        <w:t xml:space="preserve"> </w:t>
      </w:r>
      <w:r w:rsidR="007354C3">
        <w:rPr>
          <w:color w:val="000000"/>
          <w:szCs w:val="36"/>
        </w:rPr>
        <w:t>с</w:t>
      </w:r>
      <w:r w:rsidRPr="008D37C6">
        <w:rPr>
          <w:color w:val="000000"/>
          <w:szCs w:val="36"/>
        </w:rPr>
        <w:t>интезированы и комплексно охарактеризованы</w:t>
      </w:r>
      <w:r w:rsidR="00D21A5E">
        <w:rPr>
          <w:color w:val="000000"/>
          <w:szCs w:val="36"/>
        </w:rPr>
        <w:t xml:space="preserve"> с помощью методов гель-проникающей хроматографии и ЯМР-спектроскопии</w:t>
      </w:r>
      <w:r w:rsidRPr="008D37C6">
        <w:rPr>
          <w:color w:val="000000"/>
          <w:szCs w:val="36"/>
        </w:rPr>
        <w:t xml:space="preserve"> 3-х, 4-х и 6-ти лучевые звездообразные поли-</w:t>
      </w:r>
      <w:proofErr w:type="gramStart"/>
      <w:r w:rsidRPr="008D37C6">
        <w:rPr>
          <w:color w:val="000000"/>
          <w:szCs w:val="36"/>
        </w:rPr>
        <w:t>D,L</w:t>
      </w:r>
      <w:proofErr w:type="gramEnd"/>
      <w:r w:rsidRPr="008D37C6">
        <w:rPr>
          <w:color w:val="000000"/>
          <w:szCs w:val="36"/>
        </w:rPr>
        <w:t>-</w:t>
      </w:r>
      <w:proofErr w:type="spellStart"/>
      <w:r w:rsidRPr="008D37C6">
        <w:rPr>
          <w:color w:val="000000"/>
          <w:szCs w:val="36"/>
        </w:rPr>
        <w:t>лактиды</w:t>
      </w:r>
      <w:proofErr w:type="spellEnd"/>
      <w:r w:rsidRPr="008D37C6">
        <w:rPr>
          <w:color w:val="000000"/>
          <w:szCs w:val="36"/>
        </w:rPr>
        <w:t xml:space="preserve"> с концевыми гидроксильными</w:t>
      </w:r>
      <w:r w:rsidR="00946EA8">
        <w:rPr>
          <w:color w:val="000000"/>
          <w:szCs w:val="36"/>
        </w:rPr>
        <w:t>/карбоксильными</w:t>
      </w:r>
      <w:r w:rsidRPr="008D37C6">
        <w:rPr>
          <w:color w:val="000000"/>
          <w:szCs w:val="36"/>
        </w:rPr>
        <w:t xml:space="preserve"> группами с молекулярны</w:t>
      </w:r>
      <w:r w:rsidR="00946EA8">
        <w:rPr>
          <w:color w:val="000000"/>
          <w:szCs w:val="36"/>
        </w:rPr>
        <w:t>ми массами от 5 500 до 43 000 Д</w:t>
      </w:r>
      <w:r w:rsidR="007354C3">
        <w:rPr>
          <w:color w:val="000000"/>
          <w:szCs w:val="36"/>
        </w:rPr>
        <w:t>.</w:t>
      </w:r>
      <w:r w:rsidR="00946EA8">
        <w:rPr>
          <w:color w:val="000000"/>
          <w:szCs w:val="36"/>
        </w:rPr>
        <w:t xml:space="preserve"> Н</w:t>
      </w:r>
      <w:r w:rsidR="00B95A97">
        <w:rPr>
          <w:color w:val="000000"/>
          <w:szCs w:val="36"/>
        </w:rPr>
        <w:t xml:space="preserve">а втором этапе </w:t>
      </w:r>
      <w:r w:rsidR="00946EA8">
        <w:rPr>
          <w:color w:val="000000"/>
          <w:szCs w:val="36"/>
        </w:rPr>
        <w:t>посредством взаимодействия с гидридом натрия были получены звездообразные иономеры, характеризующиеся присутствием «рыхлых» фрактальных структур с размером порядка 10 нм.</w:t>
      </w:r>
      <w:r w:rsidR="00664B10">
        <w:rPr>
          <w:color w:val="000000"/>
          <w:szCs w:val="36"/>
        </w:rPr>
        <w:t xml:space="preserve"> </w:t>
      </w:r>
    </w:p>
    <w:p w14:paraId="37F10D2C" w14:textId="77777777" w:rsidR="00606397" w:rsidRPr="00DC731B" w:rsidRDefault="004C665D" w:rsidP="00EA6FE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DC731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6397" w:rsidRPr="00DC731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Работа выполнена при финансовой поддержке </w:t>
      </w:r>
      <w:r w:rsidR="00606397" w:rsidRPr="00DC731B">
        <w:rPr>
          <w:rStyle w:val="a5"/>
          <w:rFonts w:ascii="Times New Roman" w:hAnsi="Times New Roman" w:cs="Times New Roman"/>
          <w:bCs/>
          <w:iCs w:val="0"/>
          <w:color w:val="000000" w:themeColor="text1"/>
          <w:sz w:val="24"/>
          <w:szCs w:val="24"/>
          <w:shd w:val="clear" w:color="auto" w:fill="FFFFFF"/>
        </w:rPr>
        <w:t>гранта</w:t>
      </w:r>
      <w:r w:rsidR="00606397" w:rsidRPr="00DC731B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6397" w:rsidRPr="00DC731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МК-5517.2021.1.3</w:t>
      </w:r>
    </w:p>
    <w:p w14:paraId="35931C10" w14:textId="44674599" w:rsidR="00606397" w:rsidRPr="00D21D5B" w:rsidRDefault="00E34EC7" w:rsidP="00E34E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Список л</w:t>
      </w:r>
      <w:r w:rsidR="00606397" w:rsidRPr="00DC73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итератур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ы</w:t>
      </w:r>
    </w:p>
    <w:p w14:paraId="2E2486F5" w14:textId="77777777" w:rsidR="00D21D5B" w:rsidRPr="00D21D5B" w:rsidRDefault="00D21D5B" w:rsidP="00E34EC7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noProof/>
          <w:lang w:val="en-US"/>
        </w:rPr>
      </w:pPr>
      <w:r w:rsidRPr="00D21D5B">
        <w:rPr>
          <w:noProof/>
          <w:lang w:val="en-US"/>
        </w:rPr>
        <w:t>Michalski A. et al. Star-shaped and branched polylactides: Synthesis, characterization, and</w:t>
      </w:r>
      <w:r>
        <w:rPr>
          <w:noProof/>
          <w:lang w:val="en-US"/>
        </w:rPr>
        <w:t xml:space="preserve"> </w:t>
      </w:r>
      <w:r w:rsidRPr="00D21D5B">
        <w:rPr>
          <w:noProof/>
          <w:lang w:val="en-US"/>
        </w:rPr>
        <w:t>properties // Prog. Polym. Sci. Elsevier Ltd, 2019. Vol. 89. P. 159–212.</w:t>
      </w:r>
    </w:p>
    <w:p w14:paraId="433C7715" w14:textId="5E8C483C" w:rsidR="00606397" w:rsidRPr="00541630" w:rsidRDefault="00D21D5B" w:rsidP="0054163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noProof/>
          <w:lang w:val="en-US"/>
        </w:rPr>
      </w:pPr>
      <w:r w:rsidRPr="00D21D5B">
        <w:rPr>
          <w:noProof/>
          <w:lang w:val="en-US"/>
        </w:rPr>
        <w:t>Kulkarni</w:t>
      </w:r>
      <w:r w:rsidRPr="008D5CA4">
        <w:rPr>
          <w:noProof/>
          <w:lang w:val="en-US"/>
        </w:rPr>
        <w:t xml:space="preserve"> </w:t>
      </w:r>
      <w:r w:rsidRPr="00D21D5B">
        <w:rPr>
          <w:noProof/>
          <w:lang w:val="en-US"/>
        </w:rPr>
        <w:t>A</w:t>
      </w:r>
      <w:r w:rsidRPr="008D5CA4">
        <w:rPr>
          <w:noProof/>
          <w:lang w:val="en-US"/>
        </w:rPr>
        <w:t xml:space="preserve">. </w:t>
      </w:r>
      <w:r w:rsidRPr="00D21D5B">
        <w:rPr>
          <w:noProof/>
          <w:lang w:val="en-US"/>
        </w:rPr>
        <w:t>et</w:t>
      </w:r>
      <w:r w:rsidRPr="008D5CA4">
        <w:rPr>
          <w:noProof/>
          <w:lang w:val="en-US"/>
        </w:rPr>
        <w:t xml:space="preserve"> </w:t>
      </w:r>
      <w:r w:rsidRPr="00D21D5B">
        <w:rPr>
          <w:noProof/>
          <w:lang w:val="en-US"/>
        </w:rPr>
        <w:t>al</w:t>
      </w:r>
      <w:r w:rsidRPr="008D5CA4">
        <w:rPr>
          <w:noProof/>
          <w:lang w:val="en-US"/>
        </w:rPr>
        <w:t xml:space="preserve">. </w:t>
      </w:r>
      <w:r w:rsidRPr="00D21D5B">
        <w:rPr>
          <w:noProof/>
          <w:lang w:val="en-US"/>
        </w:rPr>
        <w:t>Star Telechelic Poly(l-lactide) Ionomers // Macromolecules. American Chemical Society, 2015. Vol. 48, № 18. P. 6580–6588.</w:t>
      </w:r>
    </w:p>
    <w:sectPr w:rsidR="00606397" w:rsidRPr="00541630" w:rsidSect="000E0EF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DD4"/>
    <w:multiLevelType w:val="hybridMultilevel"/>
    <w:tmpl w:val="7298D3DC"/>
    <w:lvl w:ilvl="0" w:tplc="31587002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527"/>
    <w:multiLevelType w:val="multilevel"/>
    <w:tmpl w:val="DF8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E7DBE"/>
    <w:multiLevelType w:val="hybridMultilevel"/>
    <w:tmpl w:val="891C75B0"/>
    <w:lvl w:ilvl="0" w:tplc="636E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22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8D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E6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C3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25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05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EB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B1"/>
    <w:rsid w:val="000E0EF6"/>
    <w:rsid w:val="00131AF9"/>
    <w:rsid w:val="00217EB0"/>
    <w:rsid w:val="004C665D"/>
    <w:rsid w:val="00541630"/>
    <w:rsid w:val="00550CB1"/>
    <w:rsid w:val="00600ECC"/>
    <w:rsid w:val="00606397"/>
    <w:rsid w:val="00664B10"/>
    <w:rsid w:val="006D17C5"/>
    <w:rsid w:val="007354C3"/>
    <w:rsid w:val="008D37C6"/>
    <w:rsid w:val="008D5CA4"/>
    <w:rsid w:val="008E5DF7"/>
    <w:rsid w:val="008F3125"/>
    <w:rsid w:val="00946EA8"/>
    <w:rsid w:val="00AA4EE4"/>
    <w:rsid w:val="00AD1C8A"/>
    <w:rsid w:val="00B7393F"/>
    <w:rsid w:val="00B842A1"/>
    <w:rsid w:val="00B95A97"/>
    <w:rsid w:val="00BE1A85"/>
    <w:rsid w:val="00BE7AD0"/>
    <w:rsid w:val="00C61232"/>
    <w:rsid w:val="00D21A5E"/>
    <w:rsid w:val="00D21D5B"/>
    <w:rsid w:val="00D82722"/>
    <w:rsid w:val="00DC731B"/>
    <w:rsid w:val="00E34EC7"/>
    <w:rsid w:val="00E75B83"/>
    <w:rsid w:val="00EA6FE1"/>
    <w:rsid w:val="00F55916"/>
    <w:rsid w:val="00FB44BB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6E45"/>
  <w15:docId w15:val="{C2D11CE0-9867-4373-B90F-BCA99E35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0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0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50C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F6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606397"/>
    <w:rPr>
      <w:i/>
      <w:iCs/>
    </w:rPr>
  </w:style>
  <w:style w:type="paragraph" w:styleId="a6">
    <w:name w:val="List Paragraph"/>
    <w:basedOn w:val="a"/>
    <w:uiPriority w:val="34"/>
    <w:qFormat/>
    <w:rsid w:val="00131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CA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D5C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5CA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5C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5CA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5CA4"/>
    <w:rPr>
      <w:b/>
      <w:bCs/>
      <w:sz w:val="20"/>
      <w:szCs w:val="20"/>
    </w:rPr>
  </w:style>
  <w:style w:type="character" w:customStyle="1" w:styleId="docdata">
    <w:name w:val="docdata"/>
    <w:aliases w:val="docy,v5,7570,bqiaagaaeyowaaagjhyaaap5haaabqcdaaaaaaaaaaaaaaaaaaaaaaaaaaaaaaaaaaaaaaaaaaaaaaaaaaaaaaaaaaaaaaaaaaaaaaaaaaaaaaaaaaaaaaaaaaaaaaaaaaaaaaaaaaaaaaaaaaaaaaaaaaaaaaaaaaaaaaaaaaaaaaaaaaaaaaaaaaaaaaaaaaaaaaaaaaaaaaaaaaaaaaaaaaaaaaaaaaaaaaaa"/>
    <w:basedOn w:val="a0"/>
    <w:rsid w:val="00600ECC"/>
  </w:style>
  <w:style w:type="paragraph" w:customStyle="1" w:styleId="12751">
    <w:name w:val="12751"/>
    <w:aliases w:val="bqiaagaaeyowaaagjhyaaam2mqaabuqxaaaaaaaaaaaaaaaaaaaaaaaaaaaaaaaaaaaaaaaaaaaaaaaaaaaaaaaaaaaaaaaaaaaaaaaaaaaaaaaaaaaaaaaaaaaaaaaaaaaaaaaaaaaaaaaaaaaaaaaaaaaaaaaaaaaaaaaaaaaaaaaaaaaaaaaaaaaaaaaaaaaaaaaaaaaaaaaaaaaaaaaaaaaaaaaaaaaaaaa"/>
    <w:basedOn w:val="a"/>
    <w:rsid w:val="0054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D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9903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BC21-FB01-45A2-9D4B-8E46C4AD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Макшанцева</cp:lastModifiedBy>
  <cp:revision>3</cp:revision>
  <dcterms:created xsi:type="dcterms:W3CDTF">2023-02-15T18:27:00Z</dcterms:created>
  <dcterms:modified xsi:type="dcterms:W3CDTF">2023-02-15T18:29:00Z</dcterms:modified>
</cp:coreProperties>
</file>