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7A" w:rsidRPr="00E72755" w:rsidRDefault="0007797A" w:rsidP="00077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755">
        <w:rPr>
          <w:rFonts w:ascii="Times New Roman" w:hAnsi="Times New Roman" w:cs="Times New Roman"/>
          <w:b/>
          <w:sz w:val="24"/>
          <w:szCs w:val="24"/>
        </w:rPr>
        <w:t xml:space="preserve">Синтез новых органических полупроводниковых </w:t>
      </w:r>
      <w:r w:rsidR="00E72755" w:rsidRPr="00E72755">
        <w:rPr>
          <w:rFonts w:ascii="Times New Roman" w:hAnsi="Times New Roman" w:cs="Times New Roman"/>
          <w:b/>
          <w:sz w:val="24"/>
          <w:szCs w:val="24"/>
        </w:rPr>
        <w:t xml:space="preserve">материалов на основе аннелированных </w:t>
      </w:r>
      <w:r w:rsidRPr="00E72755">
        <w:rPr>
          <w:rFonts w:ascii="Times New Roman" w:hAnsi="Times New Roman" w:cs="Times New Roman"/>
          <w:b/>
          <w:sz w:val="24"/>
          <w:szCs w:val="24"/>
        </w:rPr>
        <w:t xml:space="preserve">олигомеров </w:t>
      </w:r>
      <w:r w:rsidR="00085A1E" w:rsidRPr="00E72755">
        <w:rPr>
          <w:rFonts w:ascii="Times New Roman" w:hAnsi="Times New Roman" w:cs="Times New Roman"/>
          <w:b/>
          <w:sz w:val="24"/>
          <w:szCs w:val="24"/>
        </w:rPr>
        <w:t>донорно-акцепторно</w:t>
      </w:r>
      <w:r w:rsidR="00E72755" w:rsidRPr="00E72755">
        <w:rPr>
          <w:rFonts w:ascii="Times New Roman" w:hAnsi="Times New Roman" w:cs="Times New Roman"/>
          <w:b/>
          <w:sz w:val="24"/>
          <w:szCs w:val="24"/>
        </w:rPr>
        <w:t>го строения</w:t>
      </w:r>
      <w:r w:rsidR="00085A1E" w:rsidRPr="00E72755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</w:p>
    <w:p w:rsidR="0007797A" w:rsidRDefault="0007797A" w:rsidP="000779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Полетавкина Л.А.</w:t>
      </w:r>
      <w:r w:rsidR="000C397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DE132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85A1E">
        <w:rPr>
          <w:rFonts w:ascii="Times New Roman" w:hAnsi="Times New Roman" w:cs="Times New Roman"/>
          <w:b/>
          <w:i/>
          <w:sz w:val="24"/>
          <w:szCs w:val="24"/>
        </w:rPr>
        <w:t>Дядищев И.В.</w:t>
      </w:r>
      <w:r w:rsidRPr="00085A1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07797A" w:rsidRDefault="00945CA7" w:rsidP="000779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Аспирант, 1 год обучения</w:t>
      </w:r>
    </w:p>
    <w:p w:rsidR="0007797A" w:rsidRDefault="0007797A" w:rsidP="000779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Институт синтетических полимерных материалов им. Н.С. Ениколопова Российской академии наук, Москва, Россия</w:t>
      </w:r>
    </w:p>
    <w:p w:rsidR="0007797A" w:rsidRPr="002349F5" w:rsidRDefault="000C3979" w:rsidP="000779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E–mail: l</w:t>
      </w:r>
      <w:r w:rsidR="00945CA7">
        <w:rPr>
          <w:rFonts w:ascii="Times New Roman" w:hAnsi="Times New Roman" w:cs="Times New Roman"/>
          <w:i/>
          <w:sz w:val="24"/>
          <w:szCs w:val="24"/>
          <w:lang w:val="en-US"/>
        </w:rPr>
        <w:t>.poletavkina@ispm</w:t>
      </w:r>
      <w:r w:rsidR="002349F5" w:rsidRPr="002349F5">
        <w:rPr>
          <w:rFonts w:ascii="Times New Roman" w:hAnsi="Times New Roman" w:cs="Times New Roman"/>
          <w:i/>
          <w:sz w:val="24"/>
          <w:szCs w:val="24"/>
          <w:lang w:val="en-US"/>
        </w:rPr>
        <w:t>.r</w:t>
      </w:r>
      <w:r w:rsidR="002349F5" w:rsidRPr="00D560D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</w:p>
    <w:p w:rsidR="000C3979" w:rsidRDefault="00085A1E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33274" w:rsidRPr="00833274">
        <w:rPr>
          <w:rFonts w:ascii="Times New Roman" w:hAnsi="Times New Roman" w:cs="Times New Roman"/>
          <w:sz w:val="24"/>
          <w:szCs w:val="24"/>
        </w:rPr>
        <w:t>интетические органические полупроводниковые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вызывают большой интерес как с научной, так и практической точек зрения</w:t>
      </w:r>
      <w:r w:rsidR="00833274" w:rsidRPr="00833274">
        <w:rPr>
          <w:rFonts w:ascii="Times New Roman" w:hAnsi="Times New Roman" w:cs="Times New Roman"/>
          <w:sz w:val="24"/>
          <w:szCs w:val="24"/>
        </w:rPr>
        <w:t xml:space="preserve">; они активно разрабатываются и исследуются, открывая перспективы развития </w:t>
      </w:r>
      <w:r w:rsidR="00833274">
        <w:rPr>
          <w:rFonts w:ascii="Times New Roman" w:hAnsi="Times New Roman" w:cs="Times New Roman"/>
          <w:sz w:val="24"/>
          <w:szCs w:val="24"/>
        </w:rPr>
        <w:t>для</w:t>
      </w:r>
      <w:r w:rsidR="00833274" w:rsidRPr="00833274">
        <w:rPr>
          <w:rFonts w:ascii="Times New Roman" w:hAnsi="Times New Roman" w:cs="Times New Roman"/>
          <w:sz w:val="24"/>
          <w:szCs w:val="24"/>
        </w:rPr>
        <w:t xml:space="preserve"> многих с</w:t>
      </w:r>
      <w:r w:rsidR="00833274">
        <w:rPr>
          <w:rFonts w:ascii="Times New Roman" w:hAnsi="Times New Roman" w:cs="Times New Roman"/>
          <w:sz w:val="24"/>
          <w:szCs w:val="24"/>
        </w:rPr>
        <w:t>овременных областей науки и техники: органическая фот</w:t>
      </w:r>
      <w:r w:rsidR="00E72755">
        <w:rPr>
          <w:rFonts w:ascii="Times New Roman" w:hAnsi="Times New Roman" w:cs="Times New Roman"/>
          <w:sz w:val="24"/>
          <w:szCs w:val="24"/>
        </w:rPr>
        <w:t>овольтаика, электроника, сенсорика и т.</w:t>
      </w:r>
      <w:r w:rsidR="00833274" w:rsidRPr="00833274">
        <w:rPr>
          <w:rFonts w:ascii="Times New Roman" w:hAnsi="Times New Roman" w:cs="Times New Roman"/>
          <w:sz w:val="24"/>
          <w:szCs w:val="24"/>
        </w:rPr>
        <w:t>д.</w:t>
      </w:r>
    </w:p>
    <w:p w:rsidR="009F7FC4" w:rsidRDefault="009360DF" w:rsidP="002C6BB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новых материалов крайне важно </w:t>
      </w:r>
      <w:r w:rsidR="00452071">
        <w:rPr>
          <w:rFonts w:ascii="Times New Roman" w:hAnsi="Times New Roman" w:cs="Times New Roman"/>
          <w:sz w:val="24"/>
          <w:szCs w:val="24"/>
        </w:rPr>
        <w:t>грамотно продумать структуру</w:t>
      </w:r>
      <w:r w:rsidR="002C6BB2">
        <w:rPr>
          <w:rFonts w:ascii="Times New Roman" w:hAnsi="Times New Roman" w:cs="Times New Roman"/>
          <w:sz w:val="24"/>
          <w:szCs w:val="24"/>
        </w:rPr>
        <w:t>, поскольку от ней буду</w:t>
      </w:r>
      <w:r w:rsidR="00452071">
        <w:rPr>
          <w:rFonts w:ascii="Times New Roman" w:hAnsi="Times New Roman" w:cs="Times New Roman"/>
          <w:sz w:val="24"/>
          <w:szCs w:val="24"/>
        </w:rPr>
        <w:t>т зависеть не только проводящие и электрохимические свойства будущих соединений, но и их растворимость, способность к определенным видам упаковки</w:t>
      </w:r>
      <w:r w:rsidR="00E72755">
        <w:rPr>
          <w:rFonts w:ascii="Times New Roman" w:hAnsi="Times New Roman" w:cs="Times New Roman"/>
          <w:sz w:val="24"/>
          <w:szCs w:val="24"/>
        </w:rPr>
        <w:t xml:space="preserve"> в кристалле</w:t>
      </w:r>
      <w:r w:rsidR="00452071">
        <w:rPr>
          <w:rFonts w:ascii="Times New Roman" w:hAnsi="Times New Roman" w:cs="Times New Roman"/>
          <w:sz w:val="24"/>
          <w:szCs w:val="24"/>
        </w:rPr>
        <w:t>, что крайне важно для процессов создания и работоспособности устройств на их основе</w:t>
      </w:r>
      <w:r w:rsidR="009F7FC4">
        <w:rPr>
          <w:rFonts w:ascii="Times New Roman" w:hAnsi="Times New Roman" w:cs="Times New Roman"/>
          <w:sz w:val="24"/>
          <w:szCs w:val="24"/>
        </w:rPr>
        <w:t xml:space="preserve"> </w:t>
      </w:r>
      <w:r w:rsidR="009F7FC4" w:rsidRPr="009F7FC4">
        <w:rPr>
          <w:rFonts w:ascii="Times New Roman" w:hAnsi="Times New Roman" w:cs="Times New Roman"/>
          <w:sz w:val="24"/>
          <w:szCs w:val="24"/>
        </w:rPr>
        <w:t>[</w:t>
      </w:r>
      <w:r w:rsidR="003408F8">
        <w:rPr>
          <w:rFonts w:ascii="Times New Roman" w:hAnsi="Times New Roman" w:cs="Times New Roman"/>
          <w:sz w:val="24"/>
          <w:szCs w:val="24"/>
        </w:rPr>
        <w:t>1</w:t>
      </w:r>
      <w:r w:rsidR="009F7FC4" w:rsidRPr="009F7FC4">
        <w:rPr>
          <w:rFonts w:ascii="Times New Roman" w:hAnsi="Times New Roman" w:cs="Times New Roman"/>
          <w:sz w:val="24"/>
          <w:szCs w:val="24"/>
        </w:rPr>
        <w:t>]</w:t>
      </w:r>
      <w:r w:rsidR="00452071">
        <w:rPr>
          <w:rFonts w:ascii="Times New Roman" w:hAnsi="Times New Roman" w:cs="Times New Roman"/>
          <w:sz w:val="24"/>
          <w:szCs w:val="24"/>
        </w:rPr>
        <w:t xml:space="preserve">. </w:t>
      </w:r>
      <w:r w:rsidR="009F7FC4">
        <w:rPr>
          <w:rFonts w:ascii="Times New Roman" w:hAnsi="Times New Roman" w:cs="Times New Roman"/>
          <w:sz w:val="24"/>
          <w:szCs w:val="24"/>
        </w:rPr>
        <w:t xml:space="preserve">Отдельный интерес, в этом смысле, представляют соединения, имеющие донорно-акцепторную структуру (Д-А), из-за возможности контролировать в широком диапазоне молекулярные энергетические уровни, добиваясь нужных </w:t>
      </w:r>
      <w:r w:rsidR="002C6BB2">
        <w:rPr>
          <w:rFonts w:ascii="Times New Roman" w:hAnsi="Times New Roman" w:cs="Times New Roman"/>
          <w:sz w:val="24"/>
          <w:szCs w:val="24"/>
        </w:rPr>
        <w:t>параметров проводимости</w:t>
      </w:r>
      <w:r w:rsidR="004D0621">
        <w:rPr>
          <w:rFonts w:ascii="Times New Roman" w:hAnsi="Times New Roman" w:cs="Times New Roman"/>
          <w:sz w:val="24"/>
          <w:szCs w:val="24"/>
        </w:rPr>
        <w:t xml:space="preserve">. </w:t>
      </w:r>
      <w:r w:rsidR="002C6BB2">
        <w:rPr>
          <w:rFonts w:ascii="Times New Roman" w:hAnsi="Times New Roman" w:cs="Times New Roman"/>
          <w:sz w:val="24"/>
          <w:szCs w:val="24"/>
        </w:rPr>
        <w:t>Это в</w:t>
      </w:r>
      <w:r w:rsidR="004D0621">
        <w:rPr>
          <w:rFonts w:ascii="Times New Roman" w:hAnsi="Times New Roman" w:cs="Times New Roman"/>
          <w:sz w:val="24"/>
          <w:szCs w:val="24"/>
        </w:rPr>
        <w:t>озможно</w:t>
      </w:r>
      <w:r w:rsidR="00193AEF">
        <w:rPr>
          <w:rFonts w:ascii="Times New Roman" w:hAnsi="Times New Roman" w:cs="Times New Roman"/>
          <w:sz w:val="24"/>
          <w:szCs w:val="24"/>
        </w:rPr>
        <w:t xml:space="preserve"> </w:t>
      </w:r>
      <w:r w:rsidR="003408F8">
        <w:rPr>
          <w:rFonts w:ascii="Times New Roman" w:hAnsi="Times New Roman" w:cs="Times New Roman"/>
          <w:sz w:val="24"/>
          <w:szCs w:val="24"/>
        </w:rPr>
        <w:t>благод</w:t>
      </w:r>
      <w:r w:rsidR="002C6BB2">
        <w:rPr>
          <w:rFonts w:ascii="Times New Roman" w:hAnsi="Times New Roman" w:cs="Times New Roman"/>
          <w:sz w:val="24"/>
          <w:szCs w:val="24"/>
        </w:rPr>
        <w:t>аря</w:t>
      </w:r>
      <w:r w:rsidR="009F7FC4">
        <w:rPr>
          <w:rFonts w:ascii="Times New Roman" w:hAnsi="Times New Roman" w:cs="Times New Roman"/>
          <w:sz w:val="24"/>
          <w:szCs w:val="24"/>
        </w:rPr>
        <w:t xml:space="preserve"> варьиро</w:t>
      </w:r>
      <w:r w:rsidR="003408F8">
        <w:rPr>
          <w:rFonts w:ascii="Times New Roman" w:hAnsi="Times New Roman" w:cs="Times New Roman"/>
          <w:sz w:val="24"/>
          <w:szCs w:val="24"/>
        </w:rPr>
        <w:t>ванию</w:t>
      </w:r>
      <w:r w:rsidR="009F7FC4">
        <w:rPr>
          <w:rFonts w:ascii="Times New Roman" w:hAnsi="Times New Roman" w:cs="Times New Roman"/>
          <w:sz w:val="24"/>
          <w:szCs w:val="24"/>
        </w:rPr>
        <w:t xml:space="preserve"> </w:t>
      </w:r>
      <w:r w:rsidR="00193AEF">
        <w:rPr>
          <w:rFonts w:ascii="Times New Roman" w:hAnsi="Times New Roman" w:cs="Times New Roman"/>
          <w:sz w:val="24"/>
          <w:szCs w:val="24"/>
        </w:rPr>
        <w:t xml:space="preserve">различных по природе и силе </w:t>
      </w:r>
      <w:r w:rsidR="009F7FC4">
        <w:rPr>
          <w:rFonts w:ascii="Times New Roman" w:hAnsi="Times New Roman" w:cs="Times New Roman"/>
          <w:sz w:val="24"/>
          <w:szCs w:val="24"/>
        </w:rPr>
        <w:t>донорных и акцепторных</w:t>
      </w:r>
      <w:r w:rsidR="00193AEF">
        <w:rPr>
          <w:rFonts w:ascii="Times New Roman" w:hAnsi="Times New Roman" w:cs="Times New Roman"/>
          <w:sz w:val="24"/>
          <w:szCs w:val="24"/>
        </w:rPr>
        <w:t xml:space="preserve"> </w:t>
      </w:r>
      <w:r w:rsidR="003408F8">
        <w:rPr>
          <w:rFonts w:ascii="Times New Roman" w:hAnsi="Times New Roman" w:cs="Times New Roman"/>
          <w:sz w:val="24"/>
          <w:szCs w:val="24"/>
        </w:rPr>
        <w:t>единиц в структуре соединения и</w:t>
      </w:r>
      <w:r w:rsidR="00193AEF">
        <w:rPr>
          <w:rFonts w:ascii="Times New Roman" w:hAnsi="Times New Roman" w:cs="Times New Roman"/>
          <w:sz w:val="24"/>
          <w:szCs w:val="24"/>
        </w:rPr>
        <w:t xml:space="preserve"> их пространственного расположения в молекуле.</w:t>
      </w:r>
      <w:r w:rsidR="00A010AF">
        <w:rPr>
          <w:rFonts w:ascii="Times New Roman" w:hAnsi="Times New Roman" w:cs="Times New Roman"/>
          <w:sz w:val="24"/>
          <w:szCs w:val="24"/>
        </w:rPr>
        <w:t xml:space="preserve"> </w:t>
      </w:r>
      <w:r w:rsidR="002C6BB2">
        <w:rPr>
          <w:rFonts w:ascii="Times New Roman" w:hAnsi="Times New Roman" w:cs="Times New Roman"/>
          <w:sz w:val="24"/>
          <w:szCs w:val="24"/>
        </w:rPr>
        <w:t>При грамотной настройке, соединения с Д-А структурой обладают амбиполярным транспортом</w:t>
      </w:r>
      <w:r w:rsidR="004D0621">
        <w:rPr>
          <w:rFonts w:ascii="Times New Roman" w:hAnsi="Times New Roman" w:cs="Times New Roman"/>
          <w:sz w:val="24"/>
          <w:szCs w:val="24"/>
        </w:rPr>
        <w:t xml:space="preserve">, что может </w:t>
      </w:r>
      <w:r w:rsidR="00E72755">
        <w:rPr>
          <w:rFonts w:ascii="Times New Roman" w:hAnsi="Times New Roman" w:cs="Times New Roman"/>
          <w:sz w:val="24"/>
          <w:szCs w:val="24"/>
        </w:rPr>
        <w:t>позволить</w:t>
      </w:r>
      <w:r w:rsidR="004D0621">
        <w:rPr>
          <w:rFonts w:ascii="Times New Roman" w:hAnsi="Times New Roman" w:cs="Times New Roman"/>
          <w:sz w:val="24"/>
          <w:szCs w:val="24"/>
        </w:rPr>
        <w:t xml:space="preserve"> использовать их не только в органических полевых транзисторах, но </w:t>
      </w:r>
      <w:r w:rsidR="002C6BB2">
        <w:rPr>
          <w:rFonts w:ascii="Times New Roman" w:hAnsi="Times New Roman" w:cs="Times New Roman"/>
          <w:sz w:val="24"/>
          <w:szCs w:val="24"/>
        </w:rPr>
        <w:t xml:space="preserve">в сенсорах и лазерах, а также однокомпонентных солнечных батареях </w:t>
      </w:r>
      <w:r w:rsidR="002C6BB2" w:rsidRPr="002C6BB2">
        <w:rPr>
          <w:rFonts w:ascii="Times New Roman" w:hAnsi="Times New Roman" w:cs="Times New Roman"/>
          <w:sz w:val="24"/>
          <w:szCs w:val="24"/>
        </w:rPr>
        <w:t>[</w:t>
      </w:r>
      <w:r w:rsidR="00E6612C" w:rsidRPr="00E6612C">
        <w:rPr>
          <w:rFonts w:ascii="Times New Roman" w:hAnsi="Times New Roman" w:cs="Times New Roman"/>
          <w:sz w:val="24"/>
          <w:szCs w:val="24"/>
        </w:rPr>
        <w:t>2</w:t>
      </w:r>
      <w:r w:rsidR="002C6BB2" w:rsidRPr="002C6BB2">
        <w:rPr>
          <w:rFonts w:ascii="Times New Roman" w:hAnsi="Times New Roman" w:cs="Times New Roman"/>
          <w:sz w:val="24"/>
          <w:szCs w:val="24"/>
        </w:rPr>
        <w:t>]</w:t>
      </w:r>
      <w:r w:rsidR="002C6BB2">
        <w:rPr>
          <w:rFonts w:ascii="Times New Roman" w:hAnsi="Times New Roman" w:cs="Times New Roman"/>
          <w:sz w:val="24"/>
          <w:szCs w:val="24"/>
        </w:rPr>
        <w:t>.</w:t>
      </w:r>
    </w:p>
    <w:p w:rsidR="000C3979" w:rsidRDefault="00833274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33274">
        <w:rPr>
          <w:rFonts w:ascii="Times New Roman" w:hAnsi="Times New Roman" w:cs="Times New Roman"/>
          <w:sz w:val="24"/>
          <w:szCs w:val="24"/>
        </w:rPr>
        <w:t xml:space="preserve">Органические молекулы, состоящие из конденсированных гетероароматических звеньев, </w:t>
      </w:r>
      <w:r>
        <w:rPr>
          <w:rFonts w:ascii="Times New Roman" w:hAnsi="Times New Roman" w:cs="Times New Roman"/>
          <w:sz w:val="24"/>
          <w:szCs w:val="24"/>
        </w:rPr>
        <w:t>особо выделяются</w:t>
      </w:r>
      <w:r w:rsidRPr="00833274">
        <w:rPr>
          <w:rFonts w:ascii="Times New Roman" w:hAnsi="Times New Roman" w:cs="Times New Roman"/>
          <w:sz w:val="24"/>
          <w:szCs w:val="24"/>
        </w:rPr>
        <w:t xml:space="preserve"> в растущей базе органических проводящих соединений. Жесткая конденсированная структура </w:t>
      </w:r>
      <w:r>
        <w:rPr>
          <w:rFonts w:ascii="Times New Roman" w:hAnsi="Times New Roman" w:cs="Times New Roman"/>
          <w:sz w:val="24"/>
          <w:szCs w:val="24"/>
        </w:rPr>
        <w:t>таких</w:t>
      </w:r>
      <w:r w:rsidRPr="00833274">
        <w:rPr>
          <w:rFonts w:ascii="Times New Roman" w:hAnsi="Times New Roman" w:cs="Times New Roman"/>
          <w:sz w:val="24"/>
          <w:szCs w:val="24"/>
        </w:rPr>
        <w:t xml:space="preserve"> соединений обеспечивает π-сопряжение </w:t>
      </w:r>
      <w:r>
        <w:rPr>
          <w:rFonts w:ascii="Times New Roman" w:hAnsi="Times New Roman" w:cs="Times New Roman"/>
          <w:sz w:val="24"/>
          <w:szCs w:val="24"/>
        </w:rPr>
        <w:t>с хорошей проводимостью, высокую</w:t>
      </w:r>
      <w:r w:rsidRPr="00833274">
        <w:rPr>
          <w:rFonts w:ascii="Times New Roman" w:hAnsi="Times New Roman" w:cs="Times New Roman"/>
          <w:sz w:val="24"/>
          <w:szCs w:val="24"/>
        </w:rPr>
        <w:t xml:space="preserve"> уст</w:t>
      </w:r>
      <w:r>
        <w:rPr>
          <w:rFonts w:ascii="Times New Roman" w:hAnsi="Times New Roman" w:cs="Times New Roman"/>
          <w:sz w:val="24"/>
          <w:szCs w:val="24"/>
        </w:rPr>
        <w:t>ойчивость к окислению и плотную</w:t>
      </w:r>
      <w:r w:rsidR="00DF6DCF">
        <w:rPr>
          <w:rFonts w:ascii="Times New Roman" w:hAnsi="Times New Roman" w:cs="Times New Roman"/>
          <w:sz w:val="24"/>
          <w:szCs w:val="24"/>
        </w:rPr>
        <w:t xml:space="preserve"> молекулярную упаковк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33274">
        <w:rPr>
          <w:rFonts w:ascii="Times New Roman" w:hAnsi="Times New Roman" w:cs="Times New Roman"/>
          <w:sz w:val="24"/>
          <w:szCs w:val="24"/>
        </w:rPr>
        <w:t xml:space="preserve"> </w:t>
      </w:r>
      <w:r w:rsidR="003408F8">
        <w:rPr>
          <w:rFonts w:ascii="Times New Roman" w:hAnsi="Times New Roman" w:cs="Times New Roman"/>
          <w:sz w:val="24"/>
          <w:szCs w:val="24"/>
        </w:rPr>
        <w:t>[3</w:t>
      </w:r>
      <w:r w:rsidRPr="00833274">
        <w:rPr>
          <w:rFonts w:ascii="Times New Roman" w:hAnsi="Times New Roman" w:cs="Times New Roman"/>
          <w:sz w:val="24"/>
          <w:szCs w:val="24"/>
        </w:rPr>
        <w:t>].</w:t>
      </w:r>
    </w:p>
    <w:p w:rsidR="00DE1329" w:rsidRPr="00DE1329" w:rsidRDefault="00DE1329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заключается в синтезе новых олигомеров на основе донорных сопряженных ан</w:t>
      </w:r>
      <w:r w:rsidR="00E7275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елированных центральных звеньев с различными концевыми и акцепторными группами, обладающих полупроводниковыми свойствами. </w:t>
      </w:r>
      <w:r w:rsidR="001122C7">
        <w:rPr>
          <w:rFonts w:ascii="Times New Roman" w:hAnsi="Times New Roman" w:cs="Times New Roman"/>
          <w:sz w:val="24"/>
          <w:szCs w:val="24"/>
        </w:rPr>
        <w:t>Буду</w:t>
      </w:r>
      <w:r>
        <w:rPr>
          <w:rFonts w:ascii="Times New Roman" w:hAnsi="Times New Roman" w:cs="Times New Roman"/>
          <w:sz w:val="24"/>
          <w:szCs w:val="24"/>
        </w:rPr>
        <w:t>т представлены: схемы синтеза; результаты исследовани</w:t>
      </w:r>
      <w:r w:rsidR="001122C7">
        <w:rPr>
          <w:rFonts w:ascii="Times New Roman" w:hAnsi="Times New Roman" w:cs="Times New Roman"/>
          <w:sz w:val="24"/>
          <w:szCs w:val="24"/>
        </w:rPr>
        <w:t xml:space="preserve">й электрохимических, оптических и термических свойств, фазового поведения веществ. Планируется выявить </w:t>
      </w:r>
      <w:r w:rsidR="00E72755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1122C7">
        <w:rPr>
          <w:rFonts w:ascii="Times New Roman" w:hAnsi="Times New Roman" w:cs="Times New Roman"/>
          <w:sz w:val="24"/>
          <w:szCs w:val="24"/>
        </w:rPr>
        <w:t>взаимосвяз</w:t>
      </w:r>
      <w:r w:rsidR="00E72755">
        <w:rPr>
          <w:rFonts w:ascii="Times New Roman" w:hAnsi="Times New Roman" w:cs="Times New Roman"/>
          <w:sz w:val="24"/>
          <w:szCs w:val="24"/>
        </w:rPr>
        <w:t>и</w:t>
      </w:r>
      <w:r w:rsidR="001122C7">
        <w:rPr>
          <w:rFonts w:ascii="Times New Roman" w:hAnsi="Times New Roman" w:cs="Times New Roman"/>
          <w:sz w:val="24"/>
          <w:szCs w:val="24"/>
        </w:rPr>
        <w:t xml:space="preserve"> между структурой и свойствами соединений, </w:t>
      </w:r>
      <w:r w:rsidR="00E72755">
        <w:rPr>
          <w:rFonts w:ascii="Times New Roman" w:hAnsi="Times New Roman" w:cs="Times New Roman"/>
          <w:sz w:val="24"/>
          <w:szCs w:val="24"/>
        </w:rPr>
        <w:t>а</w:t>
      </w:r>
      <w:r w:rsidR="001122C7">
        <w:rPr>
          <w:rFonts w:ascii="Times New Roman" w:hAnsi="Times New Roman" w:cs="Times New Roman"/>
          <w:sz w:val="24"/>
          <w:szCs w:val="24"/>
        </w:rPr>
        <w:t xml:space="preserve"> также оценить перспектив</w:t>
      </w:r>
      <w:r w:rsidR="00E72755">
        <w:rPr>
          <w:rFonts w:ascii="Times New Roman" w:hAnsi="Times New Roman" w:cs="Times New Roman"/>
          <w:sz w:val="24"/>
          <w:szCs w:val="24"/>
        </w:rPr>
        <w:t>ы</w:t>
      </w:r>
      <w:r w:rsidR="001122C7">
        <w:rPr>
          <w:rFonts w:ascii="Times New Roman" w:hAnsi="Times New Roman" w:cs="Times New Roman"/>
          <w:sz w:val="24"/>
          <w:szCs w:val="24"/>
        </w:rPr>
        <w:t xml:space="preserve"> применения полученных веществ в различных областях органической э</w:t>
      </w:r>
      <w:r w:rsidR="00DF6DCF">
        <w:rPr>
          <w:rFonts w:ascii="Times New Roman" w:hAnsi="Times New Roman" w:cs="Times New Roman"/>
          <w:sz w:val="24"/>
          <w:szCs w:val="24"/>
        </w:rPr>
        <w:t>лектроники.</w:t>
      </w:r>
    </w:p>
    <w:p w:rsidR="0007797A" w:rsidRPr="0007797A" w:rsidRDefault="0007797A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E72755" w:rsidRDefault="00E72755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Выражается благодарность научному руководителю Лупоносову Ю.Н.</w:t>
      </w:r>
    </w:p>
    <w:p w:rsidR="0007797A" w:rsidRDefault="0007797A" w:rsidP="0007797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выполнена при финансовой поддержке Российского научного фонда (№ </w:t>
      </w:r>
      <w:r w:rsidRPr="00226630">
        <w:rPr>
          <w:rFonts w:ascii="Times New Roman" w:hAnsi="Times New Roman" w:cs="Times New Roman"/>
          <w:sz w:val="24"/>
          <w:szCs w:val="24"/>
        </w:rPr>
        <w:t>19-73-10198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7797A" w:rsidRDefault="0007797A" w:rsidP="000779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97A" w:rsidRDefault="0007797A" w:rsidP="00077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408F8" w:rsidRDefault="003408F8" w:rsidP="00B1046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Bronstein</w:t>
      </w:r>
      <w:r w:rsidRPr="003408F8">
        <w:rPr>
          <w:rFonts w:ascii="Times New Roman" w:hAnsi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/>
          <w:sz w:val="24"/>
          <w:szCs w:val="24"/>
          <w:lang w:val="en-US"/>
        </w:rPr>
        <w:t>., Nielsen</w:t>
      </w:r>
      <w:r w:rsidRPr="003408F8"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.B., Schroeder B.C., McCulloch I.</w:t>
      </w:r>
      <w:r w:rsidRPr="003408F8">
        <w:rPr>
          <w:rFonts w:ascii="Times New Roman" w:hAnsi="Times New Roman"/>
          <w:sz w:val="24"/>
          <w:szCs w:val="24"/>
          <w:lang w:val="en-US"/>
        </w:rPr>
        <w:t xml:space="preserve"> The role of chemical design in the perfor</w:t>
      </w:r>
      <w:r>
        <w:rPr>
          <w:rFonts w:ascii="Times New Roman" w:hAnsi="Times New Roman"/>
          <w:sz w:val="24"/>
          <w:szCs w:val="24"/>
          <w:lang w:val="en-US"/>
        </w:rPr>
        <w:t xml:space="preserve">mance of organic semiconductors // Nature Reviews Chemistry, 2020, </w:t>
      </w:r>
      <w:r w:rsidR="00B10464">
        <w:rPr>
          <w:rFonts w:ascii="Times New Roman" w:hAnsi="Times New Roman"/>
          <w:sz w:val="24"/>
          <w:szCs w:val="24"/>
          <w:lang w:val="en-US"/>
        </w:rPr>
        <w:t>4, 66-77.</w:t>
      </w:r>
    </w:p>
    <w:p w:rsidR="003408F8" w:rsidRDefault="00E6612C" w:rsidP="00E6612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Toshiki H. and Takehiko M. </w:t>
      </w:r>
      <w:r w:rsidRPr="00E6612C">
        <w:rPr>
          <w:rFonts w:ascii="Times New Roman" w:hAnsi="Times New Roman"/>
          <w:sz w:val="24"/>
          <w:szCs w:val="24"/>
          <w:lang w:val="en-US"/>
        </w:rPr>
        <w:t>Small-molecule ambipolar transistors</w:t>
      </w:r>
      <w:r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E6612C">
        <w:rPr>
          <w:rFonts w:ascii="Times New Roman" w:hAnsi="Times New Roman"/>
          <w:sz w:val="24"/>
          <w:szCs w:val="24"/>
          <w:lang w:val="en-US"/>
        </w:rPr>
        <w:t>Phys. Chem. Chem. Phys., 2022,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612C">
        <w:rPr>
          <w:rFonts w:ascii="Times New Roman" w:hAnsi="Times New Roman"/>
          <w:sz w:val="24"/>
          <w:szCs w:val="24"/>
          <w:lang w:val="en-US"/>
        </w:rPr>
        <w:t>24, 9770-9806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7797A" w:rsidRDefault="0007797A" w:rsidP="0007797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Zhang W., Liu Y., Yu G. </w:t>
      </w:r>
      <w:r w:rsidRPr="00B64BA9">
        <w:rPr>
          <w:rFonts w:ascii="Times New Roman" w:hAnsi="Times New Roman"/>
          <w:sz w:val="24"/>
          <w:szCs w:val="24"/>
          <w:lang w:val="en-US"/>
        </w:rPr>
        <w:t>Heteroatom Substituted Organic/Polymeric Semiconductors and their Applicati</w:t>
      </w:r>
      <w:r>
        <w:rPr>
          <w:rFonts w:ascii="Times New Roman" w:hAnsi="Times New Roman"/>
          <w:sz w:val="24"/>
          <w:szCs w:val="24"/>
          <w:lang w:val="en-US"/>
        </w:rPr>
        <w:t>ons in Field-Effect Transistors //</w:t>
      </w:r>
      <w:r w:rsidRPr="00B64B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221A">
        <w:rPr>
          <w:rFonts w:ascii="Times New Roman" w:hAnsi="Times New Roman"/>
          <w:sz w:val="24"/>
          <w:szCs w:val="24"/>
          <w:lang w:val="en-US"/>
        </w:rPr>
        <w:t xml:space="preserve">Advanced Materials, </w:t>
      </w:r>
      <w:r>
        <w:rPr>
          <w:rFonts w:ascii="Times New Roman" w:hAnsi="Times New Roman"/>
          <w:sz w:val="24"/>
          <w:szCs w:val="24"/>
          <w:lang w:val="en-US"/>
        </w:rPr>
        <w:t>2014,</w:t>
      </w:r>
      <w:r w:rsidRPr="006722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26</w:t>
      </w:r>
      <w:r w:rsidRPr="0067221A">
        <w:rPr>
          <w:rFonts w:ascii="Times New Roman" w:hAnsi="Times New Roman"/>
          <w:sz w:val="24"/>
          <w:szCs w:val="24"/>
          <w:lang w:val="en-US"/>
        </w:rPr>
        <w:t>, 6898-6904.</w:t>
      </w:r>
    </w:p>
    <w:sectPr w:rsidR="0007797A" w:rsidSect="005D4522">
      <w:pgSz w:w="11906" w:h="16838"/>
      <w:pgMar w:top="1134" w:right="1361" w:bottom="1134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2888"/>
    <w:multiLevelType w:val="hybridMultilevel"/>
    <w:tmpl w:val="370EA024"/>
    <w:lvl w:ilvl="0" w:tplc="34142BFC">
      <w:start w:val="1"/>
      <w:numFmt w:val="decimal"/>
      <w:lvlText w:val="%1."/>
      <w:lvlJc w:val="left"/>
      <w:pPr>
        <w:ind w:left="720" w:hanging="360"/>
      </w:pPr>
    </w:lvl>
    <w:lvl w:ilvl="1" w:tplc="D55CE2F4" w:tentative="1">
      <w:start w:val="1"/>
      <w:numFmt w:val="lowerLetter"/>
      <w:lvlText w:val="%2."/>
      <w:lvlJc w:val="left"/>
      <w:pPr>
        <w:ind w:left="1440" w:hanging="360"/>
      </w:pPr>
    </w:lvl>
    <w:lvl w:ilvl="2" w:tplc="34AE525A" w:tentative="1">
      <w:start w:val="1"/>
      <w:numFmt w:val="lowerRoman"/>
      <w:lvlText w:val="%3."/>
      <w:lvlJc w:val="right"/>
      <w:pPr>
        <w:ind w:left="2160" w:hanging="180"/>
      </w:pPr>
    </w:lvl>
    <w:lvl w:ilvl="3" w:tplc="A7D4DBE4" w:tentative="1">
      <w:start w:val="1"/>
      <w:numFmt w:val="decimal"/>
      <w:lvlText w:val="%4."/>
      <w:lvlJc w:val="left"/>
      <w:pPr>
        <w:ind w:left="2880" w:hanging="360"/>
      </w:pPr>
    </w:lvl>
    <w:lvl w:ilvl="4" w:tplc="4F82BF62" w:tentative="1">
      <w:start w:val="1"/>
      <w:numFmt w:val="lowerLetter"/>
      <w:lvlText w:val="%5."/>
      <w:lvlJc w:val="left"/>
      <w:pPr>
        <w:ind w:left="3600" w:hanging="360"/>
      </w:pPr>
    </w:lvl>
    <w:lvl w:ilvl="5" w:tplc="9E1285A6" w:tentative="1">
      <w:start w:val="1"/>
      <w:numFmt w:val="lowerRoman"/>
      <w:lvlText w:val="%6."/>
      <w:lvlJc w:val="right"/>
      <w:pPr>
        <w:ind w:left="4320" w:hanging="180"/>
      </w:pPr>
    </w:lvl>
    <w:lvl w:ilvl="6" w:tplc="9190D20C" w:tentative="1">
      <w:start w:val="1"/>
      <w:numFmt w:val="decimal"/>
      <w:lvlText w:val="%7."/>
      <w:lvlJc w:val="left"/>
      <w:pPr>
        <w:ind w:left="5040" w:hanging="360"/>
      </w:pPr>
    </w:lvl>
    <w:lvl w:ilvl="7" w:tplc="9782BE6A" w:tentative="1">
      <w:start w:val="1"/>
      <w:numFmt w:val="lowerLetter"/>
      <w:lvlText w:val="%8."/>
      <w:lvlJc w:val="left"/>
      <w:pPr>
        <w:ind w:left="5760" w:hanging="360"/>
      </w:pPr>
    </w:lvl>
    <w:lvl w:ilvl="8" w:tplc="7AAC96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C41EC3"/>
    <w:rsid w:val="00004486"/>
    <w:rsid w:val="0007797A"/>
    <w:rsid w:val="00085A1E"/>
    <w:rsid w:val="000A1704"/>
    <w:rsid w:val="000C3979"/>
    <w:rsid w:val="001122C7"/>
    <w:rsid w:val="00193AEF"/>
    <w:rsid w:val="002349F5"/>
    <w:rsid w:val="002C6BB2"/>
    <w:rsid w:val="003408F8"/>
    <w:rsid w:val="0037528A"/>
    <w:rsid w:val="003A1C5A"/>
    <w:rsid w:val="003D4094"/>
    <w:rsid w:val="00452071"/>
    <w:rsid w:val="004D0621"/>
    <w:rsid w:val="005D4522"/>
    <w:rsid w:val="006050EF"/>
    <w:rsid w:val="007707E0"/>
    <w:rsid w:val="00833274"/>
    <w:rsid w:val="008D27A9"/>
    <w:rsid w:val="009360DF"/>
    <w:rsid w:val="00945CA7"/>
    <w:rsid w:val="009F7FC4"/>
    <w:rsid w:val="00A010AF"/>
    <w:rsid w:val="00A63C70"/>
    <w:rsid w:val="00A81F5B"/>
    <w:rsid w:val="00AF4C0C"/>
    <w:rsid w:val="00B10464"/>
    <w:rsid w:val="00B676F8"/>
    <w:rsid w:val="00C41EC3"/>
    <w:rsid w:val="00D560D2"/>
    <w:rsid w:val="00DD60A7"/>
    <w:rsid w:val="00DE1329"/>
    <w:rsid w:val="00DF2152"/>
    <w:rsid w:val="00DF6DCF"/>
    <w:rsid w:val="00E6612C"/>
    <w:rsid w:val="00E72755"/>
    <w:rsid w:val="00FE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semiHidden/>
    <w:unhideWhenUsed/>
    <w:rsid w:val="00DD60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797A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ISPM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Лия</cp:lastModifiedBy>
  <cp:revision>2</cp:revision>
  <dcterms:created xsi:type="dcterms:W3CDTF">2023-02-16T19:05:00Z</dcterms:created>
  <dcterms:modified xsi:type="dcterms:W3CDTF">2023-02-16T19:05:00Z</dcterms:modified>
</cp:coreProperties>
</file>