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86106D" w:rsidR="00130241" w:rsidRPr="00460024" w:rsidRDefault="0070698C" w:rsidP="00813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Гибкие пленочные </w:t>
      </w:r>
      <w:r w:rsidR="00813055" w:rsidRPr="00813055">
        <w:rPr>
          <w:b/>
          <w:color w:val="000000"/>
        </w:rPr>
        <w:t>полиэтилен-кремнеземны</w:t>
      </w:r>
      <w:r>
        <w:rPr>
          <w:b/>
          <w:color w:val="000000"/>
        </w:rPr>
        <w:t>е</w:t>
      </w:r>
      <w:r w:rsidR="00813055" w:rsidRPr="00813055">
        <w:rPr>
          <w:b/>
          <w:color w:val="000000"/>
        </w:rPr>
        <w:t xml:space="preserve"> нанокомпозит</w:t>
      </w:r>
      <w:r>
        <w:rPr>
          <w:b/>
          <w:color w:val="000000"/>
        </w:rPr>
        <w:t>ы</w:t>
      </w:r>
      <w:r w:rsidR="00416C35">
        <w:rPr>
          <w:b/>
          <w:color w:val="000000"/>
        </w:rPr>
        <w:t xml:space="preserve"> со свойствами </w:t>
      </w:r>
      <w:proofErr w:type="spellStart"/>
      <w:r w:rsidR="00416C35">
        <w:rPr>
          <w:b/>
          <w:color w:val="000000"/>
        </w:rPr>
        <w:t>актуатора</w:t>
      </w:r>
      <w:proofErr w:type="spellEnd"/>
    </w:p>
    <w:p w14:paraId="00000002" w14:textId="1E5A716B" w:rsidR="00130241" w:rsidRPr="00386348" w:rsidRDefault="005605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Фомин Е.О</w:t>
      </w:r>
      <w:r w:rsidR="00460024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813055" w:rsidRPr="00460024">
        <w:rPr>
          <w:b/>
          <w:i/>
          <w:color w:val="000000"/>
        </w:rPr>
        <w:t>Ларин Д</w:t>
      </w:r>
      <w:r w:rsidR="00EB1F49" w:rsidRPr="00460024">
        <w:rPr>
          <w:b/>
          <w:i/>
          <w:color w:val="000000"/>
        </w:rPr>
        <w:t>.</w:t>
      </w:r>
      <w:r w:rsidR="00813055" w:rsidRPr="00460024">
        <w:rPr>
          <w:b/>
          <w:i/>
          <w:color w:val="000000"/>
        </w:rPr>
        <w:t>Е.,</w:t>
      </w:r>
      <w:r w:rsidR="00460024" w:rsidRPr="00460024">
        <w:rPr>
          <w:b/>
          <w:i/>
          <w:color w:val="000000"/>
          <w:vertAlign w:val="superscript"/>
        </w:rPr>
        <w:t>2</w:t>
      </w:r>
      <w:r w:rsidR="00813055" w:rsidRPr="00460024">
        <w:rPr>
          <w:b/>
          <w:i/>
          <w:color w:val="000000"/>
        </w:rPr>
        <w:t xml:space="preserve"> </w:t>
      </w:r>
      <w:r w:rsidR="00386348">
        <w:rPr>
          <w:b/>
          <w:i/>
          <w:color w:val="000000"/>
        </w:rPr>
        <w:t>Василевская В.В.</w:t>
      </w:r>
      <w:r w:rsidR="00386348" w:rsidRPr="00386348">
        <w:rPr>
          <w:b/>
          <w:i/>
          <w:color w:val="000000"/>
        </w:rPr>
        <w:t>,</w:t>
      </w:r>
      <w:r w:rsidR="00386348" w:rsidRPr="00386348">
        <w:rPr>
          <w:b/>
          <w:i/>
          <w:color w:val="000000"/>
          <w:vertAlign w:val="superscript"/>
        </w:rPr>
        <w:t>1</w:t>
      </w:r>
      <w:r w:rsidR="001A17D5">
        <w:rPr>
          <w:b/>
          <w:i/>
          <w:color w:val="000000"/>
          <w:vertAlign w:val="superscript"/>
          <w:lang w:val="en-US"/>
        </w:rPr>
        <w:t>,2</w:t>
      </w:r>
      <w:r w:rsidR="00386348">
        <w:rPr>
          <w:b/>
          <w:i/>
          <w:color w:val="000000"/>
        </w:rPr>
        <w:t xml:space="preserve"> </w:t>
      </w:r>
      <w:proofErr w:type="spellStart"/>
      <w:r w:rsidR="00813055" w:rsidRPr="00460024">
        <w:rPr>
          <w:b/>
          <w:i/>
          <w:color w:val="000000"/>
        </w:rPr>
        <w:t>Трофимчук</w:t>
      </w:r>
      <w:proofErr w:type="spellEnd"/>
      <w:r w:rsidR="00813055" w:rsidRPr="00460024">
        <w:rPr>
          <w:b/>
          <w:i/>
          <w:color w:val="000000"/>
        </w:rPr>
        <w:t xml:space="preserve"> Е.С.</w:t>
      </w:r>
      <w:r w:rsidR="00460024" w:rsidRPr="00460024">
        <w:rPr>
          <w:b/>
          <w:i/>
          <w:color w:val="000000"/>
          <w:vertAlign w:val="superscript"/>
        </w:rPr>
        <w:t>1</w:t>
      </w:r>
    </w:p>
    <w:p w14:paraId="00000003" w14:textId="5EC5A0E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6054E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487567E" w14:textId="77777777" w:rsidR="00460024" w:rsidRDefault="00813055" w:rsidP="00813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813055">
        <w:rPr>
          <w:i/>
          <w:color w:val="000000"/>
        </w:rPr>
        <w:t>Институт элементоорганических соединений им. А.Н. Несмеянова</w:t>
      </w:r>
    </w:p>
    <w:p w14:paraId="2BBD7909" w14:textId="201C4CA9" w:rsidR="00460024" w:rsidRPr="00460024" w:rsidRDefault="00813055" w:rsidP="00460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13055">
        <w:rPr>
          <w:i/>
          <w:color w:val="000000"/>
        </w:rPr>
        <w:t>РАН</w:t>
      </w:r>
      <w:r w:rsidR="00460024">
        <w:rPr>
          <w:i/>
          <w:color w:val="000000"/>
        </w:rPr>
        <w:t>, Москва, Россия</w:t>
      </w:r>
    </w:p>
    <w:p w14:paraId="00000008" w14:textId="185ADC83" w:rsidR="00130241" w:rsidRPr="001E15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60024">
        <w:rPr>
          <w:i/>
          <w:color w:val="000000"/>
          <w:lang w:val="en-US"/>
        </w:rPr>
        <w:t>E</w:t>
      </w:r>
      <w:r w:rsidR="003B76D6" w:rsidRPr="00624FF0">
        <w:rPr>
          <w:i/>
          <w:color w:val="000000"/>
          <w:lang w:val="en-US"/>
        </w:rPr>
        <w:t>-</w:t>
      </w:r>
      <w:r w:rsidRPr="00460024">
        <w:rPr>
          <w:i/>
          <w:color w:val="000000"/>
          <w:lang w:val="en-US"/>
        </w:rPr>
        <w:t>mail</w:t>
      </w:r>
      <w:r w:rsidRPr="00624FF0">
        <w:rPr>
          <w:i/>
          <w:color w:val="000000"/>
          <w:lang w:val="en-US"/>
        </w:rPr>
        <w:t xml:space="preserve">: </w:t>
      </w:r>
      <w:r w:rsidR="00460024">
        <w:rPr>
          <w:lang w:val="en-US"/>
        </w:rPr>
        <w:t>e</w:t>
      </w:r>
      <w:r w:rsidR="0056054E">
        <w:rPr>
          <w:lang w:val="en-US"/>
        </w:rPr>
        <w:t>vgeniy</w:t>
      </w:r>
      <w:r w:rsidR="0056054E" w:rsidRPr="00624FF0">
        <w:rPr>
          <w:lang w:val="en-US"/>
        </w:rPr>
        <w:t>_</w:t>
      </w:r>
      <w:r w:rsidR="0056054E">
        <w:rPr>
          <w:lang w:val="en-US"/>
        </w:rPr>
        <w:t>fomin</w:t>
      </w:r>
      <w:r w:rsidR="0056054E" w:rsidRPr="00624FF0">
        <w:rPr>
          <w:lang w:val="en-US"/>
        </w:rPr>
        <w:t>_2000@</w:t>
      </w:r>
      <w:r w:rsidR="0056054E">
        <w:rPr>
          <w:lang w:val="en-US"/>
        </w:rPr>
        <w:t>bk</w:t>
      </w:r>
      <w:r w:rsidR="0056054E" w:rsidRPr="00624FF0">
        <w:rPr>
          <w:lang w:val="en-US"/>
        </w:rPr>
        <w:t>.</w:t>
      </w:r>
      <w:r w:rsidR="0056054E">
        <w:rPr>
          <w:lang w:val="en-US"/>
        </w:rPr>
        <w:t>ru</w:t>
      </w:r>
    </w:p>
    <w:p w14:paraId="241E2C89" w14:textId="7D3F8A8C" w:rsidR="009E1459" w:rsidRDefault="000C45B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перспективным направление</w:t>
      </w:r>
      <w:r w:rsidR="00503BCC">
        <w:rPr>
          <w:color w:val="000000"/>
        </w:rPr>
        <w:t>м является</w:t>
      </w:r>
      <w:r>
        <w:rPr>
          <w:color w:val="000000"/>
        </w:rPr>
        <w:t xml:space="preserve"> получени</w:t>
      </w:r>
      <w:r w:rsidR="00503BCC">
        <w:rPr>
          <w:color w:val="000000"/>
        </w:rPr>
        <w:t>е</w:t>
      </w:r>
      <w:r>
        <w:rPr>
          <w:color w:val="000000"/>
        </w:rPr>
        <w:t xml:space="preserve"> материалов, способных обратимо реагировать на внешние </w:t>
      </w:r>
      <w:r w:rsidR="00935C94">
        <w:rPr>
          <w:color w:val="000000"/>
        </w:rPr>
        <w:t xml:space="preserve">стимулы, такие как свет, влажность, электрическое и магнитное поле, температура, </w:t>
      </w:r>
      <w:r w:rsidR="00935C94">
        <w:rPr>
          <w:color w:val="000000"/>
          <w:lang w:val="en-US"/>
        </w:rPr>
        <w:t>pH</w:t>
      </w:r>
      <w:r w:rsidR="00935C94" w:rsidRPr="00935C94">
        <w:rPr>
          <w:color w:val="000000"/>
        </w:rPr>
        <w:t xml:space="preserve"> </w:t>
      </w:r>
      <w:r w:rsidR="00935C94">
        <w:rPr>
          <w:color w:val="000000"/>
        </w:rPr>
        <w:t>и химические вещества</w:t>
      </w:r>
      <w:r w:rsidR="00935C94" w:rsidRPr="00935C94">
        <w:rPr>
          <w:color w:val="000000"/>
        </w:rPr>
        <w:t xml:space="preserve"> [</w:t>
      </w:r>
      <w:r w:rsidR="00981430">
        <w:rPr>
          <w:color w:val="000000"/>
        </w:rPr>
        <w:t>1</w:t>
      </w:r>
      <w:r w:rsidR="00935C94" w:rsidRPr="00935C94">
        <w:rPr>
          <w:color w:val="000000"/>
        </w:rPr>
        <w:t>].</w:t>
      </w:r>
      <w:r w:rsidR="00935C94">
        <w:rPr>
          <w:color w:val="000000"/>
        </w:rPr>
        <w:t xml:space="preserve"> Обычно такие системы</w:t>
      </w:r>
      <w:r w:rsidR="00983DD0">
        <w:rPr>
          <w:color w:val="000000"/>
        </w:rPr>
        <w:t xml:space="preserve"> </w:t>
      </w:r>
      <w:r w:rsidR="00935C94">
        <w:rPr>
          <w:color w:val="000000"/>
        </w:rPr>
        <w:t xml:space="preserve">состоят из двух </w:t>
      </w:r>
      <w:r w:rsidR="004463A0">
        <w:rPr>
          <w:color w:val="000000"/>
        </w:rPr>
        <w:t xml:space="preserve">или более </w:t>
      </w:r>
      <w:r w:rsidR="00935C94">
        <w:rPr>
          <w:color w:val="000000"/>
        </w:rPr>
        <w:t xml:space="preserve">слоев, активного – взаимодействующего с окружающей средой и неактивного </w:t>
      </w:r>
      <w:r w:rsidR="00503BCC">
        <w:rPr>
          <w:color w:val="000000"/>
        </w:rPr>
        <w:t>–</w:t>
      </w:r>
      <w:r w:rsidR="00935C94">
        <w:rPr>
          <w:color w:val="000000"/>
        </w:rPr>
        <w:t xml:space="preserve"> </w:t>
      </w:r>
      <w:r w:rsidR="00503BCC">
        <w:rPr>
          <w:color w:val="000000"/>
        </w:rPr>
        <w:t>выполняющего роль носителя</w:t>
      </w:r>
      <w:r w:rsidR="004463A0">
        <w:rPr>
          <w:color w:val="000000"/>
        </w:rPr>
        <w:t>, матрицы</w:t>
      </w:r>
      <w:r w:rsidR="00503BCC">
        <w:rPr>
          <w:color w:val="000000"/>
        </w:rPr>
        <w:t xml:space="preserve">. </w:t>
      </w:r>
      <w:r w:rsidR="004463A0">
        <w:rPr>
          <w:color w:val="000000"/>
        </w:rPr>
        <w:t xml:space="preserve">Отсюда вытекает </w:t>
      </w:r>
      <w:r w:rsidR="00460024">
        <w:rPr>
          <w:color w:val="000000"/>
        </w:rPr>
        <w:t xml:space="preserve">их </w:t>
      </w:r>
      <w:r w:rsidR="004463A0">
        <w:rPr>
          <w:color w:val="000000"/>
        </w:rPr>
        <w:t xml:space="preserve">главный </w:t>
      </w:r>
      <w:r w:rsidR="004463A0" w:rsidRPr="00A90250">
        <w:rPr>
          <w:color w:val="000000"/>
        </w:rPr>
        <w:t xml:space="preserve">недостаток </w:t>
      </w:r>
      <w:r w:rsidR="000C674D" w:rsidRPr="00A90250">
        <w:rPr>
          <w:color w:val="000000"/>
        </w:rPr>
        <w:t>–</w:t>
      </w:r>
      <w:r w:rsidR="000C674D" w:rsidRPr="007B3E12">
        <w:rPr>
          <w:color w:val="000000"/>
        </w:rPr>
        <w:t xml:space="preserve"> </w:t>
      </w:r>
      <w:r w:rsidR="004463A0">
        <w:rPr>
          <w:color w:val="000000"/>
        </w:rPr>
        <w:t xml:space="preserve">сложность и дороговизна </w:t>
      </w:r>
      <w:r w:rsidR="00460024">
        <w:rPr>
          <w:color w:val="000000"/>
        </w:rPr>
        <w:t>получения</w:t>
      </w:r>
      <w:r w:rsidR="004463A0">
        <w:rPr>
          <w:color w:val="000000"/>
        </w:rPr>
        <w:t xml:space="preserve">. </w:t>
      </w:r>
    </w:p>
    <w:p w14:paraId="6B3DDF80" w14:textId="334BC3A6" w:rsidR="004463A0" w:rsidRDefault="004463A0" w:rsidP="00460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531C38">
        <w:rPr>
          <w:color w:val="000000"/>
        </w:rPr>
        <w:t>данной</w:t>
      </w:r>
      <w:r>
        <w:rPr>
          <w:color w:val="000000"/>
        </w:rPr>
        <w:t xml:space="preserve"> работе </w:t>
      </w:r>
      <w:r w:rsidR="00531C38">
        <w:rPr>
          <w:color w:val="000000"/>
        </w:rPr>
        <w:t>был предложен достаточно</w:t>
      </w:r>
      <w:r>
        <w:rPr>
          <w:color w:val="000000"/>
        </w:rPr>
        <w:t xml:space="preserve"> простой способ получения композитов, обратимо реагирующих на полярные жидкости</w:t>
      </w:r>
      <w:r w:rsidR="005A710A">
        <w:rPr>
          <w:color w:val="000000"/>
        </w:rPr>
        <w:t>, основанный на</w:t>
      </w:r>
      <w:r>
        <w:rPr>
          <w:color w:val="000000"/>
        </w:rPr>
        <w:t xml:space="preserve"> явлени</w:t>
      </w:r>
      <w:r w:rsidR="005A710A">
        <w:rPr>
          <w:color w:val="000000"/>
        </w:rPr>
        <w:t>и</w:t>
      </w:r>
      <w:r>
        <w:rPr>
          <w:color w:val="000000"/>
        </w:rPr>
        <w:t xml:space="preserve"> крейзинга</w:t>
      </w:r>
      <w:r w:rsidR="005A710A">
        <w:rPr>
          <w:color w:val="000000"/>
        </w:rPr>
        <w:t xml:space="preserve">. </w:t>
      </w:r>
      <w:r w:rsidRPr="004463A0">
        <w:rPr>
          <w:color w:val="000000"/>
        </w:rPr>
        <w:t xml:space="preserve">В ходе этого процесса в полимере происходит формирование высокодисперсной фибриллярно-пористой структуры, в объеме которой </w:t>
      </w:r>
      <w:proofErr w:type="spellStart"/>
      <w:r w:rsidRPr="00531C38">
        <w:rPr>
          <w:i/>
          <w:iCs/>
          <w:color w:val="000000"/>
        </w:rPr>
        <w:t>in</w:t>
      </w:r>
      <w:proofErr w:type="spellEnd"/>
      <w:r w:rsidRPr="00531C38">
        <w:rPr>
          <w:i/>
          <w:iCs/>
          <w:color w:val="000000"/>
        </w:rPr>
        <w:t xml:space="preserve"> </w:t>
      </w:r>
      <w:proofErr w:type="spellStart"/>
      <w:r w:rsidRPr="00531C38">
        <w:rPr>
          <w:i/>
          <w:iCs/>
          <w:color w:val="000000"/>
        </w:rPr>
        <w:t>situ</w:t>
      </w:r>
      <w:proofErr w:type="spellEnd"/>
      <w:r w:rsidRPr="004463A0">
        <w:rPr>
          <w:color w:val="000000"/>
        </w:rPr>
        <w:t xml:space="preserve"> проводится синтез гидрофильной фазы гидратированных оксидов</w:t>
      </w:r>
      <w:r w:rsidR="002B31F4">
        <w:rPr>
          <w:color w:val="000000"/>
        </w:rPr>
        <w:t xml:space="preserve"> по механизму каталитической гидролитической конденсации</w:t>
      </w:r>
      <w:r w:rsidRPr="004463A0">
        <w:rPr>
          <w:color w:val="000000"/>
        </w:rPr>
        <w:t>, используя золь-гель технологию.</w:t>
      </w:r>
    </w:p>
    <w:p w14:paraId="613402DB" w14:textId="17F3547D" w:rsidR="00FA6EF6" w:rsidRPr="00FA6EF6" w:rsidRDefault="004463A0" w:rsidP="00FA6E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63A0">
        <w:rPr>
          <w:color w:val="000000"/>
        </w:rPr>
        <w:t xml:space="preserve">В работе </w:t>
      </w:r>
      <w:r w:rsidR="00D0049B">
        <w:rPr>
          <w:color w:val="000000"/>
        </w:rPr>
        <w:t xml:space="preserve">были </w:t>
      </w:r>
      <w:r w:rsidRPr="004463A0">
        <w:rPr>
          <w:color w:val="000000"/>
        </w:rPr>
        <w:t xml:space="preserve">получены </w:t>
      </w:r>
      <w:r w:rsidR="00531C38">
        <w:rPr>
          <w:color w:val="000000"/>
        </w:rPr>
        <w:t xml:space="preserve">композиционные </w:t>
      </w:r>
      <w:r w:rsidRPr="004463A0">
        <w:rPr>
          <w:color w:val="000000"/>
        </w:rPr>
        <w:t>пленки на основе матрицы полиэтилена высокой плотности (ПЭВП)</w:t>
      </w:r>
      <w:r w:rsidR="00531C38">
        <w:rPr>
          <w:color w:val="000000"/>
        </w:rPr>
        <w:t xml:space="preserve">, </w:t>
      </w:r>
      <w:r w:rsidR="00110FEC">
        <w:rPr>
          <w:color w:val="000000"/>
        </w:rPr>
        <w:t xml:space="preserve">быстро </w:t>
      </w:r>
      <w:r w:rsidR="00110FEC" w:rsidRPr="005A710A">
        <w:t xml:space="preserve">(1-4 с) </w:t>
      </w:r>
      <w:r w:rsidR="00110FEC">
        <w:rPr>
          <w:color w:val="000000"/>
        </w:rPr>
        <w:t xml:space="preserve">и </w:t>
      </w:r>
      <w:r w:rsidR="00531C38">
        <w:rPr>
          <w:color w:val="000000"/>
        </w:rPr>
        <w:t>обратимо изгибающиеся в присутствии паров воды</w:t>
      </w:r>
      <w:r w:rsidRPr="004463A0">
        <w:rPr>
          <w:color w:val="000000"/>
        </w:rPr>
        <w:t xml:space="preserve">. В качестве прекурсоров использовали растворы </w:t>
      </w:r>
      <w:proofErr w:type="spellStart"/>
      <w:r w:rsidRPr="004463A0">
        <w:rPr>
          <w:color w:val="000000"/>
        </w:rPr>
        <w:t>этилсиликат</w:t>
      </w:r>
      <w:r w:rsidR="00D0049B">
        <w:rPr>
          <w:color w:val="000000"/>
        </w:rPr>
        <w:t>а</w:t>
      </w:r>
      <w:proofErr w:type="spellEnd"/>
      <w:r w:rsidRPr="004463A0">
        <w:rPr>
          <w:color w:val="000000"/>
        </w:rPr>
        <w:t xml:space="preserve"> ЭТС-40</w:t>
      </w:r>
      <w:r w:rsidR="00460024">
        <w:rPr>
          <w:color w:val="000000"/>
        </w:rPr>
        <w:t xml:space="preserve"> в изопропиловом спирте</w:t>
      </w:r>
      <w:r>
        <w:rPr>
          <w:color w:val="000000"/>
        </w:rPr>
        <w:t xml:space="preserve">. </w:t>
      </w:r>
      <w:r w:rsidRPr="004463A0">
        <w:rPr>
          <w:color w:val="000000"/>
        </w:rPr>
        <w:t>Были изучены химический состав, структура, адсорбционные свойства</w:t>
      </w:r>
      <w:r w:rsidR="00813055">
        <w:rPr>
          <w:color w:val="000000"/>
        </w:rPr>
        <w:t xml:space="preserve">, </w:t>
      </w:r>
      <w:r w:rsidRPr="004463A0">
        <w:rPr>
          <w:color w:val="000000"/>
        </w:rPr>
        <w:t>определены времена отклика и релаксации</w:t>
      </w:r>
      <w:r w:rsidR="00813055">
        <w:rPr>
          <w:color w:val="000000"/>
        </w:rPr>
        <w:t xml:space="preserve">, получены зависимости равновесной кривизны и модуля Юнга от содержания </w:t>
      </w:r>
      <w:proofErr w:type="spellStart"/>
      <w:r w:rsidR="00813055">
        <w:rPr>
          <w:color w:val="000000"/>
          <w:lang w:val="en-US"/>
        </w:rPr>
        <w:t>SiO</w:t>
      </w:r>
      <w:proofErr w:type="spellEnd"/>
      <w:r w:rsidR="00813055" w:rsidRPr="00813055">
        <w:rPr>
          <w:color w:val="000000"/>
          <w:vertAlign w:val="subscript"/>
        </w:rPr>
        <w:t>2</w:t>
      </w:r>
      <w:r w:rsidR="00813055">
        <w:rPr>
          <w:color w:val="000000"/>
        </w:rPr>
        <w:t xml:space="preserve"> в </w:t>
      </w:r>
      <w:proofErr w:type="spellStart"/>
      <w:r w:rsidR="00813055">
        <w:rPr>
          <w:color w:val="000000"/>
        </w:rPr>
        <w:t>нанокомпозите</w:t>
      </w:r>
      <w:proofErr w:type="spellEnd"/>
      <w:r w:rsidR="00813055">
        <w:rPr>
          <w:color w:val="000000"/>
        </w:rPr>
        <w:t xml:space="preserve">. </w:t>
      </w:r>
      <w:r w:rsidRPr="004463A0">
        <w:rPr>
          <w:color w:val="000000"/>
        </w:rPr>
        <w:t xml:space="preserve">Также было обнаружено, что ПЭВП-кремнеземные нанокомпозиты могут реагировать на пары других полярных жидкостей (аммиак, спирты, кетоны, сложные эфиры). При этом скорость изгиба и релаксации существенно зависит от природы этой жидкости. </w:t>
      </w:r>
    </w:p>
    <w:p w14:paraId="532B1866" w14:textId="29138BBE" w:rsidR="005A710A" w:rsidRPr="00A90250" w:rsidRDefault="006F776F" w:rsidP="00284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90250">
        <w:t>Для объяснения</w:t>
      </w:r>
      <w:r w:rsidR="00040644" w:rsidRPr="00A90250">
        <w:t xml:space="preserve"> </w:t>
      </w:r>
      <w:r w:rsidRPr="00A90250">
        <w:t>наблюдаемого явления изгиба пленок</w:t>
      </w:r>
      <w:r w:rsidR="00040644" w:rsidRPr="00A90250">
        <w:t>, была п</w:t>
      </w:r>
      <w:r w:rsidR="00802C25" w:rsidRPr="00A90250">
        <w:t>остроена теоретическая модель, качественно описывающая полученные экспериментальные зависимости. Выдвинуто предположение</w:t>
      </w:r>
      <w:r w:rsidR="003F07EC" w:rsidRPr="00A90250">
        <w:t xml:space="preserve"> о том</w:t>
      </w:r>
      <w:r w:rsidR="00802C25" w:rsidRPr="00A90250">
        <w:t>, что изгиб нанокомпозита связан с</w:t>
      </w:r>
      <w:r w:rsidR="003F07EC" w:rsidRPr="00A90250">
        <w:t xml:space="preserve"> </w:t>
      </w:r>
      <w:r w:rsidR="001339D9" w:rsidRPr="00A90250">
        <w:t>градиентом концентрации</w:t>
      </w:r>
      <w:r w:rsidR="003F07EC" w:rsidRPr="00A90250">
        <w:t xml:space="preserve"> абсорбированной полярной жидкости по толщине образца.</w:t>
      </w:r>
      <w:r w:rsidR="00F36BD3" w:rsidRPr="00A90250">
        <w:t xml:space="preserve"> Наличие градиента </w:t>
      </w:r>
      <w:r w:rsidR="006264CA" w:rsidRPr="00A90250">
        <w:t>связывалось с</w:t>
      </w:r>
      <w:r w:rsidR="00F36BD3" w:rsidRPr="00A90250">
        <w:t xml:space="preserve"> высокой развитостью гидрофильной сетки из SiO</w:t>
      </w:r>
      <w:r w:rsidR="00F36BD3" w:rsidRPr="00A90250">
        <w:rPr>
          <w:vertAlign w:val="subscript"/>
        </w:rPr>
        <w:t>2</w:t>
      </w:r>
      <w:r w:rsidR="00F36BD3" w:rsidRPr="00A90250">
        <w:t xml:space="preserve"> в тонком приповерхностном слое</w:t>
      </w:r>
      <w:r w:rsidR="008F3DBC" w:rsidRPr="00A90250">
        <w:t>, концентрация полярной жидкости в котором</w:t>
      </w:r>
      <w:r w:rsidR="006264CA" w:rsidRPr="00A90250">
        <w:t xml:space="preserve"> </w:t>
      </w:r>
      <w:r w:rsidR="008F3DBC" w:rsidRPr="00A90250">
        <w:t xml:space="preserve">существенно больше </w:t>
      </w:r>
      <w:r w:rsidR="00771CD3" w:rsidRPr="00A90250">
        <w:t xml:space="preserve">по сравнению </w:t>
      </w:r>
      <w:r w:rsidR="00F36BD3" w:rsidRPr="00A90250">
        <w:t>с</w:t>
      </w:r>
      <w:r w:rsidR="003F4843" w:rsidRPr="00A90250">
        <w:t xml:space="preserve"> ее</w:t>
      </w:r>
      <w:r w:rsidR="006264CA" w:rsidRPr="00A90250">
        <w:t xml:space="preserve"> </w:t>
      </w:r>
      <w:r w:rsidR="008F3DBC" w:rsidRPr="00A90250">
        <w:t>средн</w:t>
      </w:r>
      <w:r w:rsidR="00F73DE4" w:rsidRPr="00A90250">
        <w:t>им</w:t>
      </w:r>
      <w:r w:rsidR="008F3DBC" w:rsidRPr="00A90250">
        <w:t xml:space="preserve"> </w:t>
      </w:r>
      <w:r w:rsidR="002C594F" w:rsidRPr="00A90250">
        <w:t>значением</w:t>
      </w:r>
      <w:r w:rsidR="008F3DBC" w:rsidRPr="00A90250">
        <w:t xml:space="preserve"> в </w:t>
      </w:r>
      <w:r w:rsidR="0069150D" w:rsidRPr="00A90250">
        <w:t>пленке</w:t>
      </w:r>
      <w:r w:rsidR="00F36BD3" w:rsidRPr="00A90250">
        <w:t>.</w:t>
      </w:r>
    </w:p>
    <w:p w14:paraId="6DE4C499" w14:textId="77777777" w:rsidR="002847B8" w:rsidRDefault="002847B8" w:rsidP="00284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green"/>
        </w:rPr>
      </w:pPr>
    </w:p>
    <w:p w14:paraId="4A52A252" w14:textId="214E19FB" w:rsidR="009A041E" w:rsidRDefault="00A90250" w:rsidP="009A041E">
      <w:pPr>
        <w:ind w:firstLine="397"/>
        <w:jc w:val="center"/>
      </w:pPr>
      <w:r>
        <w:rPr>
          <w:noProof/>
        </w:rPr>
        <w:drawing>
          <wp:inline distT="0" distB="0" distL="0" distR="0" wp14:anchorId="4C4767AF" wp14:editId="7AB49B88">
            <wp:extent cx="3183242" cy="1533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39" b="35041"/>
                    <a:stretch/>
                  </pic:blipFill>
                  <pic:spPr bwMode="auto">
                    <a:xfrm>
                      <a:off x="0" y="0"/>
                      <a:ext cx="3203328" cy="154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02C8A0" w14:textId="11D87FB9" w:rsidR="00040644" w:rsidRPr="009A041E" w:rsidRDefault="009A041E" w:rsidP="00040644">
      <w:pPr>
        <w:jc w:val="center"/>
        <w:rPr>
          <w:bCs/>
        </w:rPr>
      </w:pPr>
      <w:r w:rsidRPr="006834C5">
        <w:t xml:space="preserve">Рис. 1. </w:t>
      </w:r>
      <w:r>
        <w:rPr>
          <w:bCs/>
        </w:rPr>
        <w:t xml:space="preserve">Зависимость равновесной кривизны от содержания </w:t>
      </w:r>
      <w:proofErr w:type="spellStart"/>
      <w:r w:rsidRPr="00A90250">
        <w:rPr>
          <w:bCs/>
          <w:lang w:val="en-US"/>
        </w:rPr>
        <w:t>SiO</w:t>
      </w:r>
      <w:proofErr w:type="spellEnd"/>
      <w:r w:rsidR="00040644" w:rsidRPr="00A90250">
        <w:rPr>
          <w:bCs/>
          <w:vertAlign w:val="subscript"/>
        </w:rPr>
        <w:t>2</w:t>
      </w:r>
      <w:r w:rsidRPr="009A041E">
        <w:rPr>
          <w:bCs/>
        </w:rPr>
        <w:t xml:space="preserve"> </w:t>
      </w:r>
      <w:r>
        <w:rPr>
          <w:bCs/>
        </w:rPr>
        <w:t xml:space="preserve">в </w:t>
      </w:r>
      <w:proofErr w:type="spellStart"/>
      <w:r>
        <w:rPr>
          <w:bCs/>
        </w:rPr>
        <w:t>нанокомпозите</w:t>
      </w:r>
      <w:proofErr w:type="spellEnd"/>
      <w:r w:rsidR="00A90250">
        <w:rPr>
          <w:bCs/>
        </w:rPr>
        <w:t>, А – эксперимент, В - теория</w:t>
      </w:r>
    </w:p>
    <w:p w14:paraId="7AFC0A72" w14:textId="02DFB52D" w:rsidR="00851560" w:rsidRDefault="00851560" w:rsidP="009A04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E" w14:textId="77777777" w:rsidR="00130241" w:rsidRPr="00624F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DA7541C" w14:textId="7C7A2952" w:rsidR="00981430" w:rsidRPr="00981430" w:rsidRDefault="00981430" w:rsidP="009814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81430">
        <w:rPr>
          <w:noProof/>
          <w:lang w:val="en-US"/>
        </w:rPr>
        <w:t>1. Zheng, Q.; Xu, C.; Jiang, Z.; Zhu, M.; Chen, C.; Fu, F. Smart actuators based on external stimulus response // Front. Chem. 2021</w:t>
      </w:r>
      <w:r w:rsidRPr="00460024">
        <w:rPr>
          <w:noProof/>
          <w:lang w:val="en-US"/>
        </w:rPr>
        <w:t xml:space="preserve">. </w:t>
      </w:r>
      <w:r>
        <w:rPr>
          <w:noProof/>
          <w:lang w:val="en-US"/>
        </w:rPr>
        <w:t xml:space="preserve">Vol. 9. P. </w:t>
      </w:r>
      <w:r w:rsidR="00460024">
        <w:rPr>
          <w:noProof/>
          <w:lang w:val="en-US"/>
        </w:rPr>
        <w:t>1-15.</w:t>
      </w:r>
    </w:p>
    <w:sectPr w:rsidR="00981430" w:rsidRPr="00981430" w:rsidSect="0046002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644"/>
    <w:rsid w:val="00063966"/>
    <w:rsid w:val="00086081"/>
    <w:rsid w:val="000C45BA"/>
    <w:rsid w:val="000C674D"/>
    <w:rsid w:val="00101A1C"/>
    <w:rsid w:val="00106375"/>
    <w:rsid w:val="00110FEC"/>
    <w:rsid w:val="00116478"/>
    <w:rsid w:val="00130241"/>
    <w:rsid w:val="001339D9"/>
    <w:rsid w:val="0015304C"/>
    <w:rsid w:val="001A17D5"/>
    <w:rsid w:val="001E1567"/>
    <w:rsid w:val="001E61C2"/>
    <w:rsid w:val="001F0493"/>
    <w:rsid w:val="002264EE"/>
    <w:rsid w:val="0023307C"/>
    <w:rsid w:val="00284019"/>
    <w:rsid w:val="002847B8"/>
    <w:rsid w:val="002B31F4"/>
    <w:rsid w:val="002C594F"/>
    <w:rsid w:val="0031361E"/>
    <w:rsid w:val="003828F8"/>
    <w:rsid w:val="00386348"/>
    <w:rsid w:val="00391C38"/>
    <w:rsid w:val="003B76D6"/>
    <w:rsid w:val="003F07EC"/>
    <w:rsid w:val="003F392E"/>
    <w:rsid w:val="003F4843"/>
    <w:rsid w:val="00400FE6"/>
    <w:rsid w:val="00415C1B"/>
    <w:rsid w:val="00416C35"/>
    <w:rsid w:val="004262C4"/>
    <w:rsid w:val="00445C94"/>
    <w:rsid w:val="004463A0"/>
    <w:rsid w:val="004506B0"/>
    <w:rsid w:val="00460024"/>
    <w:rsid w:val="004A26A3"/>
    <w:rsid w:val="004F0EDF"/>
    <w:rsid w:val="00503BCC"/>
    <w:rsid w:val="005062E6"/>
    <w:rsid w:val="00522BF1"/>
    <w:rsid w:val="00531C38"/>
    <w:rsid w:val="00543140"/>
    <w:rsid w:val="0056054E"/>
    <w:rsid w:val="005651DD"/>
    <w:rsid w:val="00590166"/>
    <w:rsid w:val="005A710A"/>
    <w:rsid w:val="00622FC7"/>
    <w:rsid w:val="00624FF0"/>
    <w:rsid w:val="00625C4C"/>
    <w:rsid w:val="006264CA"/>
    <w:rsid w:val="006665FF"/>
    <w:rsid w:val="0069150D"/>
    <w:rsid w:val="006F776F"/>
    <w:rsid w:val="006F7A19"/>
    <w:rsid w:val="007058EF"/>
    <w:rsid w:val="0070698C"/>
    <w:rsid w:val="00764232"/>
    <w:rsid w:val="00771CD3"/>
    <w:rsid w:val="00775389"/>
    <w:rsid w:val="00797838"/>
    <w:rsid w:val="007B3E12"/>
    <w:rsid w:val="007C36D8"/>
    <w:rsid w:val="007C4E81"/>
    <w:rsid w:val="007F122B"/>
    <w:rsid w:val="007F2744"/>
    <w:rsid w:val="00802C25"/>
    <w:rsid w:val="00813055"/>
    <w:rsid w:val="0084523A"/>
    <w:rsid w:val="00851560"/>
    <w:rsid w:val="00862B07"/>
    <w:rsid w:val="008931BE"/>
    <w:rsid w:val="008D4308"/>
    <w:rsid w:val="008F3DBC"/>
    <w:rsid w:val="00921D45"/>
    <w:rsid w:val="00935C94"/>
    <w:rsid w:val="00981430"/>
    <w:rsid w:val="00983DD0"/>
    <w:rsid w:val="009903E2"/>
    <w:rsid w:val="009A041E"/>
    <w:rsid w:val="009A66DB"/>
    <w:rsid w:val="009B2F80"/>
    <w:rsid w:val="009B3300"/>
    <w:rsid w:val="009C2C48"/>
    <w:rsid w:val="009E1459"/>
    <w:rsid w:val="009F3380"/>
    <w:rsid w:val="00A02163"/>
    <w:rsid w:val="00A2063A"/>
    <w:rsid w:val="00A314FE"/>
    <w:rsid w:val="00A90250"/>
    <w:rsid w:val="00AA1019"/>
    <w:rsid w:val="00AD7F19"/>
    <w:rsid w:val="00BF36F8"/>
    <w:rsid w:val="00BF4622"/>
    <w:rsid w:val="00C20D28"/>
    <w:rsid w:val="00C33F26"/>
    <w:rsid w:val="00CA301A"/>
    <w:rsid w:val="00CD00B1"/>
    <w:rsid w:val="00D0049B"/>
    <w:rsid w:val="00D22306"/>
    <w:rsid w:val="00D42542"/>
    <w:rsid w:val="00D8121C"/>
    <w:rsid w:val="00DB2686"/>
    <w:rsid w:val="00DF5DAC"/>
    <w:rsid w:val="00E22189"/>
    <w:rsid w:val="00E74069"/>
    <w:rsid w:val="00EB1F49"/>
    <w:rsid w:val="00F3350F"/>
    <w:rsid w:val="00F36BD3"/>
    <w:rsid w:val="00F727E6"/>
    <w:rsid w:val="00F73DE4"/>
    <w:rsid w:val="00F865B3"/>
    <w:rsid w:val="00FA6EF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 Фомин</cp:lastModifiedBy>
  <cp:revision>2</cp:revision>
  <dcterms:created xsi:type="dcterms:W3CDTF">2023-02-16T13:12:00Z</dcterms:created>
  <dcterms:modified xsi:type="dcterms:W3CDTF">2023-02-16T13:12:00Z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