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E22C0F5" w:rsidR="00130241" w:rsidRDefault="00507F6C" w:rsidP="00507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7F6C">
        <w:rPr>
          <w:b/>
          <w:color w:val="000000"/>
        </w:rPr>
        <w:t>Новые варианты концентрирования редкоземельных элементов перед их определением методом масс-спектрометрии с индуктивно связанной плазмой</w:t>
      </w:r>
      <w:r w:rsidRPr="00507F6C">
        <w:rPr>
          <w:b/>
          <w:color w:val="000000"/>
          <w:highlight w:val="yellow"/>
        </w:rPr>
        <w:t xml:space="preserve"> </w:t>
      </w:r>
    </w:p>
    <w:p w14:paraId="00000002" w14:textId="6AF54782" w:rsidR="00130241" w:rsidRDefault="00507F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7F6C">
        <w:rPr>
          <w:b/>
          <w:i/>
          <w:color w:val="000000"/>
        </w:rPr>
        <w:t>Лебедева Л.М.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75756B86" w:rsidR="00130241" w:rsidRDefault="00A17C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6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058C324A" w:rsidR="00CD00B1" w:rsidRPr="000E618D" w:rsidRDefault="00EB1F49" w:rsidP="00481D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81DDE">
        <w:rPr>
          <w:i/>
          <w:color w:val="000000"/>
          <w:lang w:val="en-US"/>
        </w:rPr>
        <w:t>E</w:t>
      </w:r>
      <w:r w:rsidR="003B76D6" w:rsidRPr="000E618D">
        <w:rPr>
          <w:i/>
          <w:color w:val="000000"/>
        </w:rPr>
        <w:t>-</w:t>
      </w:r>
      <w:r w:rsidRPr="00481DDE">
        <w:rPr>
          <w:i/>
          <w:color w:val="000000"/>
          <w:lang w:val="en-US"/>
        </w:rPr>
        <w:t>mail</w:t>
      </w:r>
      <w:r w:rsidRPr="000E618D">
        <w:rPr>
          <w:i/>
          <w:color w:val="000000"/>
        </w:rPr>
        <w:t xml:space="preserve">: </w:t>
      </w:r>
      <w:r w:rsidR="00481DDE" w:rsidRPr="00481DDE">
        <w:rPr>
          <w:i/>
          <w:color w:val="000000"/>
          <w:u w:val="single"/>
          <w:lang w:val="en-US"/>
        </w:rPr>
        <w:t>liliia</w:t>
      </w:r>
      <w:r w:rsidR="00481DDE" w:rsidRPr="000E618D">
        <w:rPr>
          <w:i/>
          <w:color w:val="000000"/>
          <w:u w:val="single"/>
        </w:rPr>
        <w:t>.</w:t>
      </w:r>
      <w:r w:rsidR="00481DDE" w:rsidRPr="00481DDE">
        <w:rPr>
          <w:i/>
          <w:color w:val="000000"/>
          <w:u w:val="single"/>
          <w:lang w:val="en-US"/>
        </w:rPr>
        <w:t>lebedeva</w:t>
      </w:r>
      <w:r w:rsidR="001A38C0">
        <w:rPr>
          <w:i/>
          <w:color w:val="000000"/>
          <w:u w:val="single"/>
          <w:lang w:val="en-US"/>
        </w:rPr>
        <w:t>@</w:t>
      </w:r>
      <w:r w:rsidR="00481DDE" w:rsidRPr="00481DDE">
        <w:rPr>
          <w:i/>
          <w:color w:val="000000"/>
          <w:u w:val="single"/>
          <w:lang w:val="en-US"/>
        </w:rPr>
        <w:t>chemistry</w:t>
      </w:r>
      <w:r w:rsidR="00481DDE" w:rsidRPr="000E618D">
        <w:rPr>
          <w:i/>
          <w:color w:val="000000"/>
          <w:u w:val="single"/>
        </w:rPr>
        <w:t>.</w:t>
      </w:r>
      <w:r w:rsidR="00481DDE" w:rsidRPr="00481DDE">
        <w:rPr>
          <w:i/>
          <w:color w:val="000000"/>
          <w:u w:val="single"/>
          <w:lang w:val="en-US"/>
        </w:rPr>
        <w:t>msu</w:t>
      </w:r>
      <w:r w:rsidR="00481DDE" w:rsidRPr="000E618D">
        <w:rPr>
          <w:i/>
          <w:color w:val="000000"/>
          <w:u w:val="single"/>
        </w:rPr>
        <w:t>.</w:t>
      </w:r>
      <w:r w:rsidR="00481DDE" w:rsidRPr="00481DDE">
        <w:rPr>
          <w:i/>
          <w:color w:val="000000"/>
          <w:u w:val="single"/>
          <w:lang w:val="en-US"/>
        </w:rPr>
        <w:t>ru</w:t>
      </w:r>
      <w:r w:rsidRPr="000E618D">
        <w:rPr>
          <w:i/>
          <w:color w:val="000000"/>
        </w:rPr>
        <w:t xml:space="preserve"> </w:t>
      </w:r>
    </w:p>
    <w:p w14:paraId="23ED1439" w14:textId="77777777" w:rsidR="0027303B" w:rsidRPr="0027303B" w:rsidRDefault="0027303B" w:rsidP="00273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303B">
        <w:rPr>
          <w:color w:val="000000"/>
        </w:rPr>
        <w:t>Определение редкоземельных элементов (РЗЭ) в водах различной природы является актуальной задачей: сведения о содержании РЗЭ необходимы для решения фундаментальных и прикладных задач в экологическом мониторинге, гидрогеологии, технологическом контроле. При этом прямое определение сверхнизких</w:t>
      </w:r>
      <w:bookmarkStart w:id="0" w:name="_GoBack"/>
      <w:bookmarkEnd w:id="0"/>
      <w:r w:rsidRPr="0027303B">
        <w:rPr>
          <w:color w:val="000000"/>
        </w:rPr>
        <w:t xml:space="preserve"> концентраций РЗЭ в водах с высокими содержаниями солей или кислот невозможно даже при использовании такого высокочувствительного метода, как масс-спектрометрия с индуктивно связанной плазмой (ИСП-МС). Для подготовки проб сложного состава для ИСП-МС анализа интерес представляют методы концентрирования, позволяющие устранить влияние матричных компонентов и повысить чувствительность определения.</w:t>
      </w:r>
    </w:p>
    <w:p w14:paraId="592D8D6C" w14:textId="77777777" w:rsidR="0027303B" w:rsidRPr="0027303B" w:rsidRDefault="0027303B" w:rsidP="00273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303B">
        <w:rPr>
          <w:color w:val="000000"/>
        </w:rPr>
        <w:t>Для предварительного концентрирования РЗЭ (Ce, Dy, Er, Eu, Gd, Ho, La, Lu, Nd, Pr, Sm, Sc, Tb, Tm, Yb) изучены аналитические возможности фронтальной эксклюзионной хроматографии с использованием нейтральных полистирольных сорбентов [1].  При этом определены условия, позволяющие отделить зону РЗЭ от зоны кислоты, а также подтверждено появление пиков самоконцентрирования в зоне выхода РЗЭ при их концентрации в диапазоне 0.1–50 мкг/л. Установлено влияние природы и концентрации кислоты, концентрации аналита, дисперсности сорбента и скорости пропускания раствора через колонку на степень концентрирования. Показана возможность сочетания эксклюзионно-хроматографического отделения избытка кислоты и on-line определения РЗЭ в полученном концентрате.</w:t>
      </w:r>
    </w:p>
    <w:p w14:paraId="43974359" w14:textId="77777777" w:rsidR="0027303B" w:rsidRPr="0027303B" w:rsidRDefault="0027303B" w:rsidP="00273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303B">
        <w:rPr>
          <w:color w:val="000000"/>
        </w:rPr>
        <w:t xml:space="preserve">Особый интерес для экстракционного концентрирования РЗЭ представляют двухфазные водные системы (ДФВС) на основе органических солей [2].  К достоинствам таких систем следует отнести отсутствие недостатков, присущих классическим органическим растворителям, возможность получения in situ в процессе экстракции, эффективность массопереноса, доступность и возможность получения из недорогих и доступных компонентов. В данной работе для концентрирования РЗЭ использовали ДФВС на основе бромида тетрабутиламмония и тиоцианата калия. Установлены условия, обеспечивающие количественную экстракцию РЗЭ: соотношение и концентрация фазообразующих компонентов, pH, концентрация аналитов, соотношение объемов фаз, время контакта фаз и др. Разработана методика определения РЭЗ методом ИСП-МС после их концентрирования в ДФВС с последующей реэкстракцией азотной кислотой. </w:t>
      </w:r>
    </w:p>
    <w:p w14:paraId="4AFDC3C2" w14:textId="1CFF8261" w:rsidR="00E22189" w:rsidRPr="00BF36F8" w:rsidRDefault="0027303B" w:rsidP="00273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303B">
        <w:rPr>
          <w:color w:val="000000"/>
        </w:rPr>
        <w:t>Правильность разработанных подходов продемонстрирована при определении РЗЭ в морской воде методом добавок.</w:t>
      </w:r>
    </w:p>
    <w:p w14:paraId="022FC08C" w14:textId="6BFD4247" w:rsidR="00A02163" w:rsidRPr="00A02163" w:rsidRDefault="00FB4269" w:rsidP="00896D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B4269">
        <w:rPr>
          <w:i/>
          <w:iCs/>
          <w:color w:val="000000"/>
        </w:rPr>
        <w:t>Работа выполнена при финансовой п</w:t>
      </w:r>
      <w:r>
        <w:rPr>
          <w:i/>
          <w:iCs/>
          <w:color w:val="000000"/>
        </w:rPr>
        <w:t>оддержке РФФИ грант 20-03-00354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FB42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6D49EB1" w:rsidR="00116478" w:rsidRPr="00F91510" w:rsidRDefault="00F91510" w:rsidP="00F915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F91510">
        <w:rPr>
          <w:color w:val="000000"/>
        </w:rPr>
        <w:t xml:space="preserve">Цюрупа М.П., Блинникова З.К., Даванков В.А. Эксклюзионная хроматография минеральных электролитов на нейтральном нанопористом сверхсшитом полистироле: механизм «удерживания» кислот, </w:t>
      </w:r>
      <w:r>
        <w:rPr>
          <w:color w:val="000000"/>
        </w:rPr>
        <w:t>с</w:t>
      </w:r>
      <w:r w:rsidRPr="00F91510">
        <w:rPr>
          <w:color w:val="000000"/>
        </w:rPr>
        <w:t xml:space="preserve">олей и оснований // Сорб. и хром. процессы. </w:t>
      </w:r>
      <w:r w:rsidRPr="000E618D">
        <w:rPr>
          <w:color w:val="000000"/>
        </w:rPr>
        <w:t xml:space="preserve">2013. Т. 13. </w:t>
      </w:r>
      <w:r w:rsidR="00341CFC">
        <w:rPr>
          <w:color w:val="000000"/>
        </w:rPr>
        <w:t>№</w:t>
      </w:r>
      <w:r w:rsidRPr="00F91510">
        <w:rPr>
          <w:color w:val="000000"/>
        </w:rPr>
        <w:t xml:space="preserve"> 5. С. 541</w:t>
      </w:r>
      <w:r w:rsidR="00341CFC">
        <w:rPr>
          <w:color w:val="000000"/>
        </w:rPr>
        <w:t>–</w:t>
      </w:r>
      <w:r w:rsidRPr="00F91510">
        <w:rPr>
          <w:color w:val="000000"/>
        </w:rPr>
        <w:t>552.</w:t>
      </w:r>
    </w:p>
    <w:p w14:paraId="3486C755" w14:textId="6A7BD62A" w:rsidR="00116478" w:rsidRDefault="00F91510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rPr>
          <w:color w:val="000000"/>
        </w:rPr>
        <w:t xml:space="preserve">2. </w:t>
      </w:r>
      <w:r w:rsidRPr="00F91510">
        <w:rPr>
          <w:noProof/>
        </w:rPr>
        <w:t xml:space="preserve">Плетнев И.В., Смирнова С.В., Шаров А.В., Золотов Ю.А. Экстракционные растворители нового поколения: от ионных жидкостей и двухфазных водных систем к легкоплавким комбинированным растворителям </w:t>
      </w:r>
      <w:r w:rsidR="00341CFC">
        <w:rPr>
          <w:noProof/>
        </w:rPr>
        <w:t>// Успехи химии. 2021. Т. 90. №</w:t>
      </w:r>
      <w:r w:rsidRPr="00F91510">
        <w:rPr>
          <w:noProof/>
        </w:rPr>
        <w:t xml:space="preserve"> 9. С. 1109</w:t>
      </w:r>
      <w:r w:rsidR="00341CFC">
        <w:rPr>
          <w:color w:val="000000"/>
        </w:rPr>
        <w:t>–</w:t>
      </w:r>
      <w:r w:rsidRPr="00F91510">
        <w:rPr>
          <w:noProof/>
        </w:rPr>
        <w:t>1141.</w:t>
      </w:r>
    </w:p>
    <w:p w14:paraId="2BD3F83A" w14:textId="7DE6A348" w:rsidR="00B07FDD" w:rsidRDefault="00B07FD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</w:p>
    <w:p w14:paraId="1412F5AC" w14:textId="77777777" w:rsidR="00B07FDD" w:rsidRPr="00F91510" w:rsidRDefault="00B07FDD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B07FDD" w:rsidRPr="00F9151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D617C"/>
    <w:rsid w:val="000E618D"/>
    <w:rsid w:val="00101A1C"/>
    <w:rsid w:val="00106375"/>
    <w:rsid w:val="00116478"/>
    <w:rsid w:val="00130241"/>
    <w:rsid w:val="001A38C0"/>
    <w:rsid w:val="001E61C2"/>
    <w:rsid w:val="001F0493"/>
    <w:rsid w:val="002264EE"/>
    <w:rsid w:val="0023307C"/>
    <w:rsid w:val="0027303B"/>
    <w:rsid w:val="0031361E"/>
    <w:rsid w:val="00341CFC"/>
    <w:rsid w:val="00391C38"/>
    <w:rsid w:val="003B76D6"/>
    <w:rsid w:val="004043CC"/>
    <w:rsid w:val="00481DDE"/>
    <w:rsid w:val="004A26A3"/>
    <w:rsid w:val="004F0EDF"/>
    <w:rsid w:val="00507F6C"/>
    <w:rsid w:val="00522BF1"/>
    <w:rsid w:val="00590166"/>
    <w:rsid w:val="005D049A"/>
    <w:rsid w:val="0069427D"/>
    <w:rsid w:val="006F7A19"/>
    <w:rsid w:val="00722F3C"/>
    <w:rsid w:val="00775389"/>
    <w:rsid w:val="00797838"/>
    <w:rsid w:val="007C36D8"/>
    <w:rsid w:val="007F2744"/>
    <w:rsid w:val="008931BE"/>
    <w:rsid w:val="00896DA6"/>
    <w:rsid w:val="00921D45"/>
    <w:rsid w:val="009475E9"/>
    <w:rsid w:val="009A66DB"/>
    <w:rsid w:val="009B2F80"/>
    <w:rsid w:val="009B3300"/>
    <w:rsid w:val="009F3380"/>
    <w:rsid w:val="00A02163"/>
    <w:rsid w:val="00A17CD8"/>
    <w:rsid w:val="00A314FE"/>
    <w:rsid w:val="00B07FDD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2CFE"/>
    <w:rsid w:val="00F865B3"/>
    <w:rsid w:val="00F91510"/>
    <w:rsid w:val="00FA4791"/>
    <w:rsid w:val="00FB1509"/>
    <w:rsid w:val="00FB426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9AB478-50D5-4C0F-9CDF-511ECDE6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2023-02-16T08:42:00Z</dcterms:created>
  <dcterms:modified xsi:type="dcterms:W3CDTF">2023-02-16T08:46:00Z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