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85A50BF" w:rsidR="00130241" w:rsidRDefault="007918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Изучение фармакокинетики перспективного </w:t>
      </w:r>
      <w:proofErr w:type="spellStart"/>
      <w:r>
        <w:rPr>
          <w:b/>
          <w:color w:val="000000"/>
        </w:rPr>
        <w:t>противопаркинсонического</w:t>
      </w:r>
      <w:proofErr w:type="spellEnd"/>
      <w:r>
        <w:rPr>
          <w:b/>
          <w:color w:val="000000"/>
        </w:rPr>
        <w:t xml:space="preserve"> агента с использованием метода ВЭЖХ-МС/МС</w:t>
      </w:r>
    </w:p>
    <w:p w14:paraId="00000002" w14:textId="2D1EABD8" w:rsidR="00130241" w:rsidRDefault="007918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Горина Д.С.</w:t>
      </w:r>
      <w:r w:rsidR="00EB1F49"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Ластовка</w:t>
      </w:r>
      <w:proofErr w:type="spellEnd"/>
      <w:r>
        <w:rPr>
          <w:b/>
          <w:i/>
          <w:color w:val="000000"/>
        </w:rPr>
        <w:t xml:space="preserve"> А.В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color w:val="000000"/>
        </w:rPr>
        <w:t xml:space="preserve"> </w:t>
      </w:r>
      <w:r w:rsidRPr="007918D5">
        <w:rPr>
          <w:b/>
          <w:i/>
          <w:iCs/>
          <w:color w:val="000000"/>
        </w:rPr>
        <w:t>Рогачев А.Д.</w:t>
      </w:r>
      <w:r w:rsidRPr="007918D5">
        <w:rPr>
          <w:b/>
          <w:i/>
          <w:color w:val="000000"/>
          <w:vertAlign w:val="superscript"/>
        </w:rPr>
        <w:t xml:space="preserve"> </w:t>
      </w:r>
      <w:r w:rsidRPr="003B76D6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  <w:r>
        <w:rPr>
          <w:b/>
          <w:color w:val="000000"/>
        </w:rPr>
        <w:t xml:space="preserve"> </w:t>
      </w:r>
      <w:r w:rsidRPr="007918D5">
        <w:rPr>
          <w:b/>
          <w:i/>
          <w:iCs/>
          <w:color w:val="000000"/>
        </w:rPr>
        <w:t>Павлова А.В.,</w:t>
      </w:r>
      <w:r w:rsidRPr="007918D5">
        <w:rPr>
          <w:b/>
          <w:i/>
          <w:color w:val="000000"/>
          <w:vertAlign w:val="superscript"/>
        </w:rPr>
        <w:t xml:space="preserve"> </w:t>
      </w:r>
      <w:r w:rsidRPr="00BF4622">
        <w:rPr>
          <w:b/>
          <w:i/>
          <w:color w:val="000000"/>
          <w:vertAlign w:val="superscript"/>
        </w:rPr>
        <w:t>2</w:t>
      </w:r>
      <w:r>
        <w:rPr>
          <w:b/>
          <w:color w:val="000000"/>
        </w:rPr>
        <w:t xml:space="preserve"> </w:t>
      </w:r>
      <w:proofErr w:type="spellStart"/>
      <w:r w:rsidRPr="007918D5">
        <w:rPr>
          <w:b/>
          <w:i/>
          <w:iCs/>
          <w:color w:val="000000"/>
        </w:rPr>
        <w:t>Подтуркина</w:t>
      </w:r>
      <w:proofErr w:type="spellEnd"/>
      <w:r w:rsidRPr="007918D5">
        <w:rPr>
          <w:b/>
          <w:i/>
          <w:iCs/>
          <w:color w:val="000000"/>
        </w:rPr>
        <w:t xml:space="preserve"> А.В</w:t>
      </w:r>
      <w:r>
        <w:rPr>
          <w:b/>
          <w:i/>
          <w:iCs/>
          <w:color w:val="000000"/>
        </w:rPr>
        <w:t>.</w:t>
      </w:r>
      <w:r w:rsidRPr="00BF4622">
        <w:rPr>
          <w:b/>
          <w:i/>
          <w:color w:val="000000"/>
          <w:vertAlign w:val="superscript"/>
        </w:rPr>
        <w:t>2</w:t>
      </w:r>
    </w:p>
    <w:p w14:paraId="00000003" w14:textId="4D8C2BF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8360CD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8360CD">
        <w:rPr>
          <w:i/>
          <w:color w:val="000000"/>
        </w:rPr>
        <w:t>магистратуры</w:t>
      </w:r>
    </w:p>
    <w:p w14:paraId="00000004" w14:textId="72F96DD3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8360CD">
        <w:rPr>
          <w:i/>
          <w:color w:val="000000"/>
        </w:rPr>
        <w:t xml:space="preserve">Новосибирский </w:t>
      </w:r>
      <w:r>
        <w:rPr>
          <w:i/>
          <w:color w:val="000000"/>
        </w:rPr>
        <w:t>государственный университет, </w:t>
      </w:r>
    </w:p>
    <w:p w14:paraId="00000005" w14:textId="5C009DDC" w:rsidR="00130241" w:rsidRPr="00391C38" w:rsidRDefault="008360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>
        <w:rPr>
          <w:i/>
          <w:color w:val="000000"/>
        </w:rPr>
        <w:t xml:space="preserve"> естественных наук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Новосибирск</w:t>
      </w:r>
      <w:r w:rsidR="00EB1F49">
        <w:rPr>
          <w:i/>
          <w:color w:val="000000"/>
        </w:rPr>
        <w:t>, Россия</w:t>
      </w:r>
    </w:p>
    <w:p w14:paraId="00000007" w14:textId="40C148A6" w:rsidR="00130241" w:rsidRPr="008360CD" w:rsidRDefault="00EB1F49" w:rsidP="008360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8360CD">
        <w:rPr>
          <w:i/>
          <w:color w:val="000000"/>
        </w:rPr>
        <w:t>Новосибирский институт органической химии им. Н.Н. Ворожцова,</w:t>
      </w:r>
      <w:r w:rsidR="00391C38"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  <w:t xml:space="preserve"> </w:t>
      </w:r>
      <w:r w:rsidR="008360CD">
        <w:rPr>
          <w:i/>
          <w:color w:val="000000"/>
        </w:rPr>
        <w:t>Новосибирск</w:t>
      </w:r>
      <w:r w:rsidR="00BF36F8">
        <w:rPr>
          <w:i/>
          <w:color w:val="000000"/>
        </w:rPr>
        <w:t>, Россия</w:t>
      </w:r>
    </w:p>
    <w:p w14:paraId="00000008" w14:textId="52EBABC7" w:rsidR="00130241" w:rsidRPr="001D642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360CD">
        <w:rPr>
          <w:i/>
          <w:color w:val="000000"/>
          <w:lang w:val="en-GB"/>
        </w:rPr>
        <w:t>E</w:t>
      </w:r>
      <w:r w:rsidR="003B76D6" w:rsidRPr="001D6422">
        <w:rPr>
          <w:i/>
          <w:color w:val="000000"/>
        </w:rPr>
        <w:t>-</w:t>
      </w:r>
      <w:r w:rsidRPr="008360CD">
        <w:rPr>
          <w:i/>
          <w:color w:val="000000"/>
          <w:lang w:val="en-GB"/>
        </w:rPr>
        <w:t>mail</w:t>
      </w:r>
      <w:r w:rsidRPr="001D6422">
        <w:rPr>
          <w:i/>
          <w:color w:val="000000"/>
        </w:rPr>
        <w:t xml:space="preserve">: </w:t>
      </w:r>
      <w:hyperlink r:id="rId6" w:history="1">
        <w:r w:rsidR="008360CD" w:rsidRPr="00DF1639">
          <w:rPr>
            <w:rStyle w:val="a9"/>
            <w:i/>
            <w:lang w:val="en-GB"/>
          </w:rPr>
          <w:t>d</w:t>
        </w:r>
        <w:r w:rsidR="008360CD" w:rsidRPr="001D6422">
          <w:rPr>
            <w:rStyle w:val="a9"/>
            <w:i/>
          </w:rPr>
          <w:t>.</w:t>
        </w:r>
        <w:r w:rsidR="008360CD" w:rsidRPr="00DF1639">
          <w:rPr>
            <w:rStyle w:val="a9"/>
            <w:i/>
            <w:lang w:val="en-GB"/>
          </w:rPr>
          <w:t>gorina</w:t>
        </w:r>
        <w:r w:rsidR="008360CD" w:rsidRPr="001D6422">
          <w:rPr>
            <w:rStyle w:val="a9"/>
            <w:i/>
          </w:rPr>
          <w:t>@</w:t>
        </w:r>
        <w:r w:rsidR="008360CD" w:rsidRPr="00DF1639">
          <w:rPr>
            <w:rStyle w:val="a9"/>
            <w:i/>
            <w:lang w:val="en-GB"/>
          </w:rPr>
          <w:t>g</w:t>
        </w:r>
        <w:r w:rsidR="008360CD" w:rsidRPr="001D6422">
          <w:rPr>
            <w:rStyle w:val="a9"/>
            <w:i/>
          </w:rPr>
          <w:t>.</w:t>
        </w:r>
        <w:r w:rsidR="008360CD" w:rsidRPr="00DF1639">
          <w:rPr>
            <w:rStyle w:val="a9"/>
            <w:i/>
            <w:lang w:val="en-GB"/>
          </w:rPr>
          <w:t>nsu</w:t>
        </w:r>
        <w:r w:rsidR="008360CD" w:rsidRPr="001D6422">
          <w:rPr>
            <w:rStyle w:val="a9"/>
            <w:i/>
          </w:rPr>
          <w:t>.</w:t>
        </w:r>
        <w:proofErr w:type="spellStart"/>
        <w:r w:rsidR="008360CD" w:rsidRPr="008360CD">
          <w:rPr>
            <w:rStyle w:val="a9"/>
            <w:i/>
            <w:lang w:val="en-GB"/>
          </w:rPr>
          <w:t>ru</w:t>
        </w:r>
        <w:proofErr w:type="spellEnd"/>
      </w:hyperlink>
      <w:r w:rsidRPr="001D6422">
        <w:rPr>
          <w:i/>
          <w:color w:val="000000"/>
        </w:rPr>
        <w:t xml:space="preserve"> </w:t>
      </w:r>
    </w:p>
    <w:p w14:paraId="67A54F38" w14:textId="77789B10" w:rsidR="00244071" w:rsidRPr="00C611A3" w:rsidRDefault="0099571C" w:rsidP="001B3D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pacing w:val="-3"/>
        </w:rPr>
      </w:pPr>
      <w:r>
        <w:rPr>
          <w:color w:val="000000"/>
          <w:spacing w:val="-3"/>
        </w:rPr>
        <w:t xml:space="preserve">В настоящее время </w:t>
      </w:r>
      <w:r w:rsidR="00C611A3" w:rsidRPr="00C611A3">
        <w:rPr>
          <w:color w:val="000000"/>
          <w:spacing w:val="-3"/>
        </w:rPr>
        <w:t>б</w:t>
      </w:r>
      <w:r w:rsidR="00244071" w:rsidRPr="00C611A3">
        <w:rPr>
          <w:color w:val="000000"/>
          <w:spacing w:val="-3"/>
        </w:rPr>
        <w:t>олезнь Паркинсона (БП)</w:t>
      </w:r>
      <w:r w:rsidR="00C611A3" w:rsidRPr="00C611A3">
        <w:rPr>
          <w:color w:val="000000"/>
          <w:spacing w:val="-3"/>
        </w:rPr>
        <w:t xml:space="preserve"> </w:t>
      </w:r>
      <w:r w:rsidR="00244071" w:rsidRPr="00C611A3">
        <w:rPr>
          <w:color w:val="000000"/>
          <w:spacing w:val="-3"/>
        </w:rPr>
        <w:t xml:space="preserve">является самым быстрорастущим неврологическим заболеванием в мире. </w:t>
      </w:r>
      <w:r>
        <w:rPr>
          <w:color w:val="000000"/>
          <w:spacing w:val="-3"/>
        </w:rPr>
        <w:t>БП характеризуется п</w:t>
      </w:r>
      <w:r w:rsidR="00C611A3" w:rsidRPr="00C611A3">
        <w:rPr>
          <w:color w:val="000000"/>
          <w:spacing w:val="-3"/>
        </w:rPr>
        <w:t>отер</w:t>
      </w:r>
      <w:r>
        <w:rPr>
          <w:color w:val="000000"/>
          <w:spacing w:val="-3"/>
        </w:rPr>
        <w:t>ей</w:t>
      </w:r>
      <w:r w:rsidR="00244071" w:rsidRPr="00C611A3">
        <w:rPr>
          <w:color w:val="000000"/>
          <w:spacing w:val="-3"/>
        </w:rPr>
        <w:t xml:space="preserve"> </w:t>
      </w:r>
      <w:proofErr w:type="spellStart"/>
      <w:r w:rsidR="00C611A3" w:rsidRPr="00C611A3">
        <w:rPr>
          <w:color w:val="000000"/>
          <w:spacing w:val="-3"/>
        </w:rPr>
        <w:t>дофаминергических</w:t>
      </w:r>
      <w:proofErr w:type="spellEnd"/>
      <w:r w:rsidR="00C611A3" w:rsidRPr="00C611A3">
        <w:rPr>
          <w:color w:val="000000"/>
          <w:spacing w:val="-3"/>
        </w:rPr>
        <w:t xml:space="preserve"> нейронов</w:t>
      </w:r>
      <w:r>
        <w:rPr>
          <w:color w:val="000000"/>
          <w:spacing w:val="-3"/>
        </w:rPr>
        <w:t>, и, как следствие,</w:t>
      </w:r>
      <w:r w:rsidR="00C611A3" w:rsidRPr="00C611A3">
        <w:rPr>
          <w:color w:val="000000"/>
          <w:spacing w:val="-3"/>
        </w:rPr>
        <w:t xml:space="preserve"> </w:t>
      </w:r>
      <w:r w:rsidR="00244071" w:rsidRPr="00C611A3">
        <w:rPr>
          <w:color w:val="000000"/>
          <w:spacing w:val="-3"/>
        </w:rPr>
        <w:t>двигательным</w:t>
      </w:r>
      <w:r w:rsidR="00C611A3" w:rsidRPr="00C611A3">
        <w:rPr>
          <w:color w:val="000000"/>
          <w:spacing w:val="-3"/>
        </w:rPr>
        <w:t>и</w:t>
      </w:r>
      <w:r w:rsidR="00244071" w:rsidRPr="00C611A3">
        <w:rPr>
          <w:color w:val="000000"/>
          <w:spacing w:val="-3"/>
        </w:rPr>
        <w:t xml:space="preserve"> нарушениям</w:t>
      </w:r>
      <w:r w:rsidR="00C611A3" w:rsidRPr="00C611A3">
        <w:rPr>
          <w:color w:val="000000"/>
          <w:spacing w:val="-3"/>
        </w:rPr>
        <w:t>и</w:t>
      </w:r>
      <w:r w:rsidR="00244071" w:rsidRPr="00C611A3">
        <w:rPr>
          <w:color w:val="000000"/>
          <w:spacing w:val="-3"/>
        </w:rPr>
        <w:t xml:space="preserve"> и </w:t>
      </w:r>
      <w:proofErr w:type="spellStart"/>
      <w:r w:rsidR="00244071" w:rsidRPr="00C611A3">
        <w:rPr>
          <w:color w:val="000000"/>
          <w:spacing w:val="-3"/>
        </w:rPr>
        <w:t>немоторным</w:t>
      </w:r>
      <w:r w:rsidR="00C611A3" w:rsidRPr="00C611A3">
        <w:rPr>
          <w:color w:val="000000"/>
          <w:spacing w:val="-3"/>
        </w:rPr>
        <w:t>и</w:t>
      </w:r>
      <w:proofErr w:type="spellEnd"/>
      <w:r w:rsidR="00244071" w:rsidRPr="00C611A3">
        <w:rPr>
          <w:color w:val="000000"/>
          <w:spacing w:val="-3"/>
        </w:rPr>
        <w:t xml:space="preserve"> проявлениями.</w:t>
      </w:r>
      <w:r w:rsidR="001B3D51" w:rsidRPr="00C611A3">
        <w:rPr>
          <w:color w:val="000000"/>
          <w:spacing w:val="-3"/>
        </w:rPr>
        <w:t xml:space="preserve"> </w:t>
      </w:r>
      <w:r w:rsidR="00C611A3" w:rsidRPr="00C611A3">
        <w:rPr>
          <w:color w:val="000000"/>
          <w:spacing w:val="-3"/>
        </w:rPr>
        <w:t>Т</w:t>
      </w:r>
      <w:r w:rsidR="00244071" w:rsidRPr="00C611A3">
        <w:rPr>
          <w:color w:val="000000"/>
          <w:spacing w:val="-3"/>
        </w:rPr>
        <w:t>ерапия предлагает симптоматическое лечение</w:t>
      </w:r>
      <w:r w:rsidR="00C611A3" w:rsidRPr="00C611A3">
        <w:rPr>
          <w:color w:val="000000"/>
          <w:spacing w:val="-3"/>
        </w:rPr>
        <w:t>;</w:t>
      </w:r>
      <w:r w:rsidR="00244071" w:rsidRPr="00C611A3">
        <w:rPr>
          <w:color w:val="000000"/>
          <w:spacing w:val="-3"/>
        </w:rPr>
        <w:t xml:space="preserve"> препаратов, восстанавливающих</w:t>
      </w:r>
      <w:r w:rsidR="00226F3E">
        <w:rPr>
          <w:color w:val="000000"/>
          <w:spacing w:val="-3"/>
        </w:rPr>
        <w:t xml:space="preserve"> нейроны</w:t>
      </w:r>
      <w:r w:rsidR="00244071" w:rsidRPr="00C611A3">
        <w:rPr>
          <w:color w:val="000000"/>
          <w:spacing w:val="-3"/>
        </w:rPr>
        <w:t xml:space="preserve"> или останавливающих</w:t>
      </w:r>
      <w:r w:rsidR="00226F3E">
        <w:rPr>
          <w:color w:val="000000"/>
          <w:spacing w:val="-3"/>
        </w:rPr>
        <w:t xml:space="preserve"> их</w:t>
      </w:r>
      <w:r w:rsidR="00244071" w:rsidRPr="00C611A3">
        <w:rPr>
          <w:color w:val="000000"/>
          <w:spacing w:val="-3"/>
        </w:rPr>
        <w:t xml:space="preserve"> гибель, нет. Поэтому существует необходимость в поиске новых соединений, способствующих выживанию нейронов с минимальными токсикологическими рисками для пациентов.</w:t>
      </w:r>
    </w:p>
    <w:p w14:paraId="4BDCFD05" w14:textId="72AB250C" w:rsidR="00244071" w:rsidRPr="00C611A3" w:rsidRDefault="00244071" w:rsidP="002440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pacing w:val="-3"/>
        </w:rPr>
      </w:pPr>
      <w:r w:rsidRPr="00C611A3">
        <w:rPr>
          <w:color w:val="000000"/>
          <w:spacing w:val="-3"/>
        </w:rPr>
        <w:t xml:space="preserve">В отделе медицинской химии Новосибирского института органической химии                 им. Н.Н. Ворожцова было получено новое производное </w:t>
      </w:r>
      <w:proofErr w:type="spellStart"/>
      <w:r w:rsidRPr="00C611A3">
        <w:rPr>
          <w:color w:val="000000"/>
          <w:spacing w:val="-3"/>
        </w:rPr>
        <w:t>монотерпеноида</w:t>
      </w:r>
      <w:proofErr w:type="spellEnd"/>
      <w:r w:rsidRPr="00C611A3">
        <w:rPr>
          <w:color w:val="000000"/>
          <w:spacing w:val="-3"/>
        </w:rPr>
        <w:t xml:space="preserve">, имеющее рабочее название РА-96, </w:t>
      </w:r>
      <w:r w:rsidR="004E69DF">
        <w:rPr>
          <w:color w:val="000000"/>
          <w:spacing w:val="-3"/>
        </w:rPr>
        <w:t>проявившее</w:t>
      </w:r>
      <w:r w:rsidRPr="00C611A3">
        <w:rPr>
          <w:color w:val="000000"/>
          <w:spacing w:val="-3"/>
        </w:rPr>
        <w:t xml:space="preserve"> </w:t>
      </w:r>
      <w:proofErr w:type="spellStart"/>
      <w:r w:rsidRPr="00C611A3">
        <w:rPr>
          <w:color w:val="000000"/>
          <w:spacing w:val="-3"/>
        </w:rPr>
        <w:t>нейропротекторные</w:t>
      </w:r>
      <w:proofErr w:type="spellEnd"/>
      <w:r w:rsidRPr="00C611A3">
        <w:rPr>
          <w:color w:val="000000"/>
          <w:spacing w:val="-3"/>
        </w:rPr>
        <w:t xml:space="preserve"> свойства в гистологических исследованиях</w:t>
      </w:r>
      <w:r w:rsidR="007C7DB8" w:rsidRPr="00C611A3">
        <w:rPr>
          <w:color w:val="000000"/>
          <w:spacing w:val="-3"/>
        </w:rPr>
        <w:t xml:space="preserve"> и </w:t>
      </w:r>
      <w:proofErr w:type="spellStart"/>
      <w:r w:rsidR="007C7DB8" w:rsidRPr="00C611A3">
        <w:rPr>
          <w:color w:val="000000"/>
          <w:spacing w:val="-3"/>
        </w:rPr>
        <w:t>противопаркинсоническую</w:t>
      </w:r>
      <w:proofErr w:type="spellEnd"/>
      <w:r w:rsidR="007C7DB8" w:rsidRPr="00C611A3">
        <w:rPr>
          <w:color w:val="000000"/>
          <w:spacing w:val="-3"/>
        </w:rPr>
        <w:t xml:space="preserve"> активность в поведенческих тестах</w:t>
      </w:r>
      <w:r w:rsidRPr="00C611A3">
        <w:rPr>
          <w:color w:val="000000"/>
          <w:spacing w:val="-3"/>
        </w:rPr>
        <w:t xml:space="preserve"> [1]. </w:t>
      </w:r>
    </w:p>
    <w:p w14:paraId="74C129A1" w14:textId="7AE4C0ED" w:rsidR="00244071" w:rsidRPr="004E69DF" w:rsidRDefault="00244071" w:rsidP="002440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pacing w:val="-3"/>
        </w:rPr>
      </w:pPr>
      <w:r w:rsidRPr="004E69DF">
        <w:rPr>
          <w:color w:val="000000"/>
          <w:spacing w:val="-3"/>
        </w:rPr>
        <w:t>Целью работы является проведение фармакокинетических</w:t>
      </w:r>
      <w:r w:rsidR="004E69DF" w:rsidRPr="004E69DF">
        <w:rPr>
          <w:color w:val="000000"/>
          <w:spacing w:val="-3"/>
        </w:rPr>
        <w:t xml:space="preserve"> (ФК)</w:t>
      </w:r>
      <w:r w:rsidRPr="004E69DF">
        <w:rPr>
          <w:color w:val="000000"/>
          <w:spacing w:val="-3"/>
        </w:rPr>
        <w:t xml:space="preserve"> исследований</w:t>
      </w:r>
      <w:r w:rsidR="00C611A3" w:rsidRPr="004E69DF">
        <w:rPr>
          <w:color w:val="000000"/>
          <w:spacing w:val="-3"/>
        </w:rPr>
        <w:t xml:space="preserve"> </w:t>
      </w:r>
      <w:r w:rsidR="001B3D51" w:rsidRPr="004E69DF">
        <w:rPr>
          <w:color w:val="000000"/>
          <w:spacing w:val="-3"/>
        </w:rPr>
        <w:t>для</w:t>
      </w:r>
      <w:r w:rsidR="007C7DB8" w:rsidRPr="004E69DF">
        <w:rPr>
          <w:color w:val="000000"/>
          <w:spacing w:val="-3"/>
        </w:rPr>
        <w:t xml:space="preserve"> </w:t>
      </w:r>
      <w:proofErr w:type="spellStart"/>
      <w:r w:rsidR="007C7DB8" w:rsidRPr="004E69DF">
        <w:rPr>
          <w:color w:val="000000"/>
          <w:spacing w:val="-3"/>
        </w:rPr>
        <w:t>характеризации</w:t>
      </w:r>
      <w:proofErr w:type="spellEnd"/>
      <w:r w:rsidRPr="004E69DF">
        <w:rPr>
          <w:color w:val="000000"/>
          <w:spacing w:val="-3"/>
        </w:rPr>
        <w:t xml:space="preserve"> потенциальн</w:t>
      </w:r>
      <w:r w:rsidR="007C7DB8" w:rsidRPr="004E69DF">
        <w:rPr>
          <w:color w:val="000000"/>
          <w:spacing w:val="-3"/>
        </w:rPr>
        <w:t>ого</w:t>
      </w:r>
      <w:r w:rsidRPr="004E69DF">
        <w:rPr>
          <w:color w:val="000000"/>
          <w:spacing w:val="-3"/>
        </w:rPr>
        <w:t xml:space="preserve"> агент</w:t>
      </w:r>
      <w:r w:rsidR="007C7DB8" w:rsidRPr="004E69DF">
        <w:rPr>
          <w:color w:val="000000"/>
          <w:spacing w:val="-3"/>
        </w:rPr>
        <w:t xml:space="preserve">а в рамках доклинических </w:t>
      </w:r>
      <w:r w:rsidR="00AD6BAA" w:rsidRPr="004E69DF">
        <w:rPr>
          <w:color w:val="000000"/>
          <w:spacing w:val="-3"/>
        </w:rPr>
        <w:t>испытаний</w:t>
      </w:r>
      <w:r w:rsidRPr="004E69DF">
        <w:rPr>
          <w:color w:val="000000"/>
          <w:spacing w:val="-3"/>
        </w:rPr>
        <w:t xml:space="preserve">. </w:t>
      </w:r>
    </w:p>
    <w:p w14:paraId="3166EB51" w14:textId="4543A70B" w:rsidR="00244071" w:rsidRPr="004E69DF" w:rsidRDefault="00244071" w:rsidP="002440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pacing w:val="-3"/>
        </w:rPr>
      </w:pPr>
      <w:r w:rsidRPr="004E69DF">
        <w:rPr>
          <w:color w:val="000000"/>
          <w:spacing w:val="-3"/>
        </w:rPr>
        <w:t xml:space="preserve">В ходе работы </w:t>
      </w:r>
      <w:r w:rsidR="00DD2A74">
        <w:rPr>
          <w:color w:val="000000"/>
          <w:spacing w:val="-3"/>
        </w:rPr>
        <w:t xml:space="preserve">была </w:t>
      </w:r>
      <w:r w:rsidRPr="004E69DF">
        <w:rPr>
          <w:color w:val="000000"/>
          <w:spacing w:val="-3"/>
        </w:rPr>
        <w:t>разработа</w:t>
      </w:r>
      <w:r w:rsidR="00DD2A74">
        <w:rPr>
          <w:color w:val="000000"/>
          <w:spacing w:val="-3"/>
        </w:rPr>
        <w:t>на</w:t>
      </w:r>
      <w:r w:rsidRPr="004E69DF">
        <w:rPr>
          <w:color w:val="000000"/>
          <w:spacing w:val="-3"/>
        </w:rPr>
        <w:t xml:space="preserve"> и </w:t>
      </w:r>
      <w:proofErr w:type="spellStart"/>
      <w:r w:rsidRPr="004E69DF">
        <w:rPr>
          <w:color w:val="000000"/>
          <w:spacing w:val="-3"/>
        </w:rPr>
        <w:t>валидирова</w:t>
      </w:r>
      <w:r w:rsidR="00DD2A74">
        <w:rPr>
          <w:color w:val="000000"/>
          <w:spacing w:val="-3"/>
        </w:rPr>
        <w:t>на</w:t>
      </w:r>
      <w:proofErr w:type="spellEnd"/>
      <w:r w:rsidRPr="004E69DF">
        <w:rPr>
          <w:color w:val="000000"/>
          <w:spacing w:val="-3"/>
        </w:rPr>
        <w:t xml:space="preserve"> методик</w:t>
      </w:r>
      <w:r w:rsidR="00DD2A74">
        <w:rPr>
          <w:color w:val="000000"/>
          <w:spacing w:val="-3"/>
        </w:rPr>
        <w:t>а</w:t>
      </w:r>
      <w:r w:rsidRPr="004E69DF">
        <w:rPr>
          <w:color w:val="000000"/>
          <w:spacing w:val="-3"/>
        </w:rPr>
        <w:t xml:space="preserve"> определения</w:t>
      </w:r>
      <w:r w:rsidR="00DD2A74">
        <w:rPr>
          <w:color w:val="000000"/>
          <w:spacing w:val="-3"/>
        </w:rPr>
        <w:t xml:space="preserve"> </w:t>
      </w:r>
      <w:r w:rsidRPr="004E69DF">
        <w:rPr>
          <w:color w:val="000000"/>
          <w:spacing w:val="-3"/>
        </w:rPr>
        <w:t>соединения</w:t>
      </w:r>
      <w:r w:rsidR="00DD2A74">
        <w:rPr>
          <w:color w:val="000000"/>
          <w:spacing w:val="-3"/>
        </w:rPr>
        <w:t xml:space="preserve">    </w:t>
      </w:r>
      <w:r w:rsidRPr="004E69DF">
        <w:rPr>
          <w:color w:val="000000"/>
          <w:spacing w:val="-3"/>
        </w:rPr>
        <w:t>РА-96</w:t>
      </w:r>
      <w:r w:rsidR="00DD2A74">
        <w:rPr>
          <w:color w:val="000000"/>
          <w:spacing w:val="-3"/>
        </w:rPr>
        <w:t> </w:t>
      </w:r>
      <w:r w:rsidRPr="004E69DF">
        <w:rPr>
          <w:color w:val="000000"/>
          <w:spacing w:val="-3"/>
        </w:rPr>
        <w:t>методом ВЭЖХ-МС/МС в цельной крови и тканях мозга мышей. Валидация методик выполнялась в соответствии с международными стандартами (EMA, FDA)</w:t>
      </w:r>
      <w:r w:rsidR="00AD6BAA" w:rsidRPr="004E69DF">
        <w:rPr>
          <w:spacing w:val="-3"/>
        </w:rPr>
        <w:t xml:space="preserve"> </w:t>
      </w:r>
      <w:r w:rsidR="00AD6BAA" w:rsidRPr="004E69DF">
        <w:rPr>
          <w:color w:val="000000"/>
          <w:spacing w:val="-3"/>
        </w:rPr>
        <w:t xml:space="preserve">по показателям матричного эффекта и степени извлечения; линейности </w:t>
      </w:r>
      <w:proofErr w:type="spellStart"/>
      <w:r w:rsidR="00AD6BAA" w:rsidRPr="004E69DF">
        <w:rPr>
          <w:color w:val="000000"/>
          <w:spacing w:val="-3"/>
        </w:rPr>
        <w:t>градуировочного</w:t>
      </w:r>
      <w:proofErr w:type="spellEnd"/>
      <w:r w:rsidR="00AD6BAA" w:rsidRPr="004E69DF">
        <w:rPr>
          <w:color w:val="000000"/>
          <w:spacing w:val="-3"/>
        </w:rPr>
        <w:t xml:space="preserve"> графика, правильности и воспроизводимости</w:t>
      </w:r>
      <w:r w:rsidR="001B3D51" w:rsidRPr="004E69DF">
        <w:rPr>
          <w:color w:val="000000"/>
          <w:spacing w:val="-3"/>
        </w:rPr>
        <w:t>; стабильности в биологических матрицах (для крови)</w:t>
      </w:r>
      <w:r w:rsidR="00AD6BAA" w:rsidRPr="004E69DF">
        <w:rPr>
          <w:color w:val="000000"/>
          <w:spacing w:val="-3"/>
        </w:rPr>
        <w:t>.</w:t>
      </w:r>
    </w:p>
    <w:p w14:paraId="499FD93A" w14:textId="3A89E102" w:rsidR="00F6589A" w:rsidRPr="00225606" w:rsidRDefault="00225606" w:rsidP="002256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pacing w:val="-3"/>
        </w:rPr>
      </w:pPr>
      <w:r w:rsidRPr="00225606">
        <w:rPr>
          <w:noProof/>
          <w:color w:val="000000"/>
          <w:spacing w:val="-3"/>
        </w:rPr>
        <w:drawing>
          <wp:anchor distT="0" distB="0" distL="114300" distR="114300" simplePos="0" relativeHeight="251661312" behindDoc="0" locked="0" layoutInCell="1" allowOverlap="1" wp14:anchorId="3AA863B0" wp14:editId="537D80EA">
            <wp:simplePos x="0" y="0"/>
            <wp:positionH relativeFrom="column">
              <wp:posOffset>0</wp:posOffset>
            </wp:positionH>
            <wp:positionV relativeFrom="paragraph">
              <wp:posOffset>1444625</wp:posOffset>
            </wp:positionV>
            <wp:extent cx="5831840" cy="187452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92" b="4186"/>
                    <a:stretch/>
                  </pic:blipFill>
                  <pic:spPr bwMode="auto">
                    <a:xfrm>
                      <a:off x="0" y="0"/>
                      <a:ext cx="583184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071" w:rsidRPr="004E69DF">
        <w:rPr>
          <w:color w:val="000000"/>
          <w:spacing w:val="-3"/>
        </w:rPr>
        <w:t xml:space="preserve">Распределение изучали </w:t>
      </w:r>
      <w:r w:rsidR="00AD6BAA" w:rsidRPr="004E69DF">
        <w:rPr>
          <w:color w:val="000000"/>
          <w:spacing w:val="-3"/>
        </w:rPr>
        <w:t>для лекарственной формы</w:t>
      </w:r>
      <w:r w:rsidR="00244071" w:rsidRPr="004E69DF">
        <w:rPr>
          <w:color w:val="000000"/>
          <w:spacing w:val="-3"/>
        </w:rPr>
        <w:t xml:space="preserve"> РА-96 в суспензии</w:t>
      </w:r>
      <w:r w:rsidR="00AD6BAA" w:rsidRPr="004E69DF">
        <w:rPr>
          <w:color w:val="000000"/>
          <w:spacing w:val="-3"/>
        </w:rPr>
        <w:t xml:space="preserve"> с </w:t>
      </w:r>
      <w:r w:rsidR="00244071" w:rsidRPr="004E69DF">
        <w:rPr>
          <w:color w:val="000000"/>
          <w:spacing w:val="-3"/>
        </w:rPr>
        <w:t>твин-80</w:t>
      </w:r>
      <w:r w:rsidR="00AD6BAA" w:rsidRPr="004E69DF">
        <w:rPr>
          <w:color w:val="000000"/>
          <w:spacing w:val="-3"/>
        </w:rPr>
        <w:t xml:space="preserve"> и водой для перорального введения и с твин-80 и раствором натрия хлорид</w:t>
      </w:r>
      <w:r w:rsidR="00DD2A74">
        <w:rPr>
          <w:color w:val="000000"/>
          <w:spacing w:val="-3"/>
        </w:rPr>
        <w:t>а</w:t>
      </w:r>
      <w:r w:rsidR="00AD6BAA" w:rsidRPr="004E69DF">
        <w:rPr>
          <w:color w:val="000000"/>
          <w:spacing w:val="-3"/>
        </w:rPr>
        <w:t xml:space="preserve"> для внутривенного</w:t>
      </w:r>
      <w:r w:rsidR="00244071" w:rsidRPr="004E69DF">
        <w:rPr>
          <w:color w:val="000000"/>
          <w:spacing w:val="-3"/>
        </w:rPr>
        <w:t xml:space="preserve">. </w:t>
      </w:r>
      <w:r w:rsidR="004E69DF" w:rsidRPr="004E69DF">
        <w:rPr>
          <w:color w:val="000000"/>
          <w:spacing w:val="-3"/>
        </w:rPr>
        <w:t xml:space="preserve">Были получены ФК профили РА-96 в крови и мозге мышей (рис.1-А). </w:t>
      </w:r>
      <w:r w:rsidR="00226F3E" w:rsidRPr="004E69DF">
        <w:rPr>
          <w:color w:val="000000"/>
          <w:spacing w:val="-3"/>
        </w:rPr>
        <w:t xml:space="preserve">Полученные данные подтвердили прохождение РА-96 гематоэнцефалического барьера (ГЭБ), получено значение коэффициента прохождения соединения через ГЭБ, который составил </w:t>
      </w:r>
      <w:proofErr w:type="spellStart"/>
      <w:r w:rsidR="00226F3E" w:rsidRPr="004E69DF">
        <w:rPr>
          <w:color w:val="000000"/>
          <w:spacing w:val="-3"/>
        </w:rPr>
        <w:t>K</w:t>
      </w:r>
      <w:r w:rsidR="00226F3E" w:rsidRPr="004E69DF">
        <w:rPr>
          <w:color w:val="000000"/>
          <w:spacing w:val="-3"/>
          <w:vertAlign w:val="subscript"/>
        </w:rPr>
        <w:t>b</w:t>
      </w:r>
      <w:proofErr w:type="spellEnd"/>
      <w:r w:rsidR="00226F3E" w:rsidRPr="004E69DF">
        <w:rPr>
          <w:color w:val="000000"/>
          <w:spacing w:val="-3"/>
        </w:rPr>
        <w:t>=0.119±0.010</w:t>
      </w:r>
      <w:r w:rsidR="00DD2A74">
        <w:rPr>
          <w:color w:val="000000"/>
          <w:spacing w:val="-3"/>
        </w:rPr>
        <w:t xml:space="preserve"> (Р=0</w:t>
      </w:r>
      <w:r w:rsidR="001D6422">
        <w:rPr>
          <w:color w:val="000000"/>
          <w:spacing w:val="-3"/>
        </w:rPr>
        <w:t>.</w:t>
      </w:r>
      <w:r w:rsidR="00DD2A74">
        <w:rPr>
          <w:color w:val="000000"/>
          <w:spacing w:val="-3"/>
        </w:rPr>
        <w:t xml:space="preserve">95; </w:t>
      </w:r>
      <w:r w:rsidR="00DD2A74">
        <w:rPr>
          <w:color w:val="000000"/>
          <w:spacing w:val="-3"/>
          <w:lang w:val="en-GB"/>
        </w:rPr>
        <w:t>n</w:t>
      </w:r>
      <w:r w:rsidR="00DD2A74" w:rsidRPr="00DD2A74">
        <w:rPr>
          <w:color w:val="000000"/>
          <w:spacing w:val="-3"/>
        </w:rPr>
        <w:t>=4</w:t>
      </w:r>
      <w:r w:rsidR="00DD2A74">
        <w:rPr>
          <w:color w:val="000000"/>
          <w:spacing w:val="-3"/>
        </w:rPr>
        <w:t>)</w:t>
      </w:r>
      <w:r w:rsidR="00226F3E" w:rsidRPr="004E69DF">
        <w:rPr>
          <w:color w:val="000000"/>
          <w:spacing w:val="-3"/>
        </w:rPr>
        <w:t xml:space="preserve">. </w:t>
      </w:r>
      <w:r w:rsidR="00244071" w:rsidRPr="004E69DF">
        <w:rPr>
          <w:color w:val="000000"/>
          <w:spacing w:val="-3"/>
        </w:rPr>
        <w:t xml:space="preserve">Определены </w:t>
      </w:r>
      <w:r w:rsidR="00C611A3" w:rsidRPr="004E69DF">
        <w:rPr>
          <w:color w:val="000000"/>
          <w:spacing w:val="-3"/>
        </w:rPr>
        <w:t xml:space="preserve">основные </w:t>
      </w:r>
      <w:r w:rsidR="00244071" w:rsidRPr="004E69DF">
        <w:rPr>
          <w:color w:val="000000"/>
          <w:spacing w:val="-3"/>
        </w:rPr>
        <w:t>ФК параметры</w:t>
      </w:r>
      <w:r w:rsidR="00C611A3" w:rsidRPr="004E69DF">
        <w:rPr>
          <w:color w:val="000000"/>
          <w:spacing w:val="-3"/>
        </w:rPr>
        <w:t xml:space="preserve"> соединения</w:t>
      </w:r>
      <w:r w:rsidR="00F6589A">
        <w:rPr>
          <w:color w:val="000000"/>
          <w:spacing w:val="-3"/>
        </w:rPr>
        <w:t>:</w:t>
      </w:r>
      <w:r w:rsidR="00154530">
        <w:rPr>
          <w:color w:val="000000"/>
          <w:spacing w:val="-3"/>
        </w:rPr>
        <w:t xml:space="preserve"> </w:t>
      </w:r>
      <w:r w:rsidR="00F6589A">
        <w:rPr>
          <w:color w:val="000000"/>
          <w:spacing w:val="-3"/>
        </w:rPr>
        <w:t>биодоступность</w:t>
      </w:r>
      <w:r w:rsidR="00154530">
        <w:rPr>
          <w:color w:val="000000"/>
          <w:spacing w:val="-3"/>
        </w:rPr>
        <w:t xml:space="preserve"> – </w:t>
      </w:r>
      <w:r w:rsidR="006764B6">
        <w:rPr>
          <w:color w:val="000000"/>
          <w:spacing w:val="-3"/>
          <w:lang w:val="en-GB"/>
        </w:rPr>
        <w:t>F</w:t>
      </w:r>
      <w:r w:rsidR="006764B6">
        <w:rPr>
          <w:color w:val="000000"/>
          <w:spacing w:val="-3"/>
          <w:vertAlign w:val="subscript"/>
        </w:rPr>
        <w:t>п/о</w:t>
      </w:r>
      <w:r w:rsidR="00154530">
        <w:rPr>
          <w:color w:val="000000"/>
          <w:spacing w:val="-3"/>
        </w:rPr>
        <w:t>=</w:t>
      </w:r>
      <w:r w:rsidR="00F6589A">
        <w:rPr>
          <w:color w:val="000000"/>
          <w:spacing w:val="-3"/>
        </w:rPr>
        <w:t>8</w:t>
      </w:r>
      <w:r w:rsidR="00154530">
        <w:rPr>
          <w:color w:val="000000"/>
          <w:spacing w:val="-3"/>
        </w:rPr>
        <w:t xml:space="preserve"> </w:t>
      </w:r>
      <w:r w:rsidR="00F6589A">
        <w:rPr>
          <w:color w:val="000000"/>
          <w:spacing w:val="-3"/>
        </w:rPr>
        <w:t>%,</w:t>
      </w:r>
      <w:r w:rsidR="00154530">
        <w:rPr>
          <w:color w:val="000000"/>
          <w:spacing w:val="-3"/>
        </w:rPr>
        <w:t xml:space="preserve"> </w:t>
      </w:r>
      <w:r w:rsidR="001A062A">
        <w:rPr>
          <w:color w:val="000000"/>
          <w:spacing w:val="-3"/>
        </w:rPr>
        <w:t>клиренс</w:t>
      </w:r>
      <w:r w:rsidR="00646326">
        <w:rPr>
          <w:color w:val="000000"/>
          <w:spacing w:val="-3"/>
        </w:rPr>
        <w:t> </w:t>
      </w:r>
      <w:r w:rsidR="00154530">
        <w:rPr>
          <w:color w:val="000000"/>
          <w:spacing w:val="-3"/>
        </w:rPr>
        <w:t xml:space="preserve">– </w:t>
      </w:r>
      <w:r w:rsidR="00154530">
        <w:rPr>
          <w:color w:val="000000"/>
          <w:spacing w:val="-3"/>
          <w:lang w:val="en-GB"/>
        </w:rPr>
        <w:t>Cl</w:t>
      </w:r>
      <w:r w:rsidR="00154530" w:rsidRPr="00154530">
        <w:rPr>
          <w:color w:val="000000"/>
          <w:spacing w:val="-3"/>
        </w:rPr>
        <w:t>=</w:t>
      </w:r>
      <w:r w:rsidR="00646326">
        <w:rPr>
          <w:color w:val="000000"/>
          <w:spacing w:val="-3"/>
        </w:rPr>
        <w:t>6</w:t>
      </w:r>
      <w:r w:rsidR="0020255D">
        <w:rPr>
          <w:color w:val="000000"/>
          <w:spacing w:val="-3"/>
        </w:rPr>
        <w:t>.</w:t>
      </w:r>
      <w:r w:rsidR="00646326">
        <w:rPr>
          <w:color w:val="000000"/>
          <w:spacing w:val="-3"/>
        </w:rPr>
        <w:t>3 мл/(мин*г),</w:t>
      </w:r>
      <w:r w:rsidR="00F6589A">
        <w:rPr>
          <w:color w:val="000000"/>
          <w:spacing w:val="-3"/>
        </w:rPr>
        <w:t xml:space="preserve"> время до</w:t>
      </w:r>
      <w:r w:rsidR="00894DD8">
        <w:rPr>
          <w:color w:val="000000"/>
          <w:spacing w:val="-3"/>
        </w:rPr>
        <w:t>с</w:t>
      </w:r>
      <w:r w:rsidR="00F6589A">
        <w:rPr>
          <w:color w:val="000000"/>
          <w:spacing w:val="-3"/>
        </w:rPr>
        <w:t>тижения максимальной концентрации</w:t>
      </w:r>
      <w:r w:rsidR="006764B6">
        <w:rPr>
          <w:color w:val="000000"/>
          <w:spacing w:val="-3"/>
        </w:rPr>
        <w:t xml:space="preserve"> </w:t>
      </w:r>
      <w:r w:rsidR="00894DD8">
        <w:rPr>
          <w:color w:val="000000"/>
          <w:spacing w:val="-3"/>
        </w:rPr>
        <w:t>–</w:t>
      </w:r>
      <w:r w:rsidR="006764B6">
        <w:rPr>
          <w:color w:val="000000"/>
          <w:spacing w:val="-3"/>
        </w:rPr>
        <w:t xml:space="preserve"> </w:t>
      </w:r>
      <w:proofErr w:type="spellStart"/>
      <w:r w:rsidR="00154530">
        <w:rPr>
          <w:color w:val="000000"/>
          <w:spacing w:val="-3"/>
          <w:lang w:val="en-GB"/>
        </w:rPr>
        <w:t>t</w:t>
      </w:r>
      <w:r w:rsidR="00154530" w:rsidRPr="00154530">
        <w:rPr>
          <w:color w:val="000000"/>
          <w:spacing w:val="-3"/>
          <w:vertAlign w:val="subscript"/>
          <w:lang w:val="en-GB"/>
        </w:rPr>
        <w:t>max</w:t>
      </w:r>
      <w:proofErr w:type="spellEnd"/>
      <w:r w:rsidR="00154530" w:rsidRPr="00154530">
        <w:rPr>
          <w:color w:val="000000"/>
          <w:spacing w:val="-3"/>
        </w:rPr>
        <w:t>=</w:t>
      </w:r>
      <w:r w:rsidR="006764B6" w:rsidRPr="00154530">
        <w:rPr>
          <w:color w:val="000000"/>
          <w:spacing w:val="-3"/>
        </w:rPr>
        <w:t>5</w:t>
      </w:r>
      <w:r w:rsidR="006764B6">
        <w:rPr>
          <w:color w:val="000000"/>
          <w:spacing w:val="-3"/>
        </w:rPr>
        <w:t xml:space="preserve"> мин</w:t>
      </w:r>
      <w:r w:rsidR="00F6589A">
        <w:rPr>
          <w:color w:val="000000"/>
          <w:spacing w:val="-3"/>
        </w:rPr>
        <w:t>, значение максимальной концентрации</w:t>
      </w:r>
      <w:r w:rsidR="006764B6">
        <w:rPr>
          <w:color w:val="000000"/>
          <w:spacing w:val="-3"/>
        </w:rPr>
        <w:t xml:space="preserve"> </w:t>
      </w:r>
      <w:r w:rsidR="00894DD8">
        <w:rPr>
          <w:color w:val="000000"/>
          <w:spacing w:val="-3"/>
        </w:rPr>
        <w:t>–</w:t>
      </w:r>
      <w:r w:rsidR="006764B6">
        <w:rPr>
          <w:color w:val="000000"/>
          <w:spacing w:val="-3"/>
        </w:rPr>
        <w:t xml:space="preserve"> </w:t>
      </w:r>
      <w:proofErr w:type="spellStart"/>
      <w:r w:rsidR="00154530">
        <w:rPr>
          <w:color w:val="000000"/>
          <w:spacing w:val="-3"/>
          <w:lang w:val="en-GB"/>
        </w:rPr>
        <w:t>C</w:t>
      </w:r>
      <w:r w:rsidR="00154530" w:rsidRPr="00154530">
        <w:rPr>
          <w:color w:val="000000"/>
          <w:spacing w:val="-3"/>
          <w:vertAlign w:val="subscript"/>
          <w:lang w:val="en-GB"/>
        </w:rPr>
        <w:t>max</w:t>
      </w:r>
      <w:proofErr w:type="spellEnd"/>
      <w:r w:rsidR="00154530" w:rsidRPr="00154530">
        <w:rPr>
          <w:color w:val="000000"/>
          <w:spacing w:val="-3"/>
        </w:rPr>
        <w:t>=</w:t>
      </w:r>
      <w:r w:rsidR="001D6422">
        <w:rPr>
          <w:color w:val="000000"/>
          <w:spacing w:val="-3"/>
        </w:rPr>
        <w:t>0.</w:t>
      </w:r>
      <w:r w:rsidR="00DC69D1">
        <w:rPr>
          <w:color w:val="000000"/>
          <w:spacing w:val="-3"/>
        </w:rPr>
        <w:t xml:space="preserve">6 </w:t>
      </w:r>
      <w:r w:rsidR="001D6422">
        <w:rPr>
          <w:color w:val="000000"/>
          <w:spacing w:val="-3"/>
        </w:rPr>
        <w:t>мк</w:t>
      </w:r>
      <w:r w:rsidR="00DC69D1">
        <w:rPr>
          <w:color w:val="000000"/>
          <w:spacing w:val="-3"/>
        </w:rPr>
        <w:t>г/мл</w:t>
      </w:r>
      <w:r w:rsidR="00DD2A74">
        <w:rPr>
          <w:color w:val="000000"/>
          <w:spacing w:val="-3"/>
        </w:rPr>
        <w:t xml:space="preserve"> (рис.1-В)</w:t>
      </w:r>
      <w:r w:rsidR="00F6589A">
        <w:rPr>
          <w:color w:val="000000"/>
          <w:spacing w:val="-3"/>
        </w:rPr>
        <w:t>.</w:t>
      </w:r>
      <w:r w:rsidR="00244071" w:rsidRPr="004E69DF">
        <w:rPr>
          <w:color w:val="000000"/>
          <w:spacing w:val="-3"/>
        </w:rPr>
        <w:t xml:space="preserve"> </w:t>
      </w:r>
    </w:p>
    <w:p w14:paraId="6CEAD1C8" w14:textId="61255A04" w:rsidR="004E69DF" w:rsidRPr="00F6589A" w:rsidRDefault="004E69DF" w:rsidP="00F6589A">
      <w:pPr>
        <w:jc w:val="center"/>
        <w:rPr>
          <w:spacing w:val="-3"/>
        </w:rPr>
      </w:pPr>
      <w:r w:rsidRPr="00F6589A">
        <w:rPr>
          <w:spacing w:val="-3"/>
        </w:rPr>
        <w:t xml:space="preserve">Рис.1. </w:t>
      </w:r>
      <w:r w:rsidR="00D533AC" w:rsidRPr="00F6589A">
        <w:rPr>
          <w:b/>
          <w:bCs/>
          <w:spacing w:val="-3"/>
        </w:rPr>
        <w:t>А</w:t>
      </w:r>
      <w:r w:rsidR="007B20BE">
        <w:rPr>
          <w:spacing w:val="-3"/>
        </w:rPr>
        <w:t xml:space="preserve"> П</w:t>
      </w:r>
      <w:r w:rsidRPr="00F6589A">
        <w:rPr>
          <w:spacing w:val="-3"/>
        </w:rPr>
        <w:t xml:space="preserve">рофили распределения РА-96 в крови и мозге; </w:t>
      </w:r>
      <w:r w:rsidR="00D533AC" w:rsidRPr="00F6589A">
        <w:rPr>
          <w:b/>
          <w:bCs/>
          <w:spacing w:val="-3"/>
        </w:rPr>
        <w:t>В</w:t>
      </w:r>
      <w:r w:rsidR="007B20BE">
        <w:rPr>
          <w:spacing w:val="-3"/>
        </w:rPr>
        <w:t xml:space="preserve"> П</w:t>
      </w:r>
      <w:r w:rsidRPr="00F6589A">
        <w:rPr>
          <w:spacing w:val="-3"/>
        </w:rPr>
        <w:t>рофили распределения РА-96 в крови для перорального и внутривенного введения.</w:t>
      </w:r>
    </w:p>
    <w:p w14:paraId="0000000E" w14:textId="7E8711C1" w:rsidR="00130241" w:rsidRPr="003564F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GB"/>
        </w:rPr>
      </w:pPr>
      <w:r>
        <w:rPr>
          <w:b/>
          <w:color w:val="000000"/>
        </w:rPr>
        <w:t>Литература</w:t>
      </w:r>
    </w:p>
    <w:p w14:paraId="3486C755" w14:textId="5D039BED" w:rsidR="00116478" w:rsidRPr="00154530" w:rsidRDefault="001B3D51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GB"/>
        </w:rPr>
      </w:pPr>
      <w:r w:rsidRPr="001B3D51">
        <w:rPr>
          <w:color w:val="000000"/>
          <w:lang w:val="en-GB"/>
        </w:rPr>
        <w:t>1</w:t>
      </w:r>
      <w:r w:rsidRPr="004E69DF">
        <w:rPr>
          <w:color w:val="000000"/>
          <w:spacing w:val="-3"/>
          <w:lang w:val="en-GB"/>
        </w:rPr>
        <w:t xml:space="preserve">. A. </w:t>
      </w:r>
      <w:proofErr w:type="spellStart"/>
      <w:r w:rsidRPr="004E69DF">
        <w:rPr>
          <w:color w:val="000000"/>
          <w:spacing w:val="-3"/>
          <w:lang w:val="en-GB"/>
        </w:rPr>
        <w:t>Kotlyarova</w:t>
      </w:r>
      <w:proofErr w:type="spellEnd"/>
      <w:r w:rsidRPr="004E69DF">
        <w:rPr>
          <w:color w:val="000000"/>
          <w:spacing w:val="-3"/>
          <w:lang w:val="en-GB"/>
        </w:rPr>
        <w:t xml:space="preserve">, A.V. </w:t>
      </w:r>
      <w:proofErr w:type="spellStart"/>
      <w:r w:rsidRPr="004E69DF">
        <w:rPr>
          <w:color w:val="000000"/>
          <w:spacing w:val="-3"/>
          <w:lang w:val="en-GB"/>
        </w:rPr>
        <w:t>Podturkina</w:t>
      </w:r>
      <w:proofErr w:type="spellEnd"/>
      <w:r w:rsidRPr="004E69DF">
        <w:rPr>
          <w:color w:val="000000"/>
          <w:spacing w:val="-3"/>
          <w:lang w:val="en-GB"/>
        </w:rPr>
        <w:t>, A.V. Pavlova, D.S. Gorina et al., A Newly Identified Monoterpenoid-Based Small Molecule Able to Support the Survival of Primary Cultured Dopamine Neurons and Alleviate MPTP-Induced Toxicity In Vivo // Molecules. 2022. 27(23), 8286;</w:t>
      </w:r>
    </w:p>
    <w:sectPr w:rsidR="00116478" w:rsidRPr="0015453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6813"/>
    <w:rsid w:val="00063966"/>
    <w:rsid w:val="00086081"/>
    <w:rsid w:val="00101A1C"/>
    <w:rsid w:val="00106375"/>
    <w:rsid w:val="00116478"/>
    <w:rsid w:val="00130241"/>
    <w:rsid w:val="00154530"/>
    <w:rsid w:val="001A062A"/>
    <w:rsid w:val="001A3331"/>
    <w:rsid w:val="001B3D51"/>
    <w:rsid w:val="001D6422"/>
    <w:rsid w:val="001E61C2"/>
    <w:rsid w:val="001F0493"/>
    <w:rsid w:val="0020255D"/>
    <w:rsid w:val="00225606"/>
    <w:rsid w:val="002264EE"/>
    <w:rsid w:val="00226F3E"/>
    <w:rsid w:val="0023307C"/>
    <w:rsid w:val="00244071"/>
    <w:rsid w:val="0031361E"/>
    <w:rsid w:val="003564F5"/>
    <w:rsid w:val="00391C38"/>
    <w:rsid w:val="00394D10"/>
    <w:rsid w:val="003B76D6"/>
    <w:rsid w:val="004A26A3"/>
    <w:rsid w:val="004A2B15"/>
    <w:rsid w:val="004E69DF"/>
    <w:rsid w:val="004F0EDF"/>
    <w:rsid w:val="00522BF1"/>
    <w:rsid w:val="00531540"/>
    <w:rsid w:val="00590166"/>
    <w:rsid w:val="00646326"/>
    <w:rsid w:val="006764B6"/>
    <w:rsid w:val="006F7A19"/>
    <w:rsid w:val="00731994"/>
    <w:rsid w:val="00775389"/>
    <w:rsid w:val="007918D5"/>
    <w:rsid w:val="00797838"/>
    <w:rsid w:val="007B20BE"/>
    <w:rsid w:val="007C36D8"/>
    <w:rsid w:val="007C7DB8"/>
    <w:rsid w:val="007F2744"/>
    <w:rsid w:val="008360CD"/>
    <w:rsid w:val="008931BE"/>
    <w:rsid w:val="00894DD8"/>
    <w:rsid w:val="00921D45"/>
    <w:rsid w:val="0099571C"/>
    <w:rsid w:val="009A66DB"/>
    <w:rsid w:val="009B2F80"/>
    <w:rsid w:val="009B3300"/>
    <w:rsid w:val="009F3380"/>
    <w:rsid w:val="00A02163"/>
    <w:rsid w:val="00A314FE"/>
    <w:rsid w:val="00A4562D"/>
    <w:rsid w:val="00A55E67"/>
    <w:rsid w:val="00AC4993"/>
    <w:rsid w:val="00AD6BAA"/>
    <w:rsid w:val="00BF36F8"/>
    <w:rsid w:val="00BF4622"/>
    <w:rsid w:val="00C611A3"/>
    <w:rsid w:val="00CD00B1"/>
    <w:rsid w:val="00D22306"/>
    <w:rsid w:val="00D42542"/>
    <w:rsid w:val="00D533AC"/>
    <w:rsid w:val="00D8121C"/>
    <w:rsid w:val="00DC69D1"/>
    <w:rsid w:val="00DD2A74"/>
    <w:rsid w:val="00E22189"/>
    <w:rsid w:val="00E74069"/>
    <w:rsid w:val="00EB1F49"/>
    <w:rsid w:val="00F6589A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.gorina@g.n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Darya</dc:creator>
  <cp:lastModifiedBy>Darya Gorina</cp:lastModifiedBy>
  <cp:revision>17</cp:revision>
  <cp:lastPrinted>2023-02-16T15:14:00Z</cp:lastPrinted>
  <dcterms:created xsi:type="dcterms:W3CDTF">2022-11-07T09:18:00Z</dcterms:created>
  <dcterms:modified xsi:type="dcterms:W3CDTF">2023-02-16T16:35:00Z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