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0F2A" w:rsidRPr="007C0F2A" w:rsidRDefault="006111EA" w:rsidP="00821B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11EA">
        <w:rPr>
          <w:rFonts w:ascii="Times New Roman" w:hAnsi="Times New Roman" w:cs="Times New Roman"/>
          <w:b/>
          <w:sz w:val="24"/>
          <w:szCs w:val="24"/>
        </w:rPr>
        <w:t xml:space="preserve">Использование кремниевых наночастиц для люминесцентного определения катехоламинов </w:t>
      </w:r>
    </w:p>
    <w:p w:rsidR="007C0F2A" w:rsidRPr="006111EA" w:rsidRDefault="00DC5C67" w:rsidP="006111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DC5C67">
        <w:rPr>
          <w:rFonts w:ascii="Times New Roman" w:hAnsi="Times New Roman" w:cs="Times New Roman"/>
          <w:b/>
          <w:i/>
          <w:sz w:val="24"/>
          <w:szCs w:val="24"/>
          <w:u w:val="single"/>
        </w:rPr>
        <w:t>Васильева А.А.</w:t>
      </w:r>
      <w:r w:rsidR="007C0F2A" w:rsidRPr="007C0F2A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proofErr w:type="spellStart"/>
      <w:r w:rsidR="006111EA">
        <w:rPr>
          <w:rFonts w:ascii="Times New Roman" w:hAnsi="Times New Roman" w:cs="Times New Roman"/>
          <w:b/>
          <w:i/>
          <w:sz w:val="24"/>
          <w:szCs w:val="24"/>
        </w:rPr>
        <w:t>Холманских</w:t>
      </w:r>
      <w:proofErr w:type="spellEnd"/>
      <w:r w:rsidR="006111EA">
        <w:rPr>
          <w:rFonts w:ascii="Times New Roman" w:hAnsi="Times New Roman" w:cs="Times New Roman"/>
          <w:b/>
          <w:i/>
          <w:sz w:val="24"/>
          <w:szCs w:val="24"/>
        </w:rPr>
        <w:t xml:space="preserve"> Д.Д., </w:t>
      </w:r>
      <w:r w:rsidR="007C0F2A" w:rsidRPr="007C0F2A">
        <w:rPr>
          <w:rFonts w:ascii="Times New Roman" w:hAnsi="Times New Roman" w:cs="Times New Roman"/>
          <w:b/>
          <w:i/>
          <w:sz w:val="24"/>
          <w:szCs w:val="24"/>
        </w:rPr>
        <w:t>Горбунова</w:t>
      </w:r>
      <w:r w:rsidR="007C0F2A" w:rsidRPr="007C0F2A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М.В., </w:t>
      </w:r>
      <w:r w:rsidR="00966EC7">
        <w:rPr>
          <w:rFonts w:ascii="Times New Roman" w:eastAsia="Times New Roman" w:hAnsi="Times New Roman" w:cs="Times New Roman"/>
          <w:b/>
          <w:i/>
          <w:sz w:val="24"/>
          <w:szCs w:val="24"/>
        </w:rPr>
        <w:t>Апяри В.В.</w:t>
      </w:r>
    </w:p>
    <w:p w:rsidR="007C0F2A" w:rsidRPr="007C0F2A" w:rsidRDefault="007C0F2A" w:rsidP="00821BD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C0F2A">
        <w:rPr>
          <w:rFonts w:ascii="Times New Roman" w:eastAsia="Times New Roman" w:hAnsi="Times New Roman" w:cs="Times New Roman"/>
          <w:i/>
          <w:sz w:val="24"/>
          <w:szCs w:val="24"/>
        </w:rPr>
        <w:t>Студент</w:t>
      </w:r>
      <w:r w:rsidR="006111EA">
        <w:rPr>
          <w:rFonts w:ascii="Times New Roman" w:eastAsia="Times New Roman" w:hAnsi="Times New Roman" w:cs="Times New Roman"/>
          <w:i/>
          <w:sz w:val="24"/>
          <w:szCs w:val="24"/>
        </w:rPr>
        <w:t>, 4 курс специалитета</w:t>
      </w:r>
    </w:p>
    <w:p w:rsidR="006111EA" w:rsidRDefault="007C0F2A" w:rsidP="00821BD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C0F2A">
        <w:rPr>
          <w:rFonts w:ascii="Times New Roman" w:eastAsia="Times New Roman" w:hAnsi="Times New Roman" w:cs="Times New Roman"/>
          <w:i/>
          <w:sz w:val="24"/>
          <w:szCs w:val="24"/>
        </w:rPr>
        <w:t xml:space="preserve">Московский </w:t>
      </w:r>
      <w:r w:rsidR="0028647D" w:rsidRPr="007C0F2A">
        <w:rPr>
          <w:rFonts w:ascii="Times New Roman" w:eastAsia="Times New Roman" w:hAnsi="Times New Roman" w:cs="Times New Roman"/>
          <w:i/>
          <w:sz w:val="24"/>
          <w:szCs w:val="24"/>
        </w:rPr>
        <w:t xml:space="preserve">государственный университет </w:t>
      </w:r>
      <w:r w:rsidRPr="007C0F2A">
        <w:rPr>
          <w:rFonts w:ascii="Times New Roman" w:eastAsia="Times New Roman" w:hAnsi="Times New Roman" w:cs="Times New Roman"/>
          <w:i/>
          <w:sz w:val="24"/>
          <w:szCs w:val="24"/>
        </w:rPr>
        <w:t xml:space="preserve">имени М.В. Ломоносова, </w:t>
      </w:r>
    </w:p>
    <w:p w:rsidR="007C0F2A" w:rsidRPr="007C0F2A" w:rsidRDefault="006111EA" w:rsidP="00821BD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х</w:t>
      </w:r>
      <w:r w:rsidR="007C0F2A" w:rsidRPr="007C0F2A">
        <w:rPr>
          <w:rFonts w:ascii="Times New Roman" w:eastAsia="Times New Roman" w:hAnsi="Times New Roman" w:cs="Times New Roman"/>
          <w:i/>
          <w:sz w:val="24"/>
          <w:szCs w:val="24"/>
        </w:rPr>
        <w:t>имический факультет, Москва, Россия</w:t>
      </w:r>
    </w:p>
    <w:p w:rsidR="007C0F2A" w:rsidRPr="006111EA" w:rsidRDefault="007C0F2A" w:rsidP="00821BD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C0F2A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E</w:t>
      </w:r>
      <w:r w:rsidRPr="006111EA">
        <w:rPr>
          <w:rFonts w:ascii="Times New Roman" w:eastAsia="Times New Roman" w:hAnsi="Times New Roman" w:cs="Times New Roman"/>
          <w:i/>
          <w:sz w:val="24"/>
          <w:szCs w:val="24"/>
        </w:rPr>
        <w:t>-</w:t>
      </w:r>
      <w:r w:rsidRPr="007C0F2A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mail</w:t>
      </w:r>
      <w:r w:rsidRPr="006111EA">
        <w:rPr>
          <w:rFonts w:ascii="Times New Roman" w:eastAsia="Times New Roman" w:hAnsi="Times New Roman" w:cs="Times New Roman"/>
          <w:i/>
          <w:sz w:val="24"/>
          <w:szCs w:val="24"/>
        </w:rPr>
        <w:t xml:space="preserve">: </w:t>
      </w:r>
      <w:r w:rsidRPr="008A79A9">
        <w:rPr>
          <w:rFonts w:ascii="Times New Roman" w:hAnsi="Times New Roman" w:cs="Times New Roman"/>
          <w:i/>
          <w:sz w:val="24"/>
          <w:szCs w:val="24"/>
          <w:u w:val="single"/>
        </w:rPr>
        <w:t>6490351@</w:t>
      </w:r>
      <w:proofErr w:type="spellStart"/>
      <w:r w:rsidRPr="008A79A9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gmail</w:t>
      </w:r>
      <w:proofErr w:type="spellEnd"/>
      <w:r w:rsidRPr="008A79A9">
        <w:rPr>
          <w:rFonts w:ascii="Times New Roman" w:hAnsi="Times New Roman" w:cs="Times New Roman"/>
          <w:i/>
          <w:sz w:val="24"/>
          <w:szCs w:val="24"/>
          <w:u w:val="single"/>
        </w:rPr>
        <w:t>.</w:t>
      </w:r>
      <w:r w:rsidRPr="008A79A9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com</w:t>
      </w:r>
    </w:p>
    <w:p w:rsidR="0071163F" w:rsidRPr="007C0F2A" w:rsidRDefault="0071163F" w:rsidP="006111EA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7C0F2A">
        <w:rPr>
          <w:rFonts w:ascii="Times New Roman" w:hAnsi="Times New Roman" w:cs="Times New Roman"/>
          <w:sz w:val="24"/>
          <w:szCs w:val="24"/>
        </w:rPr>
        <w:t xml:space="preserve">Кремниевые </w:t>
      </w:r>
      <w:proofErr w:type="spellStart"/>
      <w:r w:rsidRPr="007C0F2A">
        <w:rPr>
          <w:rFonts w:ascii="Times New Roman" w:hAnsi="Times New Roman" w:cs="Times New Roman"/>
          <w:sz w:val="24"/>
          <w:szCs w:val="24"/>
        </w:rPr>
        <w:t>наночастицы</w:t>
      </w:r>
      <w:proofErr w:type="spellEnd"/>
      <w:r w:rsidRPr="007C0F2A">
        <w:rPr>
          <w:rFonts w:ascii="Times New Roman" w:hAnsi="Times New Roman" w:cs="Times New Roman"/>
          <w:sz w:val="24"/>
          <w:szCs w:val="24"/>
        </w:rPr>
        <w:t xml:space="preserve"> — перспективные </w:t>
      </w:r>
      <w:proofErr w:type="spellStart"/>
      <w:r w:rsidRPr="007C0F2A">
        <w:rPr>
          <w:rFonts w:ascii="Times New Roman" w:hAnsi="Times New Roman" w:cs="Times New Roman"/>
          <w:sz w:val="24"/>
          <w:szCs w:val="24"/>
        </w:rPr>
        <w:t>наноразмерные</w:t>
      </w:r>
      <w:proofErr w:type="spellEnd"/>
      <w:r w:rsidRPr="007C0F2A">
        <w:rPr>
          <w:rFonts w:ascii="Times New Roman" w:hAnsi="Times New Roman" w:cs="Times New Roman"/>
          <w:sz w:val="24"/>
          <w:szCs w:val="24"/>
        </w:rPr>
        <w:t xml:space="preserve"> материалы, которые за счет своей хорошей стабильности, низкой токсичности, оптических характеристик и других свойств нашли широкое </w:t>
      </w:r>
      <w:r w:rsidR="0028647D">
        <w:rPr>
          <w:rFonts w:ascii="Times New Roman" w:hAnsi="Times New Roman" w:cs="Times New Roman"/>
          <w:sz w:val="24"/>
          <w:szCs w:val="24"/>
        </w:rPr>
        <w:t>применение</w:t>
      </w:r>
      <w:r w:rsidR="00842C0A">
        <w:rPr>
          <w:rFonts w:ascii="Times New Roman" w:hAnsi="Times New Roman" w:cs="Times New Roman"/>
          <w:sz w:val="24"/>
          <w:szCs w:val="24"/>
        </w:rPr>
        <w:t xml:space="preserve"> </w:t>
      </w:r>
      <w:r w:rsidRPr="007C0F2A">
        <w:rPr>
          <w:rFonts w:ascii="Times New Roman" w:hAnsi="Times New Roman" w:cs="Times New Roman"/>
          <w:sz w:val="24"/>
          <w:szCs w:val="24"/>
        </w:rPr>
        <w:t xml:space="preserve">в различных отраслях </w:t>
      </w:r>
      <w:r w:rsidR="0028647D">
        <w:rPr>
          <w:rFonts w:ascii="Times New Roman" w:hAnsi="Times New Roman" w:cs="Times New Roman"/>
          <w:sz w:val="24"/>
          <w:szCs w:val="24"/>
        </w:rPr>
        <w:t xml:space="preserve">науки </w:t>
      </w:r>
      <w:r w:rsidRPr="007C0F2A">
        <w:rPr>
          <w:rFonts w:ascii="Times New Roman" w:hAnsi="Times New Roman" w:cs="Times New Roman"/>
          <w:sz w:val="24"/>
          <w:szCs w:val="24"/>
        </w:rPr>
        <w:t xml:space="preserve">для решения многих задач. В частности, они используются </w:t>
      </w:r>
      <w:r w:rsidR="0028647D">
        <w:rPr>
          <w:rFonts w:ascii="Times New Roman" w:hAnsi="Times New Roman" w:cs="Times New Roman"/>
          <w:sz w:val="24"/>
          <w:szCs w:val="24"/>
        </w:rPr>
        <w:t xml:space="preserve">в аналитической химии </w:t>
      </w:r>
      <w:r w:rsidRPr="007C0F2A">
        <w:rPr>
          <w:rFonts w:ascii="Times New Roman" w:hAnsi="Times New Roman" w:cs="Times New Roman"/>
          <w:sz w:val="24"/>
          <w:szCs w:val="24"/>
        </w:rPr>
        <w:t xml:space="preserve">для определения </w:t>
      </w:r>
      <w:r w:rsidR="0028647D" w:rsidRPr="007C0F2A">
        <w:rPr>
          <w:rFonts w:ascii="Times New Roman" w:hAnsi="Times New Roman" w:cs="Times New Roman"/>
          <w:sz w:val="24"/>
          <w:szCs w:val="24"/>
        </w:rPr>
        <w:t>биологически активных</w:t>
      </w:r>
      <w:r w:rsidR="00643758">
        <w:rPr>
          <w:rFonts w:ascii="Times New Roman" w:hAnsi="Times New Roman" w:cs="Times New Roman"/>
          <w:sz w:val="24"/>
          <w:szCs w:val="24"/>
        </w:rPr>
        <w:t xml:space="preserve"> </w:t>
      </w:r>
      <w:r w:rsidRPr="007C0F2A">
        <w:rPr>
          <w:rFonts w:ascii="Times New Roman" w:hAnsi="Times New Roman" w:cs="Times New Roman"/>
          <w:sz w:val="24"/>
          <w:szCs w:val="24"/>
        </w:rPr>
        <w:t xml:space="preserve">веществ. </w:t>
      </w:r>
    </w:p>
    <w:p w:rsidR="0071163F" w:rsidRPr="007C0F2A" w:rsidRDefault="0071163F" w:rsidP="006111EA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7C0F2A">
        <w:rPr>
          <w:rFonts w:ascii="Times New Roman" w:hAnsi="Times New Roman" w:cs="Times New Roman"/>
          <w:sz w:val="24"/>
          <w:szCs w:val="24"/>
        </w:rPr>
        <w:t xml:space="preserve">Перспективна разработка простых и доступных способов определения веществ, выполняющих важные регуляторные функции в организме, например, катехоламинов. На данный момент </w:t>
      </w:r>
      <w:r w:rsidR="0028647D">
        <w:rPr>
          <w:rFonts w:ascii="Times New Roman" w:hAnsi="Times New Roman" w:cs="Times New Roman"/>
          <w:sz w:val="24"/>
          <w:szCs w:val="24"/>
        </w:rPr>
        <w:t>предложено</w:t>
      </w:r>
      <w:r w:rsidR="00643758">
        <w:rPr>
          <w:rFonts w:ascii="Times New Roman" w:hAnsi="Times New Roman" w:cs="Times New Roman"/>
          <w:sz w:val="24"/>
          <w:szCs w:val="24"/>
        </w:rPr>
        <w:t xml:space="preserve"> </w:t>
      </w:r>
      <w:r w:rsidRPr="007C0F2A">
        <w:rPr>
          <w:rFonts w:ascii="Times New Roman" w:hAnsi="Times New Roman" w:cs="Times New Roman"/>
          <w:sz w:val="24"/>
          <w:szCs w:val="24"/>
        </w:rPr>
        <w:t xml:space="preserve">множество методик анализа этих веществ, в том числе с применением </w:t>
      </w:r>
      <w:proofErr w:type="spellStart"/>
      <w:r w:rsidRPr="007C0F2A">
        <w:rPr>
          <w:rFonts w:ascii="Times New Roman" w:hAnsi="Times New Roman" w:cs="Times New Roman"/>
          <w:sz w:val="24"/>
          <w:szCs w:val="24"/>
        </w:rPr>
        <w:t>наночастиц</w:t>
      </w:r>
      <w:proofErr w:type="spellEnd"/>
      <w:r w:rsidRPr="007C0F2A">
        <w:rPr>
          <w:rFonts w:ascii="Times New Roman" w:hAnsi="Times New Roman" w:cs="Times New Roman"/>
          <w:sz w:val="24"/>
          <w:szCs w:val="24"/>
        </w:rPr>
        <w:t xml:space="preserve">. Однако отсутствуют исследования, посвященные изучению возможности использования кремниевых </w:t>
      </w:r>
      <w:proofErr w:type="spellStart"/>
      <w:r w:rsidRPr="007C0F2A">
        <w:rPr>
          <w:rFonts w:ascii="Times New Roman" w:hAnsi="Times New Roman" w:cs="Times New Roman"/>
          <w:sz w:val="24"/>
          <w:szCs w:val="24"/>
        </w:rPr>
        <w:t>наночастиц</w:t>
      </w:r>
      <w:proofErr w:type="spellEnd"/>
      <w:r w:rsidRPr="007C0F2A">
        <w:rPr>
          <w:rFonts w:ascii="Times New Roman" w:hAnsi="Times New Roman" w:cs="Times New Roman"/>
          <w:sz w:val="24"/>
          <w:szCs w:val="24"/>
        </w:rPr>
        <w:t xml:space="preserve"> для определения катехоламинов.</w:t>
      </w:r>
      <w:r w:rsidR="00643758">
        <w:rPr>
          <w:rFonts w:ascii="Times New Roman" w:hAnsi="Times New Roman" w:cs="Times New Roman"/>
          <w:sz w:val="24"/>
          <w:szCs w:val="24"/>
        </w:rPr>
        <w:t xml:space="preserve"> </w:t>
      </w:r>
      <w:r w:rsidRPr="007C0F2A">
        <w:rPr>
          <w:rFonts w:ascii="Times New Roman" w:hAnsi="Times New Roman" w:cs="Times New Roman"/>
          <w:sz w:val="24"/>
          <w:szCs w:val="24"/>
        </w:rPr>
        <w:t xml:space="preserve">Люминесцентные свойства кремниевых </w:t>
      </w:r>
      <w:proofErr w:type="spellStart"/>
      <w:r w:rsidRPr="007C0F2A">
        <w:rPr>
          <w:rFonts w:ascii="Times New Roman" w:hAnsi="Times New Roman" w:cs="Times New Roman"/>
          <w:sz w:val="24"/>
          <w:szCs w:val="24"/>
        </w:rPr>
        <w:t>наночастиц</w:t>
      </w:r>
      <w:proofErr w:type="spellEnd"/>
      <w:r w:rsidRPr="007C0F2A">
        <w:rPr>
          <w:rFonts w:ascii="Times New Roman" w:hAnsi="Times New Roman" w:cs="Times New Roman"/>
          <w:sz w:val="24"/>
          <w:szCs w:val="24"/>
        </w:rPr>
        <w:t xml:space="preserve">, а также простота их синтеза и доступность исходных реактивов могли бы сыграть важную роль в разработке чувствительных способов </w:t>
      </w:r>
      <w:r w:rsidR="0028647D">
        <w:rPr>
          <w:rFonts w:ascii="Times New Roman" w:hAnsi="Times New Roman" w:cs="Times New Roman"/>
          <w:sz w:val="24"/>
          <w:szCs w:val="24"/>
        </w:rPr>
        <w:t>определения</w:t>
      </w:r>
      <w:r w:rsidR="00643758">
        <w:rPr>
          <w:rFonts w:ascii="Times New Roman" w:hAnsi="Times New Roman" w:cs="Times New Roman"/>
          <w:sz w:val="24"/>
          <w:szCs w:val="24"/>
        </w:rPr>
        <w:t xml:space="preserve"> </w:t>
      </w:r>
      <w:r w:rsidR="0028647D">
        <w:rPr>
          <w:rFonts w:ascii="Times New Roman" w:hAnsi="Times New Roman" w:cs="Times New Roman"/>
          <w:sz w:val="24"/>
          <w:szCs w:val="24"/>
        </w:rPr>
        <w:t>представителей этого класса</w:t>
      </w:r>
      <w:r w:rsidRPr="007C0F2A">
        <w:rPr>
          <w:rFonts w:ascii="Times New Roman" w:hAnsi="Times New Roman" w:cs="Times New Roman"/>
          <w:sz w:val="24"/>
          <w:szCs w:val="24"/>
        </w:rPr>
        <w:t>.</w:t>
      </w:r>
    </w:p>
    <w:p w:rsidR="00D567BA" w:rsidRDefault="0071163F" w:rsidP="00D567BA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7C0F2A">
        <w:rPr>
          <w:rFonts w:ascii="Times New Roman" w:hAnsi="Times New Roman" w:cs="Times New Roman"/>
          <w:sz w:val="24"/>
          <w:szCs w:val="24"/>
        </w:rPr>
        <w:t>Целью данной работы является синтез кремниевых наночастиц, изучение их спектральных свойств</w:t>
      </w:r>
      <w:r w:rsidR="0028647D">
        <w:rPr>
          <w:rFonts w:ascii="Times New Roman" w:hAnsi="Times New Roman" w:cs="Times New Roman"/>
          <w:sz w:val="24"/>
          <w:szCs w:val="24"/>
        </w:rPr>
        <w:t xml:space="preserve"> и</w:t>
      </w:r>
      <w:r w:rsidRPr="007C0F2A">
        <w:rPr>
          <w:rFonts w:ascii="Times New Roman" w:hAnsi="Times New Roman" w:cs="Times New Roman"/>
          <w:sz w:val="24"/>
          <w:szCs w:val="24"/>
        </w:rPr>
        <w:t xml:space="preserve"> возможности использования для определения катехолам</w:t>
      </w:r>
      <w:r w:rsidR="006111EA">
        <w:rPr>
          <w:rFonts w:ascii="Times New Roman" w:hAnsi="Times New Roman" w:cs="Times New Roman"/>
          <w:sz w:val="24"/>
          <w:szCs w:val="24"/>
        </w:rPr>
        <w:t>инов</w:t>
      </w:r>
      <w:r w:rsidRPr="007C0F2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46D01" w:rsidRDefault="0071163F" w:rsidP="00D567BA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7C0F2A">
        <w:rPr>
          <w:rFonts w:ascii="Times New Roman" w:hAnsi="Times New Roman" w:cs="Times New Roman"/>
          <w:sz w:val="24"/>
          <w:szCs w:val="24"/>
        </w:rPr>
        <w:t xml:space="preserve">Проведен синтез кремниевых </w:t>
      </w:r>
      <w:proofErr w:type="spellStart"/>
      <w:r w:rsidRPr="007C0F2A">
        <w:rPr>
          <w:rFonts w:ascii="Times New Roman" w:hAnsi="Times New Roman" w:cs="Times New Roman"/>
          <w:sz w:val="24"/>
          <w:szCs w:val="24"/>
        </w:rPr>
        <w:t>наночастиц</w:t>
      </w:r>
      <w:proofErr w:type="spellEnd"/>
      <w:r w:rsidRPr="007C0F2A">
        <w:rPr>
          <w:rFonts w:ascii="Times New Roman" w:hAnsi="Times New Roman" w:cs="Times New Roman"/>
          <w:sz w:val="24"/>
          <w:szCs w:val="24"/>
        </w:rPr>
        <w:t xml:space="preserve"> с использованием в качестве прекурсоров </w:t>
      </w:r>
      <w:r w:rsidRPr="007C0F2A">
        <w:rPr>
          <w:rFonts w:ascii="Times New Roman" w:hAnsi="Times New Roman" w:cs="Times New Roman"/>
          <w:sz w:val="24"/>
          <w:szCs w:val="24"/>
          <w:lang w:val="en-US"/>
        </w:rPr>
        <w:t>APTES</w:t>
      </w:r>
      <w:r w:rsidR="0046436B">
        <w:rPr>
          <w:rFonts w:ascii="Times New Roman" w:hAnsi="Times New Roman" w:cs="Times New Roman"/>
          <w:sz w:val="24"/>
          <w:szCs w:val="24"/>
        </w:rPr>
        <w:t xml:space="preserve"> </w:t>
      </w:r>
      <w:r w:rsidR="007C0F2A">
        <w:rPr>
          <w:rFonts w:ascii="Times New Roman" w:hAnsi="Times New Roman" w:cs="Times New Roman"/>
          <w:sz w:val="24"/>
          <w:szCs w:val="24"/>
        </w:rPr>
        <w:t>и аскорбиновой кислоты</w:t>
      </w:r>
      <w:r w:rsidRPr="007C0F2A">
        <w:rPr>
          <w:rFonts w:ascii="Times New Roman" w:hAnsi="Times New Roman" w:cs="Times New Roman"/>
          <w:sz w:val="24"/>
          <w:szCs w:val="24"/>
        </w:rPr>
        <w:t>, в спектрах возбуждения и люминесценции полученных частиц на</w:t>
      </w:r>
      <w:r w:rsidR="007C0F2A">
        <w:rPr>
          <w:rFonts w:ascii="Times New Roman" w:hAnsi="Times New Roman" w:cs="Times New Roman"/>
          <w:sz w:val="24"/>
          <w:szCs w:val="24"/>
        </w:rPr>
        <w:t>блюдаются максимумы при 360 нм</w:t>
      </w:r>
      <w:r w:rsidR="006111EA">
        <w:rPr>
          <w:rFonts w:ascii="Times New Roman" w:hAnsi="Times New Roman" w:cs="Times New Roman"/>
          <w:sz w:val="24"/>
          <w:szCs w:val="24"/>
        </w:rPr>
        <w:t xml:space="preserve"> и 445 нм, соответственно</w:t>
      </w:r>
      <w:r w:rsidRPr="007C0F2A">
        <w:rPr>
          <w:rFonts w:ascii="Times New Roman" w:hAnsi="Times New Roman" w:cs="Times New Roman"/>
          <w:sz w:val="24"/>
          <w:szCs w:val="24"/>
        </w:rPr>
        <w:t xml:space="preserve">. По результатам </w:t>
      </w:r>
      <w:r w:rsidRPr="0044623C">
        <w:rPr>
          <w:rFonts w:ascii="Times New Roman" w:hAnsi="Times New Roman" w:cs="Times New Roman"/>
          <w:sz w:val="24"/>
          <w:szCs w:val="24"/>
        </w:rPr>
        <w:t xml:space="preserve">электронной просвечивающей микроскопии </w:t>
      </w:r>
      <w:r w:rsidR="00D567BA" w:rsidRPr="0044623C">
        <w:rPr>
          <w:rFonts w:ascii="Times New Roman" w:hAnsi="Times New Roman" w:cs="Times New Roman"/>
          <w:sz w:val="24"/>
          <w:szCs w:val="24"/>
        </w:rPr>
        <w:t xml:space="preserve">установлено, что </w:t>
      </w:r>
      <w:r w:rsidRPr="0044623C">
        <w:rPr>
          <w:rFonts w:ascii="Times New Roman" w:hAnsi="Times New Roman" w:cs="Times New Roman"/>
          <w:sz w:val="24"/>
          <w:szCs w:val="24"/>
        </w:rPr>
        <w:t>средний диаметр синтезированных частиц составляет 2,7</w:t>
      </w:r>
      <w:r w:rsidR="0044623C" w:rsidRPr="0044623C">
        <w:rPr>
          <w:rFonts w:ascii="Times New Roman" w:hAnsi="Times New Roman" w:cs="Times New Roman"/>
          <w:sz w:val="24"/>
          <w:szCs w:val="24"/>
        </w:rPr>
        <w:t>–</w:t>
      </w:r>
      <w:r w:rsidRPr="0044623C">
        <w:rPr>
          <w:rFonts w:ascii="Times New Roman" w:hAnsi="Times New Roman" w:cs="Times New Roman"/>
          <w:sz w:val="24"/>
          <w:szCs w:val="24"/>
        </w:rPr>
        <w:t xml:space="preserve">3,3 нм. </w:t>
      </w:r>
      <w:r w:rsidR="00D567BA" w:rsidRPr="0044623C">
        <w:rPr>
          <w:rFonts w:ascii="Times New Roman" w:hAnsi="Times New Roman" w:cs="Times New Roman"/>
          <w:sz w:val="24"/>
          <w:szCs w:val="24"/>
        </w:rPr>
        <w:t xml:space="preserve">На примере взаимодействия наночастиц с </w:t>
      </w:r>
      <w:r w:rsidRPr="0044623C">
        <w:rPr>
          <w:rFonts w:ascii="Times New Roman" w:hAnsi="Times New Roman" w:cs="Times New Roman"/>
          <w:sz w:val="24"/>
          <w:szCs w:val="24"/>
        </w:rPr>
        <w:t>адреналином и норадреналином</w:t>
      </w:r>
      <w:r w:rsidR="00D567BA" w:rsidRPr="0044623C">
        <w:rPr>
          <w:rFonts w:ascii="Times New Roman" w:hAnsi="Times New Roman" w:cs="Times New Roman"/>
          <w:sz w:val="24"/>
          <w:szCs w:val="24"/>
        </w:rPr>
        <w:t xml:space="preserve"> изучена возможность их использования для люминесцентного определения катехоламинов</w:t>
      </w:r>
      <w:r w:rsidRPr="0044623C">
        <w:rPr>
          <w:rFonts w:ascii="Times New Roman" w:hAnsi="Times New Roman" w:cs="Times New Roman"/>
          <w:sz w:val="24"/>
          <w:szCs w:val="24"/>
        </w:rPr>
        <w:t xml:space="preserve">. </w:t>
      </w:r>
      <w:r w:rsidR="00D567BA" w:rsidRPr="0044623C">
        <w:rPr>
          <w:rFonts w:ascii="Times New Roman" w:hAnsi="Times New Roman" w:cs="Times New Roman"/>
          <w:sz w:val="24"/>
          <w:szCs w:val="24"/>
        </w:rPr>
        <w:t xml:space="preserve">Анализ основан на регистрации изменения люминесцентных свойств частиц: </w:t>
      </w:r>
      <w:r w:rsidRPr="0044623C">
        <w:rPr>
          <w:rFonts w:ascii="Times New Roman" w:hAnsi="Times New Roman" w:cs="Times New Roman"/>
          <w:sz w:val="24"/>
          <w:szCs w:val="24"/>
        </w:rPr>
        <w:t>возникает максимум люминесценции при 500</w:t>
      </w:r>
      <w:r w:rsidR="0028647D" w:rsidRPr="0044623C">
        <w:rPr>
          <w:rFonts w:ascii="Times New Roman" w:hAnsi="Times New Roman" w:cs="Times New Roman"/>
          <w:sz w:val="24"/>
          <w:szCs w:val="24"/>
        </w:rPr>
        <w:t>–</w:t>
      </w:r>
      <w:r w:rsidRPr="0044623C">
        <w:rPr>
          <w:rFonts w:ascii="Times New Roman" w:hAnsi="Times New Roman" w:cs="Times New Roman"/>
          <w:sz w:val="24"/>
          <w:szCs w:val="24"/>
        </w:rPr>
        <w:t>510 нм</w:t>
      </w:r>
      <w:r w:rsidR="00D567BA" w:rsidRPr="0044623C">
        <w:rPr>
          <w:rFonts w:ascii="Times New Roman" w:hAnsi="Times New Roman" w:cs="Times New Roman"/>
          <w:sz w:val="24"/>
          <w:szCs w:val="24"/>
        </w:rPr>
        <w:t xml:space="preserve"> и снижается интенсивность люминесценции при 445 нм</w:t>
      </w:r>
      <w:r w:rsidRPr="0044623C">
        <w:rPr>
          <w:rFonts w:ascii="Times New Roman" w:hAnsi="Times New Roman" w:cs="Times New Roman"/>
          <w:sz w:val="24"/>
          <w:szCs w:val="24"/>
        </w:rPr>
        <w:t xml:space="preserve">. Оценено влияние </w:t>
      </w:r>
      <w:r w:rsidRPr="0044623C">
        <w:rPr>
          <w:rFonts w:ascii="Times New Roman" w:hAnsi="Times New Roman" w:cs="Times New Roman"/>
          <w:sz w:val="24"/>
          <w:szCs w:val="24"/>
          <w:lang w:val="en-US"/>
        </w:rPr>
        <w:t>pH</w:t>
      </w:r>
      <w:r w:rsidRPr="0044623C">
        <w:rPr>
          <w:rFonts w:ascii="Times New Roman" w:hAnsi="Times New Roman" w:cs="Times New Roman"/>
          <w:sz w:val="24"/>
          <w:szCs w:val="24"/>
        </w:rPr>
        <w:t>, температуры, воздействия ультразвука на скорость и глубину протекания реакций. В наибольшей степени взаимодействие происходит за 30</w:t>
      </w:r>
      <w:r w:rsidR="0044623C" w:rsidRPr="0044623C">
        <w:rPr>
          <w:rFonts w:ascii="Times New Roman" w:hAnsi="Times New Roman" w:cs="Times New Roman"/>
          <w:sz w:val="24"/>
          <w:szCs w:val="24"/>
        </w:rPr>
        <w:t>–</w:t>
      </w:r>
      <w:r w:rsidRPr="0044623C">
        <w:rPr>
          <w:rFonts w:ascii="Times New Roman" w:hAnsi="Times New Roman" w:cs="Times New Roman"/>
          <w:sz w:val="24"/>
          <w:szCs w:val="24"/>
        </w:rPr>
        <w:t>40 мин, при рН 10,5</w:t>
      </w:r>
      <w:r w:rsidR="0028647D" w:rsidRPr="0044623C">
        <w:rPr>
          <w:rFonts w:ascii="Times New Roman" w:hAnsi="Times New Roman" w:cs="Times New Roman"/>
          <w:sz w:val="24"/>
          <w:szCs w:val="24"/>
        </w:rPr>
        <w:t>;</w:t>
      </w:r>
      <w:r w:rsidRPr="0044623C">
        <w:rPr>
          <w:rFonts w:ascii="Times New Roman" w:hAnsi="Times New Roman" w:cs="Times New Roman"/>
          <w:sz w:val="24"/>
          <w:szCs w:val="24"/>
        </w:rPr>
        <w:t xml:space="preserve"> нагревание до 40</w:t>
      </w:r>
      <w:r w:rsidRPr="0044623C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o</w:t>
      </w:r>
      <w:r w:rsidRPr="0044623C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44623C">
        <w:rPr>
          <w:rFonts w:ascii="Times New Roman" w:hAnsi="Times New Roman" w:cs="Times New Roman"/>
          <w:sz w:val="24"/>
          <w:szCs w:val="24"/>
        </w:rPr>
        <w:t xml:space="preserve"> позволяет ускорить реакцию, при более высоких температурах происходит заметная агрегация частиц и потеря ими люминесцентных свойств. Получены градуировочные зависимости для определения данных катехоламинов, предел обнаружения адреналина составил 1 мкМ, норадреналина </w:t>
      </w:r>
      <w:r w:rsidR="0028647D" w:rsidRPr="0044623C">
        <w:rPr>
          <w:rFonts w:ascii="Times New Roman" w:hAnsi="Times New Roman" w:cs="Times New Roman"/>
          <w:sz w:val="24"/>
          <w:szCs w:val="24"/>
        </w:rPr>
        <w:t>–</w:t>
      </w:r>
      <w:r w:rsidRPr="0044623C">
        <w:rPr>
          <w:rFonts w:ascii="Times New Roman" w:hAnsi="Times New Roman" w:cs="Times New Roman"/>
          <w:sz w:val="24"/>
          <w:szCs w:val="24"/>
        </w:rPr>
        <w:t xml:space="preserve"> 0,4 мкМ, диапазоны определяемых содержаний </w:t>
      </w:r>
      <w:r w:rsidR="0028647D" w:rsidRPr="0044623C">
        <w:rPr>
          <w:rFonts w:ascii="Times New Roman" w:hAnsi="Times New Roman" w:cs="Times New Roman"/>
          <w:sz w:val="24"/>
          <w:szCs w:val="24"/>
        </w:rPr>
        <w:t>–</w:t>
      </w:r>
      <w:r w:rsidR="00643758" w:rsidRPr="0044623C">
        <w:rPr>
          <w:rFonts w:ascii="Times New Roman" w:hAnsi="Times New Roman" w:cs="Times New Roman"/>
          <w:sz w:val="24"/>
          <w:szCs w:val="24"/>
        </w:rPr>
        <w:t xml:space="preserve"> </w:t>
      </w:r>
      <w:r w:rsidRPr="0044623C">
        <w:rPr>
          <w:rFonts w:ascii="Times New Roman" w:hAnsi="Times New Roman" w:cs="Times New Roman"/>
          <w:sz w:val="24"/>
          <w:szCs w:val="24"/>
        </w:rPr>
        <w:t>4</w:t>
      </w:r>
      <w:r w:rsidR="0028647D" w:rsidRPr="0044623C">
        <w:rPr>
          <w:rFonts w:ascii="Times New Roman" w:hAnsi="Times New Roman" w:cs="Times New Roman"/>
          <w:sz w:val="24"/>
          <w:szCs w:val="24"/>
        </w:rPr>
        <w:t>–</w:t>
      </w:r>
      <w:r w:rsidRPr="0044623C">
        <w:rPr>
          <w:rFonts w:ascii="Times New Roman" w:hAnsi="Times New Roman" w:cs="Times New Roman"/>
          <w:sz w:val="24"/>
          <w:szCs w:val="24"/>
        </w:rPr>
        <w:t>50 мкМ и 1,2</w:t>
      </w:r>
      <w:r w:rsidR="0028647D" w:rsidRPr="0044623C">
        <w:rPr>
          <w:rFonts w:ascii="Times New Roman" w:hAnsi="Times New Roman" w:cs="Times New Roman"/>
          <w:sz w:val="24"/>
          <w:szCs w:val="24"/>
        </w:rPr>
        <w:t>–</w:t>
      </w:r>
      <w:r w:rsidRPr="0044623C">
        <w:rPr>
          <w:rFonts w:ascii="Times New Roman" w:hAnsi="Times New Roman" w:cs="Times New Roman"/>
          <w:sz w:val="24"/>
          <w:szCs w:val="24"/>
        </w:rPr>
        <w:t>50 мкМ</w:t>
      </w:r>
      <w:r w:rsidR="0028647D" w:rsidRPr="0044623C">
        <w:rPr>
          <w:rFonts w:ascii="Times New Roman" w:hAnsi="Times New Roman" w:cs="Times New Roman"/>
          <w:sz w:val="24"/>
          <w:szCs w:val="24"/>
        </w:rPr>
        <w:t xml:space="preserve"> соответственно</w:t>
      </w:r>
      <w:r w:rsidRPr="0044623C">
        <w:rPr>
          <w:rFonts w:ascii="Times New Roman" w:hAnsi="Times New Roman" w:cs="Times New Roman"/>
          <w:sz w:val="24"/>
          <w:szCs w:val="24"/>
        </w:rPr>
        <w:t xml:space="preserve">. Изучена кинетика реакции наночастиц с указанными катехоламинами. Порядок реакции составляет 1,5 и 1,1 в случае адреналина и норадреналина, соответственно, что свидетельствует о </w:t>
      </w:r>
      <w:r w:rsidR="0028647D" w:rsidRPr="0044623C">
        <w:rPr>
          <w:rFonts w:ascii="Times New Roman" w:hAnsi="Times New Roman" w:cs="Times New Roman"/>
          <w:sz w:val="24"/>
          <w:szCs w:val="24"/>
        </w:rPr>
        <w:t>сложности протекающих процессов</w:t>
      </w:r>
      <w:r w:rsidRPr="0044623C">
        <w:rPr>
          <w:rFonts w:ascii="Times New Roman" w:hAnsi="Times New Roman" w:cs="Times New Roman"/>
          <w:sz w:val="24"/>
          <w:szCs w:val="24"/>
        </w:rPr>
        <w:t>.</w:t>
      </w:r>
    </w:p>
    <w:p w:rsidR="00D567BA" w:rsidRPr="00D567BA" w:rsidRDefault="00D567BA" w:rsidP="006111EA">
      <w:pPr>
        <w:spacing w:after="0" w:line="240" w:lineRule="auto"/>
        <w:ind w:firstLine="39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567BA">
        <w:rPr>
          <w:rFonts w:ascii="Times New Roman" w:hAnsi="Times New Roman" w:cs="Times New Roman"/>
          <w:i/>
          <w:sz w:val="24"/>
          <w:szCs w:val="24"/>
        </w:rPr>
        <w:t>Работа выполнена при финансовой поддержке Российского научного фонда (грант №18-73-10001)</w:t>
      </w:r>
      <w:r w:rsidR="0018024F">
        <w:rPr>
          <w:rFonts w:ascii="Times New Roman" w:hAnsi="Times New Roman" w:cs="Times New Roman"/>
          <w:i/>
          <w:sz w:val="24"/>
          <w:szCs w:val="24"/>
        </w:rPr>
        <w:t xml:space="preserve"> и</w:t>
      </w:r>
      <w:r w:rsidR="0018024F" w:rsidRPr="0018024F">
        <w:rPr>
          <w:rFonts w:ascii="Times New Roman" w:hAnsi="Times New Roman" w:cs="Times New Roman"/>
          <w:i/>
          <w:sz w:val="24"/>
          <w:szCs w:val="24"/>
        </w:rPr>
        <w:t xml:space="preserve"> в рамках Программы развития Междисциплинарной научно-образовательной школы Московского университета "Будущее планеты и глобальные изменения окружающей среды"</w:t>
      </w:r>
      <w:r w:rsidR="0018024F">
        <w:rPr>
          <w:rFonts w:ascii="Times New Roman" w:hAnsi="Times New Roman" w:cs="Times New Roman"/>
          <w:i/>
          <w:sz w:val="24"/>
          <w:szCs w:val="24"/>
        </w:rPr>
        <w:t>.</w:t>
      </w:r>
      <w:bookmarkStart w:id="0" w:name="_GoBack"/>
      <w:bookmarkEnd w:id="0"/>
    </w:p>
    <w:p w:rsidR="00D567BA" w:rsidRPr="00D567BA" w:rsidRDefault="00D567BA" w:rsidP="006432EF">
      <w:pPr>
        <w:spacing w:after="0" w:line="240" w:lineRule="auto"/>
        <w:ind w:firstLine="39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567BA">
        <w:rPr>
          <w:rFonts w:ascii="Times New Roman" w:hAnsi="Times New Roman" w:cs="Times New Roman"/>
          <w:i/>
          <w:sz w:val="24"/>
          <w:szCs w:val="24"/>
        </w:rPr>
        <w:t xml:space="preserve">Исследование проводилось при поддержке ЦКП МГУ «Технологии получения новых </w:t>
      </w:r>
      <w:proofErr w:type="spellStart"/>
      <w:r w:rsidRPr="00D567BA">
        <w:rPr>
          <w:rFonts w:ascii="Times New Roman" w:hAnsi="Times New Roman" w:cs="Times New Roman"/>
          <w:i/>
          <w:sz w:val="24"/>
          <w:szCs w:val="24"/>
        </w:rPr>
        <w:t>наноструктурированных</w:t>
      </w:r>
      <w:proofErr w:type="spellEnd"/>
      <w:r w:rsidRPr="00D567BA">
        <w:rPr>
          <w:rFonts w:ascii="Times New Roman" w:hAnsi="Times New Roman" w:cs="Times New Roman"/>
          <w:i/>
          <w:sz w:val="24"/>
          <w:szCs w:val="24"/>
        </w:rPr>
        <w:t xml:space="preserve"> материалов и их комплексное исследование», </w:t>
      </w:r>
      <w:r w:rsidR="006432EF">
        <w:rPr>
          <w:rFonts w:ascii="Times New Roman" w:hAnsi="Times New Roman" w:cs="Times New Roman"/>
          <w:i/>
          <w:sz w:val="24"/>
          <w:szCs w:val="24"/>
        </w:rPr>
        <w:t>ЦКП МГУ «</w:t>
      </w:r>
      <w:proofErr w:type="spellStart"/>
      <w:r w:rsidR="006432EF">
        <w:rPr>
          <w:rFonts w:ascii="Times New Roman" w:hAnsi="Times New Roman" w:cs="Times New Roman"/>
          <w:i/>
          <w:sz w:val="24"/>
          <w:szCs w:val="24"/>
        </w:rPr>
        <w:t>Нанохимия</w:t>
      </w:r>
      <w:proofErr w:type="spellEnd"/>
      <w:r w:rsidR="006432EF">
        <w:rPr>
          <w:rFonts w:ascii="Times New Roman" w:hAnsi="Times New Roman" w:cs="Times New Roman"/>
          <w:i/>
          <w:sz w:val="24"/>
          <w:szCs w:val="24"/>
        </w:rPr>
        <w:t xml:space="preserve"> и </w:t>
      </w:r>
      <w:proofErr w:type="spellStart"/>
      <w:r w:rsidR="006432EF">
        <w:rPr>
          <w:rFonts w:ascii="Times New Roman" w:hAnsi="Times New Roman" w:cs="Times New Roman"/>
          <w:i/>
          <w:sz w:val="24"/>
          <w:szCs w:val="24"/>
        </w:rPr>
        <w:t>наноматериалы</w:t>
      </w:r>
      <w:proofErr w:type="spellEnd"/>
      <w:r w:rsidR="006432EF">
        <w:rPr>
          <w:rFonts w:ascii="Times New Roman" w:hAnsi="Times New Roman" w:cs="Times New Roman"/>
          <w:i/>
          <w:sz w:val="24"/>
          <w:szCs w:val="24"/>
        </w:rPr>
        <w:t xml:space="preserve">», </w:t>
      </w:r>
      <w:r w:rsidRPr="00D567BA">
        <w:rPr>
          <w:rFonts w:ascii="Times New Roman" w:hAnsi="Times New Roman" w:cs="Times New Roman"/>
          <w:i/>
          <w:sz w:val="24"/>
          <w:szCs w:val="24"/>
        </w:rPr>
        <w:t>национального проекта «Наука» и Программы развития МГУ.</w:t>
      </w:r>
    </w:p>
    <w:sectPr w:rsidR="00D567BA" w:rsidRPr="00D567BA" w:rsidSect="00821BD6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Владимир Апяри">
    <w15:presenceInfo w15:providerId="Windows Live" w15:userId="cb7631cad8146dd9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71163F"/>
    <w:rsid w:val="000F7817"/>
    <w:rsid w:val="0018024F"/>
    <w:rsid w:val="0028647D"/>
    <w:rsid w:val="002F538A"/>
    <w:rsid w:val="003C016B"/>
    <w:rsid w:val="0044623C"/>
    <w:rsid w:val="0046436B"/>
    <w:rsid w:val="00563DF3"/>
    <w:rsid w:val="006111EA"/>
    <w:rsid w:val="006432EF"/>
    <w:rsid w:val="00643758"/>
    <w:rsid w:val="0071163F"/>
    <w:rsid w:val="007C0F2A"/>
    <w:rsid w:val="007C745E"/>
    <w:rsid w:val="00821BD6"/>
    <w:rsid w:val="00842C0A"/>
    <w:rsid w:val="008A79A9"/>
    <w:rsid w:val="00966EC7"/>
    <w:rsid w:val="00A07414"/>
    <w:rsid w:val="00AF5129"/>
    <w:rsid w:val="00CC02CB"/>
    <w:rsid w:val="00D567BA"/>
    <w:rsid w:val="00D757E0"/>
    <w:rsid w:val="00DC5C67"/>
    <w:rsid w:val="00E46D01"/>
    <w:rsid w:val="00E60F5E"/>
    <w:rsid w:val="00E66A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63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2C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2C0A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1/relationships/people" Target="people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495</Words>
  <Characters>2827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Sasha</dc:creator>
  <cp:lastModifiedBy>Sasha</cp:lastModifiedBy>
  <cp:revision>11</cp:revision>
  <dcterms:created xsi:type="dcterms:W3CDTF">2023-02-06T12:54:00Z</dcterms:created>
  <dcterms:modified xsi:type="dcterms:W3CDTF">2023-02-14T06:29:00Z</dcterms:modified>
</cp:coreProperties>
</file>