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349" w:rsidRDefault="00323349" w:rsidP="0032334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349">
        <w:rPr>
          <w:rFonts w:ascii="Times New Roman" w:hAnsi="Times New Roman" w:cs="Times New Roman"/>
          <w:b/>
          <w:sz w:val="24"/>
          <w:szCs w:val="24"/>
        </w:rPr>
        <w:t>Незамеченные критикой женские судьбы в творчестве Валерии Перуанской (1920-2011)</w:t>
      </w:r>
    </w:p>
    <w:p w:rsidR="00323349" w:rsidRDefault="00323349" w:rsidP="00323349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3349">
        <w:rPr>
          <w:rFonts w:ascii="Times New Roman" w:hAnsi="Times New Roman" w:cs="Times New Roman"/>
          <w:sz w:val="24"/>
          <w:szCs w:val="24"/>
        </w:rPr>
        <w:t>Сотникова Арина Сергеевна</w:t>
      </w:r>
    </w:p>
    <w:p w:rsidR="00323349" w:rsidRPr="00323349" w:rsidRDefault="00323349" w:rsidP="00323349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Студентка Московского государственного университета им. М.В. Ломоносова, Москва, Россия</w:t>
      </w:r>
    </w:p>
    <w:p w:rsidR="004B7317" w:rsidRDefault="00323349" w:rsidP="00323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3349">
        <w:rPr>
          <w:rFonts w:ascii="Times New Roman" w:hAnsi="Times New Roman" w:cs="Times New Roman"/>
          <w:sz w:val="24"/>
          <w:szCs w:val="24"/>
        </w:rPr>
        <w:t>Валерия Викторовна Перуанская (1920-2011) –</w:t>
      </w:r>
      <w:r>
        <w:rPr>
          <w:rFonts w:ascii="Times New Roman" w:hAnsi="Times New Roman" w:cs="Times New Roman"/>
          <w:sz w:val="24"/>
          <w:szCs w:val="24"/>
        </w:rPr>
        <w:t xml:space="preserve"> прозаик</w:t>
      </w:r>
      <w:r w:rsidRPr="003233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3349">
        <w:rPr>
          <w:rFonts w:ascii="Times New Roman" w:hAnsi="Times New Roman" w:cs="Times New Roman"/>
          <w:sz w:val="24"/>
          <w:szCs w:val="24"/>
        </w:rPr>
        <w:t xml:space="preserve">член </w:t>
      </w:r>
      <w:r>
        <w:rPr>
          <w:rFonts w:ascii="Times New Roman" w:hAnsi="Times New Roman" w:cs="Times New Roman"/>
          <w:sz w:val="24"/>
          <w:szCs w:val="24"/>
        </w:rPr>
        <w:t>Союза писателей СССР.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 w:rsidR="004B7317">
        <w:rPr>
          <w:rFonts w:ascii="Times New Roman" w:hAnsi="Times New Roman" w:cs="Times New Roman"/>
          <w:sz w:val="24"/>
          <w:szCs w:val="24"/>
        </w:rPr>
        <w:t>Её</w:t>
      </w:r>
      <w:r w:rsidRPr="00323349">
        <w:rPr>
          <w:rFonts w:ascii="Times New Roman" w:hAnsi="Times New Roman" w:cs="Times New Roman"/>
          <w:sz w:val="24"/>
          <w:szCs w:val="24"/>
        </w:rPr>
        <w:t xml:space="preserve"> художественные произведения на момент публикации имели определенный успех,</w:t>
      </w:r>
      <w:r w:rsidR="004B7317">
        <w:rPr>
          <w:rFonts w:ascii="Times New Roman" w:hAnsi="Times New Roman" w:cs="Times New Roman"/>
          <w:sz w:val="24"/>
          <w:szCs w:val="24"/>
        </w:rPr>
        <w:t xml:space="preserve"> переводились на иностранные языки, а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 w:rsidR="004B7317">
        <w:rPr>
          <w:rFonts w:ascii="Times New Roman" w:hAnsi="Times New Roman" w:cs="Times New Roman"/>
          <w:sz w:val="24"/>
          <w:szCs w:val="24"/>
        </w:rPr>
        <w:t>на основе</w:t>
      </w:r>
      <w:r w:rsidRPr="00323349">
        <w:rPr>
          <w:rFonts w:ascii="Times New Roman" w:hAnsi="Times New Roman" w:cs="Times New Roman"/>
          <w:sz w:val="24"/>
          <w:szCs w:val="24"/>
        </w:rPr>
        <w:t xml:space="preserve"> повести «Кикимора» был написан киносценарий для фильма Ярополка Лапшина «П</w:t>
      </w:r>
      <w:r w:rsidR="004B7317">
        <w:rPr>
          <w:rFonts w:ascii="Times New Roman" w:hAnsi="Times New Roman" w:cs="Times New Roman"/>
          <w:sz w:val="24"/>
          <w:szCs w:val="24"/>
        </w:rPr>
        <w:t xml:space="preserve">родлись, продлись очарованье». </w:t>
      </w:r>
      <w:r w:rsidR="00F12001">
        <w:rPr>
          <w:rFonts w:ascii="Times New Roman" w:hAnsi="Times New Roman" w:cs="Times New Roman"/>
          <w:sz w:val="24"/>
          <w:szCs w:val="24"/>
        </w:rPr>
        <w:t xml:space="preserve">Но </w:t>
      </w:r>
      <w:r w:rsidR="004B7317">
        <w:rPr>
          <w:rFonts w:ascii="Times New Roman" w:hAnsi="Times New Roman" w:cs="Times New Roman"/>
          <w:sz w:val="24"/>
          <w:szCs w:val="24"/>
        </w:rPr>
        <w:t>ее имя в итоге оказалось вытеснено на периферию и не вошло в литературный канон</w:t>
      </w:r>
      <w:r w:rsidRPr="00323349">
        <w:rPr>
          <w:rFonts w:ascii="Times New Roman" w:hAnsi="Times New Roman" w:cs="Times New Roman"/>
          <w:sz w:val="24"/>
          <w:szCs w:val="24"/>
        </w:rPr>
        <w:t>. Во многом это связано с упрощенным характеристиками ее произведений, которые давались в рецензиях советских критиков.</w:t>
      </w:r>
      <w:r w:rsidR="004B7317">
        <w:rPr>
          <w:rFonts w:ascii="Times New Roman" w:hAnsi="Times New Roman" w:cs="Times New Roman"/>
          <w:sz w:val="24"/>
          <w:szCs w:val="24"/>
        </w:rPr>
        <w:t xml:space="preserve"> В 1982 г</w:t>
      </w:r>
      <w:r w:rsidR="00213D40">
        <w:rPr>
          <w:rFonts w:ascii="Times New Roman" w:hAnsi="Times New Roman" w:cs="Times New Roman"/>
          <w:sz w:val="24"/>
          <w:szCs w:val="24"/>
        </w:rPr>
        <w:t>.</w:t>
      </w:r>
      <w:r w:rsidR="004B7317">
        <w:rPr>
          <w:rFonts w:ascii="Times New Roman" w:hAnsi="Times New Roman" w:cs="Times New Roman"/>
          <w:sz w:val="24"/>
          <w:szCs w:val="24"/>
        </w:rPr>
        <w:t xml:space="preserve"> вышло</w:t>
      </w:r>
      <w:r w:rsidRPr="00323349">
        <w:rPr>
          <w:rFonts w:ascii="Times New Roman" w:hAnsi="Times New Roman" w:cs="Times New Roman"/>
          <w:sz w:val="24"/>
          <w:szCs w:val="24"/>
        </w:rPr>
        <w:t xml:space="preserve"> первое издание сборника</w:t>
      </w:r>
      <w:r w:rsidR="004B7317">
        <w:rPr>
          <w:rFonts w:ascii="Times New Roman" w:hAnsi="Times New Roman" w:cs="Times New Roman"/>
          <w:sz w:val="24"/>
          <w:szCs w:val="24"/>
        </w:rPr>
        <w:t xml:space="preserve"> повестей В. </w:t>
      </w:r>
      <w:r w:rsidRPr="00323349">
        <w:rPr>
          <w:rFonts w:ascii="Times New Roman" w:hAnsi="Times New Roman" w:cs="Times New Roman"/>
          <w:sz w:val="24"/>
          <w:szCs w:val="24"/>
        </w:rPr>
        <w:t>Перуанской</w:t>
      </w:r>
      <w:r w:rsidR="004B7317">
        <w:rPr>
          <w:rFonts w:ascii="Times New Roman" w:hAnsi="Times New Roman" w:cs="Times New Roman"/>
          <w:sz w:val="24"/>
          <w:szCs w:val="24"/>
        </w:rPr>
        <w:t xml:space="preserve"> «Зимние каникулы», где центральным предметом изображения становятся </w:t>
      </w:r>
      <w:r w:rsidRPr="00323349">
        <w:rPr>
          <w:rFonts w:ascii="Times New Roman" w:hAnsi="Times New Roman" w:cs="Times New Roman"/>
          <w:sz w:val="24"/>
          <w:szCs w:val="24"/>
        </w:rPr>
        <w:t>женские судьбы</w:t>
      </w:r>
      <w:r w:rsidR="004B7317">
        <w:rPr>
          <w:rFonts w:ascii="Times New Roman" w:hAnsi="Times New Roman" w:cs="Times New Roman"/>
          <w:sz w:val="24"/>
          <w:szCs w:val="24"/>
        </w:rPr>
        <w:t>.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 w:rsidR="004B7317">
        <w:rPr>
          <w:rFonts w:ascii="Times New Roman" w:hAnsi="Times New Roman" w:cs="Times New Roman"/>
          <w:sz w:val="24"/>
          <w:szCs w:val="24"/>
        </w:rPr>
        <w:t>Появившиеся вскоре рецензии рассматривали произведения исключительно в рамках «советского дискурса»</w:t>
      </w:r>
      <w:r w:rsidR="00F12001">
        <w:rPr>
          <w:rFonts w:ascii="Times New Roman" w:hAnsi="Times New Roman" w:cs="Times New Roman"/>
          <w:sz w:val="24"/>
          <w:szCs w:val="24"/>
        </w:rPr>
        <w:t>, п</w:t>
      </w:r>
      <w:r w:rsidR="004B7317">
        <w:rPr>
          <w:rFonts w:ascii="Times New Roman" w:hAnsi="Times New Roman" w:cs="Times New Roman"/>
          <w:sz w:val="24"/>
          <w:szCs w:val="24"/>
        </w:rPr>
        <w:t>оверхностная оценка сводилась к идеологической составляющей.</w:t>
      </w:r>
    </w:p>
    <w:p w:rsidR="00323349" w:rsidRPr="00942E7A" w:rsidRDefault="00323349" w:rsidP="004B73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3349">
        <w:rPr>
          <w:rFonts w:ascii="Times New Roman" w:hAnsi="Times New Roman" w:cs="Times New Roman"/>
          <w:sz w:val="24"/>
          <w:szCs w:val="24"/>
        </w:rPr>
        <w:t>Так, А</w:t>
      </w:r>
      <w:r w:rsidR="00213D40">
        <w:rPr>
          <w:rFonts w:ascii="Times New Roman" w:hAnsi="Times New Roman" w:cs="Times New Roman"/>
          <w:sz w:val="24"/>
          <w:szCs w:val="24"/>
        </w:rPr>
        <w:t>.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3349">
        <w:rPr>
          <w:rFonts w:ascii="Times New Roman" w:hAnsi="Times New Roman" w:cs="Times New Roman"/>
          <w:sz w:val="24"/>
          <w:szCs w:val="24"/>
        </w:rPr>
        <w:t>Рутько</w:t>
      </w:r>
      <w:proofErr w:type="spellEnd"/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 w:rsidR="007736CA">
        <w:rPr>
          <w:rFonts w:ascii="Times New Roman" w:hAnsi="Times New Roman" w:cs="Times New Roman"/>
          <w:sz w:val="24"/>
          <w:szCs w:val="24"/>
        </w:rPr>
        <w:t>в</w:t>
      </w:r>
      <w:r w:rsidRPr="00323349">
        <w:rPr>
          <w:rFonts w:ascii="Times New Roman" w:hAnsi="Times New Roman" w:cs="Times New Roman"/>
          <w:sz w:val="24"/>
          <w:szCs w:val="24"/>
        </w:rPr>
        <w:t xml:space="preserve"> рецензии на сборник, опубликованной в журнале «Литературное обозрение», сводит </w:t>
      </w:r>
      <w:r w:rsidR="00213D40">
        <w:rPr>
          <w:rFonts w:ascii="Times New Roman" w:hAnsi="Times New Roman" w:cs="Times New Roman"/>
          <w:sz w:val="24"/>
          <w:szCs w:val="24"/>
        </w:rPr>
        <w:t xml:space="preserve">тематику </w:t>
      </w:r>
      <w:r w:rsidRPr="00323349">
        <w:rPr>
          <w:rFonts w:ascii="Times New Roman" w:hAnsi="Times New Roman" w:cs="Times New Roman"/>
          <w:sz w:val="24"/>
          <w:szCs w:val="24"/>
        </w:rPr>
        <w:t>все</w:t>
      </w:r>
      <w:r w:rsidR="00213D40">
        <w:rPr>
          <w:rFonts w:ascii="Times New Roman" w:hAnsi="Times New Roman" w:cs="Times New Roman"/>
          <w:sz w:val="24"/>
          <w:szCs w:val="24"/>
        </w:rPr>
        <w:t>х</w:t>
      </w:r>
      <w:r w:rsidRPr="00323349">
        <w:rPr>
          <w:rFonts w:ascii="Times New Roman" w:hAnsi="Times New Roman" w:cs="Times New Roman"/>
          <w:sz w:val="24"/>
          <w:szCs w:val="24"/>
        </w:rPr>
        <w:t xml:space="preserve"> произведени</w:t>
      </w:r>
      <w:r w:rsidR="00213D40">
        <w:rPr>
          <w:rFonts w:ascii="Times New Roman" w:hAnsi="Times New Roman" w:cs="Times New Roman"/>
          <w:sz w:val="24"/>
          <w:szCs w:val="24"/>
        </w:rPr>
        <w:t>й</w:t>
      </w:r>
      <w:r w:rsidRPr="00323349">
        <w:rPr>
          <w:rFonts w:ascii="Times New Roman" w:hAnsi="Times New Roman" w:cs="Times New Roman"/>
          <w:sz w:val="24"/>
          <w:szCs w:val="24"/>
        </w:rPr>
        <w:t xml:space="preserve"> к «теме себялюбия и его преодоления»</w:t>
      </w:r>
      <w:r w:rsidR="00D0446D">
        <w:rPr>
          <w:rFonts w:ascii="Times New Roman" w:hAnsi="Times New Roman" w:cs="Times New Roman"/>
          <w:sz w:val="24"/>
          <w:szCs w:val="24"/>
        </w:rPr>
        <w:t xml:space="preserve"> </w:t>
      </w:r>
      <w:r w:rsidR="00D0446D" w:rsidRPr="00D0446D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F42666">
        <w:rPr>
          <w:rFonts w:ascii="Times New Roman" w:hAnsi="Times New Roman" w:cs="Times New Roman"/>
          <w:sz w:val="24"/>
          <w:szCs w:val="24"/>
        </w:rPr>
        <w:t>Рутько</w:t>
      </w:r>
      <w:proofErr w:type="spellEnd"/>
      <w:r w:rsidR="00F42666">
        <w:rPr>
          <w:rFonts w:ascii="Times New Roman" w:hAnsi="Times New Roman" w:cs="Times New Roman"/>
          <w:sz w:val="24"/>
          <w:szCs w:val="24"/>
        </w:rPr>
        <w:t>: 78</w:t>
      </w:r>
      <w:r w:rsidR="00D0446D" w:rsidRPr="00D0446D">
        <w:rPr>
          <w:rFonts w:ascii="Times New Roman" w:hAnsi="Times New Roman" w:cs="Times New Roman"/>
          <w:sz w:val="24"/>
          <w:szCs w:val="24"/>
        </w:rPr>
        <w:t>]</w:t>
      </w:r>
      <w:r w:rsidRPr="00323349">
        <w:rPr>
          <w:rFonts w:ascii="Times New Roman" w:hAnsi="Times New Roman" w:cs="Times New Roman"/>
          <w:sz w:val="24"/>
          <w:szCs w:val="24"/>
        </w:rPr>
        <w:t>. Единственное ценное, что он находит в повестях – осмысление и разрешение этических проблем, а одой из слабых сторон считает</w:t>
      </w:r>
      <w:r w:rsidR="00F12001">
        <w:rPr>
          <w:rFonts w:ascii="Times New Roman" w:hAnsi="Times New Roman" w:cs="Times New Roman"/>
          <w:sz w:val="24"/>
          <w:szCs w:val="24"/>
        </w:rPr>
        <w:t xml:space="preserve"> излишнюю </w:t>
      </w:r>
      <w:r w:rsidRPr="00323349">
        <w:rPr>
          <w:rFonts w:ascii="Times New Roman" w:hAnsi="Times New Roman" w:cs="Times New Roman"/>
          <w:sz w:val="24"/>
          <w:szCs w:val="24"/>
        </w:rPr>
        <w:t xml:space="preserve">детализацию психологического состояния героев, что сегодня представляет </w:t>
      </w:r>
      <w:r w:rsidR="00213D40">
        <w:rPr>
          <w:rFonts w:ascii="Times New Roman" w:hAnsi="Times New Roman" w:cs="Times New Roman"/>
          <w:sz w:val="24"/>
          <w:szCs w:val="24"/>
        </w:rPr>
        <w:t xml:space="preserve">как раз </w:t>
      </w:r>
      <w:r w:rsidRPr="00323349">
        <w:rPr>
          <w:rFonts w:ascii="Times New Roman" w:hAnsi="Times New Roman" w:cs="Times New Roman"/>
          <w:sz w:val="24"/>
          <w:szCs w:val="24"/>
        </w:rPr>
        <w:t>особый интерес для исследования. В рецензии, опубликованной в «Новом мире»</w:t>
      </w:r>
      <w:r w:rsidR="004B7317">
        <w:rPr>
          <w:rFonts w:ascii="Times New Roman" w:hAnsi="Times New Roman" w:cs="Times New Roman"/>
          <w:sz w:val="24"/>
          <w:szCs w:val="24"/>
        </w:rPr>
        <w:t>,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 w:rsidR="00213D40">
        <w:rPr>
          <w:rFonts w:ascii="Times New Roman" w:hAnsi="Times New Roman" w:cs="Times New Roman"/>
          <w:sz w:val="24"/>
          <w:szCs w:val="24"/>
        </w:rPr>
        <w:t xml:space="preserve">другим </w:t>
      </w:r>
      <w:r w:rsidRPr="00323349">
        <w:rPr>
          <w:rFonts w:ascii="Times New Roman" w:hAnsi="Times New Roman" w:cs="Times New Roman"/>
          <w:sz w:val="24"/>
          <w:szCs w:val="24"/>
        </w:rPr>
        <w:t>критиком категорично определяется магистральная, на его взгляд, тема всех произведений сборника, отсылающая к злободневным вопросам – ответственности человека за свою судьбу и «за чистоту отношений, связывающих героев с окружающими людьми»</w:t>
      </w:r>
      <w:r w:rsidR="00F4266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="00F42666">
        <w:rPr>
          <w:rFonts w:ascii="Times New Roman" w:hAnsi="Times New Roman" w:cs="Times New Roman"/>
          <w:sz w:val="24"/>
          <w:szCs w:val="24"/>
        </w:rPr>
        <w:t>Мешкова</w:t>
      </w:r>
      <w:proofErr w:type="spellEnd"/>
      <w:r w:rsidR="00F42666">
        <w:rPr>
          <w:rFonts w:ascii="Times New Roman" w:hAnsi="Times New Roman" w:cs="Times New Roman"/>
          <w:sz w:val="24"/>
          <w:szCs w:val="24"/>
        </w:rPr>
        <w:t>: 266]</w:t>
      </w:r>
      <w:r w:rsidRPr="00323349">
        <w:rPr>
          <w:rFonts w:ascii="Times New Roman" w:hAnsi="Times New Roman" w:cs="Times New Roman"/>
          <w:sz w:val="24"/>
          <w:szCs w:val="24"/>
        </w:rPr>
        <w:t>. Внутренний монолог, на котором, как верно отмечено, построено произведение, выделяется лишь как способ нагляднее передать свои размышления о жизни и поучительные выводы, которые из них вытекают. Прозрение</w:t>
      </w:r>
      <w:r w:rsidR="00A95C36">
        <w:rPr>
          <w:rFonts w:ascii="Times New Roman" w:hAnsi="Times New Roman" w:cs="Times New Roman"/>
          <w:sz w:val="24"/>
          <w:szCs w:val="24"/>
        </w:rPr>
        <w:t xml:space="preserve"> героинь, обусловленное</w:t>
      </w:r>
      <w:r w:rsidRPr="00323349">
        <w:rPr>
          <w:rFonts w:ascii="Times New Roman" w:hAnsi="Times New Roman" w:cs="Times New Roman"/>
          <w:sz w:val="24"/>
          <w:szCs w:val="24"/>
        </w:rPr>
        <w:t xml:space="preserve"> серьезным мировоззренческим переломом и </w:t>
      </w:r>
      <w:r w:rsidR="00A95C36">
        <w:rPr>
          <w:rFonts w:ascii="Times New Roman" w:hAnsi="Times New Roman" w:cs="Times New Roman"/>
          <w:sz w:val="24"/>
          <w:szCs w:val="24"/>
        </w:rPr>
        <w:t xml:space="preserve">способствующее </w:t>
      </w:r>
      <w:r w:rsidR="00213D40">
        <w:rPr>
          <w:rFonts w:ascii="Times New Roman" w:hAnsi="Times New Roman" w:cs="Times New Roman"/>
          <w:sz w:val="24"/>
          <w:szCs w:val="24"/>
        </w:rPr>
        <w:t xml:space="preserve">смене </w:t>
      </w:r>
      <w:r w:rsidR="00A95C36">
        <w:rPr>
          <w:rFonts w:ascii="Times New Roman" w:hAnsi="Times New Roman" w:cs="Times New Roman"/>
          <w:sz w:val="24"/>
          <w:szCs w:val="24"/>
        </w:rPr>
        <w:t>жизненных ориентиров</w:t>
      </w:r>
      <w:r w:rsidRPr="00323349">
        <w:rPr>
          <w:rFonts w:ascii="Times New Roman" w:hAnsi="Times New Roman" w:cs="Times New Roman"/>
          <w:sz w:val="24"/>
          <w:szCs w:val="24"/>
        </w:rPr>
        <w:t xml:space="preserve">, </w:t>
      </w:r>
      <w:r w:rsidR="00C34193">
        <w:rPr>
          <w:rFonts w:ascii="Times New Roman" w:hAnsi="Times New Roman" w:cs="Times New Roman"/>
          <w:sz w:val="24"/>
          <w:szCs w:val="24"/>
        </w:rPr>
        <w:t>оказывается</w:t>
      </w:r>
      <w:r w:rsidRPr="00323349">
        <w:rPr>
          <w:rFonts w:ascii="Times New Roman" w:hAnsi="Times New Roman" w:cs="Times New Roman"/>
          <w:sz w:val="24"/>
          <w:szCs w:val="24"/>
        </w:rPr>
        <w:t xml:space="preserve"> вне внимания рецензентов. </w:t>
      </w:r>
      <w:r w:rsidR="00A95C36">
        <w:rPr>
          <w:rFonts w:ascii="Times New Roman" w:hAnsi="Times New Roman" w:cs="Times New Roman"/>
          <w:sz w:val="24"/>
          <w:szCs w:val="24"/>
        </w:rPr>
        <w:t xml:space="preserve">Стараниями критиков </w:t>
      </w:r>
      <w:r w:rsidR="00213D40">
        <w:rPr>
          <w:rFonts w:ascii="Times New Roman" w:hAnsi="Times New Roman" w:cs="Times New Roman"/>
          <w:sz w:val="24"/>
          <w:szCs w:val="24"/>
        </w:rPr>
        <w:t>самые разные по типу, мироощущению и социальному положению героини Перуанской</w:t>
      </w:r>
      <w:r w:rsidR="00A95C36">
        <w:rPr>
          <w:rFonts w:ascii="Times New Roman" w:hAnsi="Times New Roman" w:cs="Times New Roman"/>
          <w:sz w:val="24"/>
          <w:szCs w:val="24"/>
        </w:rPr>
        <w:t xml:space="preserve"> становятся воплощением идеала </w:t>
      </w:r>
      <w:r w:rsidRPr="00323349">
        <w:rPr>
          <w:rFonts w:ascii="Times New Roman" w:hAnsi="Times New Roman" w:cs="Times New Roman"/>
          <w:sz w:val="24"/>
          <w:szCs w:val="24"/>
        </w:rPr>
        <w:t>советских гражданок,</w:t>
      </w:r>
      <w:r w:rsidR="00A95C36">
        <w:rPr>
          <w:rFonts w:ascii="Times New Roman" w:hAnsi="Times New Roman" w:cs="Times New Roman"/>
          <w:sz w:val="24"/>
          <w:szCs w:val="24"/>
        </w:rPr>
        <w:t xml:space="preserve"> стойко преодолевающих препятстви</w:t>
      </w:r>
      <w:r w:rsidR="00A95C36" w:rsidRPr="00942E7A">
        <w:rPr>
          <w:rFonts w:ascii="Times New Roman" w:hAnsi="Times New Roman" w:cs="Times New Roman"/>
          <w:sz w:val="24"/>
          <w:szCs w:val="24"/>
        </w:rPr>
        <w:t xml:space="preserve">я </w:t>
      </w:r>
      <w:r w:rsidR="007736CA">
        <w:rPr>
          <w:rFonts w:ascii="Times New Roman" w:hAnsi="Times New Roman" w:cs="Times New Roman"/>
          <w:sz w:val="24"/>
          <w:szCs w:val="24"/>
        </w:rPr>
        <w:t xml:space="preserve">и </w:t>
      </w:r>
      <w:r w:rsidR="00A95C36" w:rsidRPr="00942E7A">
        <w:rPr>
          <w:rFonts w:ascii="Times New Roman" w:hAnsi="Times New Roman" w:cs="Times New Roman"/>
          <w:sz w:val="24"/>
          <w:szCs w:val="24"/>
        </w:rPr>
        <w:t>извлека</w:t>
      </w:r>
      <w:r w:rsidR="007736CA">
        <w:rPr>
          <w:rFonts w:ascii="Times New Roman" w:hAnsi="Times New Roman" w:cs="Times New Roman"/>
          <w:sz w:val="24"/>
          <w:szCs w:val="24"/>
        </w:rPr>
        <w:t>ющих</w:t>
      </w:r>
      <w:r w:rsidRPr="00942E7A">
        <w:rPr>
          <w:rFonts w:ascii="Times New Roman" w:hAnsi="Times New Roman" w:cs="Times New Roman"/>
          <w:sz w:val="24"/>
          <w:szCs w:val="24"/>
        </w:rPr>
        <w:t xml:space="preserve"> из </w:t>
      </w:r>
      <w:r w:rsidR="00C34193">
        <w:rPr>
          <w:rFonts w:ascii="Times New Roman" w:hAnsi="Times New Roman" w:cs="Times New Roman"/>
          <w:sz w:val="24"/>
          <w:szCs w:val="24"/>
        </w:rPr>
        <w:t>этого</w:t>
      </w:r>
      <w:r w:rsidRPr="00942E7A">
        <w:rPr>
          <w:rFonts w:ascii="Times New Roman" w:hAnsi="Times New Roman" w:cs="Times New Roman"/>
          <w:sz w:val="24"/>
          <w:szCs w:val="24"/>
        </w:rPr>
        <w:t xml:space="preserve"> ва</w:t>
      </w:r>
      <w:r w:rsidR="007736CA">
        <w:rPr>
          <w:rFonts w:ascii="Times New Roman" w:hAnsi="Times New Roman" w:cs="Times New Roman"/>
          <w:sz w:val="24"/>
          <w:szCs w:val="24"/>
        </w:rPr>
        <w:t>жный урок</w:t>
      </w:r>
      <w:r w:rsidRPr="00942E7A">
        <w:rPr>
          <w:rFonts w:ascii="Times New Roman" w:hAnsi="Times New Roman" w:cs="Times New Roman"/>
          <w:sz w:val="24"/>
          <w:szCs w:val="24"/>
        </w:rPr>
        <w:t>. Во всех оценках, пусть даже положительных, оказываются не отмеченными многие действительно ценные творческие достижения</w:t>
      </w:r>
      <w:r w:rsidR="007736CA">
        <w:rPr>
          <w:rFonts w:ascii="Times New Roman" w:hAnsi="Times New Roman" w:cs="Times New Roman"/>
          <w:sz w:val="24"/>
          <w:szCs w:val="24"/>
        </w:rPr>
        <w:t xml:space="preserve"> писательницы.</w:t>
      </w:r>
    </w:p>
    <w:p w:rsidR="00323349" w:rsidRPr="00323349" w:rsidRDefault="00213D40" w:rsidP="00323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же имеет место на самом деле? </w:t>
      </w:r>
      <w:r w:rsidR="00323349" w:rsidRPr="00942E7A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своих </w:t>
      </w:r>
      <w:r w:rsidR="00323349" w:rsidRPr="00942E7A">
        <w:rPr>
          <w:rFonts w:ascii="Times New Roman" w:hAnsi="Times New Roman" w:cs="Times New Roman"/>
          <w:sz w:val="24"/>
          <w:szCs w:val="24"/>
        </w:rPr>
        <w:t>основных произведени</w:t>
      </w:r>
      <w:r w:rsidR="007736CA">
        <w:rPr>
          <w:rFonts w:ascii="Times New Roman" w:hAnsi="Times New Roman" w:cs="Times New Roman"/>
          <w:sz w:val="24"/>
          <w:szCs w:val="24"/>
        </w:rPr>
        <w:t>ях (</w:t>
      </w:r>
      <w:r w:rsidR="00323349" w:rsidRPr="00942E7A">
        <w:rPr>
          <w:rFonts w:ascii="Times New Roman" w:hAnsi="Times New Roman" w:cs="Times New Roman"/>
          <w:sz w:val="24"/>
          <w:szCs w:val="24"/>
        </w:rPr>
        <w:t>«Бабушка», «Зимние каникулы»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) Перуанская действительно обращается к изображению привычной жизни советских женщин и воссоздает реальный быт тех лет, что практически в первую очередь отмечается во многих рецензиях. </w:t>
      </w:r>
      <w:r w:rsidR="00885867">
        <w:rPr>
          <w:rFonts w:ascii="Times New Roman" w:hAnsi="Times New Roman" w:cs="Times New Roman"/>
          <w:sz w:val="24"/>
          <w:szCs w:val="24"/>
        </w:rPr>
        <w:t>Однако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 это не просто изображение «одной из многих таких же», это всегда уникальная, хоть и кажущаяся знакомой судьба</w:t>
      </w:r>
      <w:r>
        <w:rPr>
          <w:rFonts w:ascii="Times New Roman" w:hAnsi="Times New Roman" w:cs="Times New Roman"/>
          <w:sz w:val="24"/>
          <w:szCs w:val="24"/>
        </w:rPr>
        <w:t xml:space="preserve"> женщины</w:t>
      </w:r>
      <w:r w:rsidR="00323349" w:rsidRPr="00323349">
        <w:rPr>
          <w:rFonts w:ascii="Times New Roman" w:hAnsi="Times New Roman" w:cs="Times New Roman"/>
          <w:sz w:val="24"/>
          <w:szCs w:val="24"/>
        </w:rPr>
        <w:t>, оказавшейся в травмирующей ситуации и постепенно ее преодолевающей. Важно, что сюжет произведений, кажущийся на первый взгляд простой фиксацией жизненных перипетий, строится на вторжении деструктивного начала в обычный ход вещей</w:t>
      </w:r>
      <w:r w:rsidR="00C552A7">
        <w:rPr>
          <w:rFonts w:ascii="Times New Roman" w:hAnsi="Times New Roman" w:cs="Times New Roman"/>
          <w:sz w:val="24"/>
          <w:szCs w:val="24"/>
        </w:rPr>
        <w:t xml:space="preserve">. 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Травма и внешние кризисные события являются катализатором переворота в </w:t>
      </w:r>
      <w:r w:rsidR="00C552A7">
        <w:rPr>
          <w:rFonts w:ascii="Times New Roman" w:hAnsi="Times New Roman" w:cs="Times New Roman"/>
          <w:sz w:val="24"/>
          <w:szCs w:val="24"/>
        </w:rPr>
        <w:t>сознании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 героинь повестей</w:t>
      </w:r>
      <w:r w:rsidR="00885867">
        <w:rPr>
          <w:rFonts w:ascii="Times New Roman" w:hAnsi="Times New Roman" w:cs="Times New Roman"/>
          <w:sz w:val="24"/>
          <w:szCs w:val="24"/>
        </w:rPr>
        <w:t xml:space="preserve">. </w:t>
      </w:r>
      <w:r w:rsidR="00323349" w:rsidRPr="00323349">
        <w:rPr>
          <w:rFonts w:ascii="Times New Roman" w:hAnsi="Times New Roman" w:cs="Times New Roman"/>
          <w:sz w:val="24"/>
          <w:szCs w:val="24"/>
        </w:rPr>
        <w:t>Особенно важным становится мотив памяти и связанное с ним переосмысление опыта прошлого. Итогом внутренних трансформаций становится полная невозможность возврата к существовавшей ране</w:t>
      </w:r>
      <w:r w:rsidR="00092F56">
        <w:rPr>
          <w:rFonts w:ascii="Times New Roman" w:hAnsi="Times New Roman" w:cs="Times New Roman"/>
          <w:sz w:val="24"/>
          <w:szCs w:val="24"/>
        </w:rPr>
        <w:t>е системе ценностей.</w:t>
      </w:r>
    </w:p>
    <w:p w:rsidR="007736CA" w:rsidRDefault="00C34193" w:rsidP="00323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 бабушка в одноименной повести воплощает христианский </w:t>
      </w:r>
      <w:r w:rsidR="00F12001">
        <w:rPr>
          <w:rFonts w:ascii="Times New Roman" w:hAnsi="Times New Roman" w:cs="Times New Roman"/>
          <w:sz w:val="24"/>
          <w:szCs w:val="24"/>
        </w:rPr>
        <w:t>идеал терпения и жертвенности. О</w:t>
      </w:r>
      <w:r w:rsidR="00323349" w:rsidRPr="00323349">
        <w:rPr>
          <w:rFonts w:ascii="Times New Roman" w:hAnsi="Times New Roman" w:cs="Times New Roman"/>
          <w:sz w:val="24"/>
          <w:szCs w:val="24"/>
        </w:rPr>
        <w:t>на посвящает свою жизнь заботе о семье</w:t>
      </w:r>
      <w:r w:rsidR="00F12001">
        <w:rPr>
          <w:rFonts w:ascii="Times New Roman" w:hAnsi="Times New Roman" w:cs="Times New Roman"/>
          <w:sz w:val="24"/>
          <w:szCs w:val="24"/>
        </w:rPr>
        <w:t xml:space="preserve"> и п</w:t>
      </w:r>
      <w:r w:rsidR="00323349" w:rsidRPr="00323349">
        <w:rPr>
          <w:rFonts w:ascii="Times New Roman" w:hAnsi="Times New Roman" w:cs="Times New Roman"/>
          <w:sz w:val="24"/>
          <w:szCs w:val="24"/>
        </w:rPr>
        <w:t>остепенно</w:t>
      </w:r>
      <w:r w:rsidR="00C552A7">
        <w:rPr>
          <w:rFonts w:ascii="Times New Roman" w:hAnsi="Times New Roman" w:cs="Times New Roman"/>
          <w:sz w:val="24"/>
          <w:szCs w:val="24"/>
        </w:rPr>
        <w:t xml:space="preserve"> </w:t>
      </w:r>
      <w:r w:rsidR="00F12001">
        <w:rPr>
          <w:rFonts w:ascii="Times New Roman" w:hAnsi="Times New Roman" w:cs="Times New Roman"/>
          <w:sz w:val="24"/>
          <w:szCs w:val="24"/>
        </w:rPr>
        <w:t xml:space="preserve">теряет идентичность. Во всем тексте </w:t>
      </w:r>
      <w:r w:rsidR="007736CA" w:rsidRPr="00323349">
        <w:rPr>
          <w:rFonts w:ascii="Times New Roman" w:hAnsi="Times New Roman" w:cs="Times New Roman"/>
          <w:sz w:val="24"/>
          <w:szCs w:val="24"/>
        </w:rPr>
        <w:t xml:space="preserve">лишь дважды упоминается ее имя – для всех она просто </w:t>
      </w:r>
      <w:r w:rsidR="007736CA" w:rsidRPr="00323349">
        <w:rPr>
          <w:rFonts w:ascii="Times New Roman" w:hAnsi="Times New Roman" w:cs="Times New Roman"/>
          <w:sz w:val="24"/>
          <w:szCs w:val="24"/>
        </w:rPr>
        <w:lastRenderedPageBreak/>
        <w:t>бабушка</w:t>
      </w:r>
      <w:r w:rsidR="007736CA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323349" w:rsidRPr="00323349">
        <w:rPr>
          <w:rFonts w:ascii="Times New Roman" w:hAnsi="Times New Roman" w:cs="Times New Roman"/>
          <w:sz w:val="24"/>
          <w:szCs w:val="24"/>
        </w:rPr>
        <w:t>оказывается выброшенной из привычного м</w:t>
      </w:r>
      <w:r w:rsidR="00C552A7">
        <w:rPr>
          <w:rFonts w:ascii="Times New Roman" w:hAnsi="Times New Roman" w:cs="Times New Roman"/>
          <w:sz w:val="24"/>
          <w:szCs w:val="24"/>
        </w:rPr>
        <w:t>ира, созданного ее же руками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. </w:t>
      </w:r>
      <w:r w:rsidR="00213D40">
        <w:rPr>
          <w:rFonts w:ascii="Times New Roman" w:hAnsi="Times New Roman" w:cs="Times New Roman"/>
          <w:sz w:val="24"/>
          <w:szCs w:val="24"/>
        </w:rPr>
        <w:t>Но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 резкий </w:t>
      </w:r>
      <w:r w:rsidR="00323349" w:rsidRPr="00424B19">
        <w:rPr>
          <w:rFonts w:ascii="Times New Roman" w:hAnsi="Times New Roman" w:cs="Times New Roman"/>
          <w:sz w:val="24"/>
          <w:szCs w:val="24"/>
        </w:rPr>
        <w:t xml:space="preserve">перелом </w:t>
      </w:r>
      <w:r w:rsidR="00323349" w:rsidRPr="00323349">
        <w:rPr>
          <w:rFonts w:ascii="Times New Roman" w:hAnsi="Times New Roman" w:cs="Times New Roman"/>
          <w:sz w:val="24"/>
          <w:szCs w:val="24"/>
        </w:rPr>
        <w:t>в привычном укладе жизни, смерть дочери и жестокость зятя заставляют героиню обратиться к прошлому и переосмыслить жизнь, прошедшую в служении окружающим.</w:t>
      </w:r>
      <w:r w:rsidR="00213D40">
        <w:rPr>
          <w:rFonts w:ascii="Times New Roman" w:hAnsi="Times New Roman" w:cs="Times New Roman"/>
          <w:sz w:val="24"/>
          <w:szCs w:val="24"/>
        </w:rPr>
        <w:t xml:space="preserve"> Ретроспективное повествование</w:t>
      </w:r>
      <w:r w:rsidR="00213D40" w:rsidRPr="00323349">
        <w:rPr>
          <w:rFonts w:ascii="Times New Roman" w:hAnsi="Times New Roman" w:cs="Times New Roman"/>
          <w:sz w:val="24"/>
          <w:szCs w:val="24"/>
        </w:rPr>
        <w:t xml:space="preserve"> открывает внутренний мир героини, который не строится исключительно на </w:t>
      </w:r>
      <w:r w:rsidR="00213D40">
        <w:rPr>
          <w:rFonts w:ascii="Times New Roman" w:hAnsi="Times New Roman" w:cs="Times New Roman"/>
          <w:sz w:val="24"/>
          <w:szCs w:val="24"/>
        </w:rPr>
        <w:t>базовых оппозициях</w:t>
      </w:r>
      <w:r w:rsidR="00213D40" w:rsidRPr="00323349">
        <w:rPr>
          <w:rFonts w:ascii="Times New Roman" w:hAnsi="Times New Roman" w:cs="Times New Roman"/>
          <w:sz w:val="24"/>
          <w:szCs w:val="24"/>
        </w:rPr>
        <w:t xml:space="preserve"> «добро-зло», «нравственное-безнравственное», как следует из рецензий на повесть.</w:t>
      </w:r>
      <w:r w:rsidR="00213D40">
        <w:rPr>
          <w:rFonts w:ascii="Times New Roman" w:hAnsi="Times New Roman" w:cs="Times New Roman"/>
          <w:sz w:val="24"/>
          <w:szCs w:val="24"/>
        </w:rPr>
        <w:t xml:space="preserve"> </w:t>
      </w:r>
      <w:r w:rsidR="00323349" w:rsidRPr="00323349">
        <w:rPr>
          <w:rFonts w:ascii="Times New Roman" w:hAnsi="Times New Roman" w:cs="Times New Roman"/>
          <w:sz w:val="24"/>
          <w:szCs w:val="24"/>
        </w:rPr>
        <w:t>Прозрение и обретение своего «я» кажутся несвоевременным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13D40">
        <w:rPr>
          <w:rFonts w:ascii="Times New Roman" w:hAnsi="Times New Roman" w:cs="Times New Roman"/>
          <w:sz w:val="24"/>
          <w:szCs w:val="24"/>
        </w:rPr>
        <w:t>. Автор</w:t>
      </w:r>
      <w:r w:rsidR="00F12001">
        <w:rPr>
          <w:rFonts w:ascii="Times New Roman" w:hAnsi="Times New Roman" w:cs="Times New Roman"/>
          <w:sz w:val="24"/>
          <w:szCs w:val="24"/>
        </w:rPr>
        <w:t xml:space="preserve"> оставляет характерный для ее прозы открытый финал</w:t>
      </w:r>
      <w:r w:rsidR="00323349" w:rsidRPr="00323349">
        <w:rPr>
          <w:rFonts w:ascii="Times New Roman" w:hAnsi="Times New Roman" w:cs="Times New Roman"/>
          <w:sz w:val="24"/>
          <w:szCs w:val="24"/>
        </w:rPr>
        <w:t xml:space="preserve"> и снимает ту идеологическую однозначность, которую настойчиво находили критики в ее работах</w:t>
      </w:r>
      <w:r w:rsidR="007736CA">
        <w:rPr>
          <w:rFonts w:ascii="Times New Roman" w:hAnsi="Times New Roman" w:cs="Times New Roman"/>
          <w:sz w:val="24"/>
          <w:szCs w:val="24"/>
        </w:rPr>
        <w:t>.</w:t>
      </w:r>
      <w:r w:rsidR="00213D40" w:rsidRPr="00213D40">
        <w:rPr>
          <w:rFonts w:ascii="Times New Roman" w:hAnsi="Times New Roman" w:cs="Times New Roman"/>
          <w:sz w:val="24"/>
          <w:szCs w:val="24"/>
        </w:rPr>
        <w:t xml:space="preserve"> </w:t>
      </w:r>
      <w:r w:rsidR="00213D40">
        <w:rPr>
          <w:rFonts w:ascii="Times New Roman" w:hAnsi="Times New Roman" w:cs="Times New Roman"/>
          <w:sz w:val="24"/>
          <w:szCs w:val="24"/>
        </w:rPr>
        <w:t xml:space="preserve">Происходит некое просветление, но оно не обещает благостности. </w:t>
      </w:r>
    </w:p>
    <w:p w:rsidR="00323349" w:rsidRDefault="00323349" w:rsidP="00323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3349">
        <w:rPr>
          <w:rFonts w:ascii="Times New Roman" w:hAnsi="Times New Roman" w:cs="Times New Roman"/>
          <w:sz w:val="24"/>
          <w:szCs w:val="24"/>
        </w:rPr>
        <w:t xml:space="preserve">Другой </w:t>
      </w:r>
      <w:proofErr w:type="gramStart"/>
      <w:r w:rsidRPr="00323349">
        <w:rPr>
          <w:rFonts w:ascii="Times New Roman" w:hAnsi="Times New Roman" w:cs="Times New Roman"/>
          <w:sz w:val="24"/>
          <w:szCs w:val="24"/>
        </w:rPr>
        <w:t>пример</w:t>
      </w:r>
      <w:r w:rsidR="00213D40">
        <w:rPr>
          <w:rFonts w:ascii="Times New Roman" w:hAnsi="Times New Roman" w:cs="Times New Roman"/>
          <w:sz w:val="24"/>
          <w:szCs w:val="24"/>
        </w:rPr>
        <w:t xml:space="preserve"> 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 w:rsidR="00213D40">
        <w:rPr>
          <w:rFonts w:ascii="Times New Roman" w:hAnsi="Times New Roman" w:cs="Times New Roman"/>
          <w:sz w:val="24"/>
          <w:szCs w:val="24"/>
        </w:rPr>
        <w:t>̶</w:t>
      </w:r>
      <w:proofErr w:type="gramEnd"/>
      <w:r w:rsidRPr="00323349">
        <w:rPr>
          <w:rFonts w:ascii="Times New Roman" w:hAnsi="Times New Roman" w:cs="Times New Roman"/>
          <w:sz w:val="24"/>
          <w:szCs w:val="24"/>
        </w:rPr>
        <w:t xml:space="preserve"> героиня заглавной повести «Зимние каникулы», Майя – студентка, не нашедшая призвания в выбранной профессии, отчисленная из института и не обнаруживающая в себе сил </w:t>
      </w:r>
      <w:r w:rsidR="00213D40">
        <w:rPr>
          <w:rFonts w:ascii="Times New Roman" w:hAnsi="Times New Roman" w:cs="Times New Roman"/>
          <w:sz w:val="24"/>
          <w:szCs w:val="24"/>
        </w:rPr>
        <w:t>признаться в этом дома.</w:t>
      </w:r>
      <w:r w:rsidRPr="00323349">
        <w:rPr>
          <w:rFonts w:ascii="Times New Roman" w:hAnsi="Times New Roman" w:cs="Times New Roman"/>
          <w:sz w:val="24"/>
          <w:szCs w:val="24"/>
        </w:rPr>
        <w:t xml:space="preserve"> Больница, куда попадает девушка – чуждое</w:t>
      </w:r>
      <w:r w:rsidR="00F12001">
        <w:rPr>
          <w:rFonts w:ascii="Times New Roman" w:hAnsi="Times New Roman" w:cs="Times New Roman"/>
          <w:sz w:val="24"/>
          <w:szCs w:val="24"/>
        </w:rPr>
        <w:t xml:space="preserve"> ей</w:t>
      </w:r>
      <w:r w:rsidRPr="00323349">
        <w:rPr>
          <w:rFonts w:ascii="Times New Roman" w:hAnsi="Times New Roman" w:cs="Times New Roman"/>
          <w:sz w:val="24"/>
          <w:szCs w:val="24"/>
        </w:rPr>
        <w:t xml:space="preserve"> пространство, которое обрывает</w:t>
      </w:r>
      <w:r w:rsidR="00424B19">
        <w:rPr>
          <w:rFonts w:ascii="Times New Roman" w:hAnsi="Times New Roman" w:cs="Times New Roman"/>
          <w:sz w:val="24"/>
          <w:szCs w:val="24"/>
        </w:rPr>
        <w:t xml:space="preserve"> </w:t>
      </w:r>
      <w:r w:rsidR="00F12001">
        <w:rPr>
          <w:rFonts w:ascii="Times New Roman" w:hAnsi="Times New Roman" w:cs="Times New Roman"/>
          <w:sz w:val="24"/>
          <w:szCs w:val="24"/>
        </w:rPr>
        <w:t>привычное течение жизни. В подобной</w:t>
      </w:r>
      <w:r w:rsidRPr="00323349">
        <w:rPr>
          <w:rFonts w:ascii="Times New Roman" w:hAnsi="Times New Roman" w:cs="Times New Roman"/>
          <w:sz w:val="24"/>
          <w:szCs w:val="24"/>
        </w:rPr>
        <w:t xml:space="preserve"> пограничной ситуации становится возможным избавление от маски, с которой девушка успела срастись. Близость боли и смерти рождает </w:t>
      </w:r>
      <w:proofErr w:type="spellStart"/>
      <w:r w:rsidRPr="00323349">
        <w:rPr>
          <w:rFonts w:ascii="Times New Roman" w:hAnsi="Times New Roman" w:cs="Times New Roman"/>
          <w:sz w:val="24"/>
          <w:szCs w:val="24"/>
        </w:rPr>
        <w:t>исповедальность</w:t>
      </w:r>
      <w:proofErr w:type="spellEnd"/>
      <w:r w:rsidRPr="00323349">
        <w:rPr>
          <w:rFonts w:ascii="Times New Roman" w:hAnsi="Times New Roman" w:cs="Times New Roman"/>
          <w:sz w:val="24"/>
          <w:szCs w:val="24"/>
        </w:rPr>
        <w:t xml:space="preserve"> признаний, чужие люди становятся роднее и понятнее, чем семья. В рецензиях </w:t>
      </w:r>
      <w:r w:rsidR="00A02A89" w:rsidRPr="00323349">
        <w:rPr>
          <w:rFonts w:ascii="Times New Roman" w:hAnsi="Times New Roman" w:cs="Times New Roman"/>
          <w:sz w:val="24"/>
          <w:szCs w:val="24"/>
        </w:rPr>
        <w:t>акцентировалось</w:t>
      </w:r>
      <w:r w:rsidRPr="00323349">
        <w:rPr>
          <w:rFonts w:ascii="Times New Roman" w:hAnsi="Times New Roman" w:cs="Times New Roman"/>
          <w:sz w:val="24"/>
          <w:szCs w:val="24"/>
        </w:rPr>
        <w:t xml:space="preserve"> внимание </w:t>
      </w:r>
      <w:r w:rsidR="00424B19">
        <w:rPr>
          <w:rFonts w:ascii="Times New Roman" w:hAnsi="Times New Roman" w:cs="Times New Roman"/>
          <w:sz w:val="24"/>
          <w:szCs w:val="24"/>
        </w:rPr>
        <w:t xml:space="preserve">на том, что </w:t>
      </w:r>
      <w:r w:rsidR="007736CA">
        <w:rPr>
          <w:rFonts w:ascii="Times New Roman" w:hAnsi="Times New Roman" w:cs="Times New Roman"/>
          <w:sz w:val="24"/>
          <w:szCs w:val="24"/>
        </w:rPr>
        <w:t xml:space="preserve">в итоге </w:t>
      </w:r>
      <w:r w:rsidR="00424B19">
        <w:rPr>
          <w:rFonts w:ascii="Times New Roman" w:hAnsi="Times New Roman" w:cs="Times New Roman"/>
          <w:sz w:val="24"/>
          <w:szCs w:val="24"/>
        </w:rPr>
        <w:t xml:space="preserve">Майе </w:t>
      </w:r>
      <w:r w:rsidRPr="00323349">
        <w:rPr>
          <w:rFonts w:ascii="Times New Roman" w:hAnsi="Times New Roman" w:cs="Times New Roman"/>
          <w:sz w:val="24"/>
          <w:szCs w:val="24"/>
        </w:rPr>
        <w:t>кажутся</w:t>
      </w:r>
      <w:r w:rsidR="00F42666">
        <w:t xml:space="preserve"> </w:t>
      </w:r>
      <w:r w:rsidR="00F42666" w:rsidRPr="00323349">
        <w:rPr>
          <w:rFonts w:ascii="Times New Roman" w:hAnsi="Times New Roman" w:cs="Times New Roman"/>
          <w:sz w:val="24"/>
          <w:szCs w:val="24"/>
        </w:rPr>
        <w:t>незначительными</w:t>
      </w:r>
      <w:r w:rsidRPr="00323349">
        <w:rPr>
          <w:rFonts w:ascii="Times New Roman" w:hAnsi="Times New Roman" w:cs="Times New Roman"/>
          <w:sz w:val="24"/>
          <w:szCs w:val="24"/>
        </w:rPr>
        <w:t xml:space="preserve"> соб</w:t>
      </w:r>
      <w:r w:rsidR="00F42666">
        <w:rPr>
          <w:rFonts w:ascii="Times New Roman" w:hAnsi="Times New Roman" w:cs="Times New Roman"/>
          <w:sz w:val="24"/>
          <w:szCs w:val="24"/>
        </w:rPr>
        <w:t>ственные огорчения</w:t>
      </w:r>
      <w:r w:rsidR="007736CA">
        <w:rPr>
          <w:rFonts w:ascii="Times New Roman" w:hAnsi="Times New Roman" w:cs="Times New Roman"/>
          <w:sz w:val="24"/>
          <w:szCs w:val="24"/>
        </w:rPr>
        <w:t>,</w:t>
      </w:r>
      <w:r w:rsidRPr="00323349">
        <w:rPr>
          <w:rFonts w:ascii="Times New Roman" w:hAnsi="Times New Roman" w:cs="Times New Roman"/>
          <w:sz w:val="24"/>
          <w:szCs w:val="24"/>
        </w:rPr>
        <w:t xml:space="preserve"> что она обнаруживает в себе силы совершать добро, в то время как динамика постепенных изменений, произошедших</w:t>
      </w:r>
      <w:r w:rsidR="00F12001">
        <w:rPr>
          <w:rFonts w:ascii="Times New Roman" w:hAnsi="Times New Roman" w:cs="Times New Roman"/>
          <w:sz w:val="24"/>
          <w:szCs w:val="24"/>
        </w:rPr>
        <w:t xml:space="preserve"> в душе героини </w:t>
      </w:r>
      <w:r w:rsidRPr="00323349">
        <w:rPr>
          <w:rFonts w:ascii="Times New Roman" w:hAnsi="Times New Roman" w:cs="Times New Roman"/>
          <w:sz w:val="24"/>
          <w:szCs w:val="24"/>
        </w:rPr>
        <w:t>предст</w:t>
      </w:r>
      <w:r w:rsidR="00F12001">
        <w:rPr>
          <w:rFonts w:ascii="Times New Roman" w:hAnsi="Times New Roman" w:cs="Times New Roman"/>
          <w:sz w:val="24"/>
          <w:szCs w:val="24"/>
        </w:rPr>
        <w:t>авляе</w:t>
      </w:r>
      <w:r w:rsidR="00C552A7">
        <w:rPr>
          <w:rFonts w:ascii="Times New Roman" w:hAnsi="Times New Roman" w:cs="Times New Roman"/>
          <w:sz w:val="24"/>
          <w:szCs w:val="24"/>
        </w:rPr>
        <w:t>т гораздо больший интерес.</w:t>
      </w:r>
    </w:p>
    <w:p w:rsidR="00213D40" w:rsidRDefault="00213D40" w:rsidP="0021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Писательница анализирует душевные процессы</w:t>
      </w:r>
      <w:r w:rsidRPr="003233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переломные моменты жизни героинь, скованных</w:t>
      </w:r>
      <w:r w:rsidRPr="00323349">
        <w:rPr>
          <w:rFonts w:ascii="Times New Roman" w:hAnsi="Times New Roman" w:cs="Times New Roman"/>
          <w:sz w:val="24"/>
          <w:szCs w:val="24"/>
        </w:rPr>
        <w:t xml:space="preserve"> рамками социа</w:t>
      </w:r>
      <w:r>
        <w:rPr>
          <w:rFonts w:ascii="Times New Roman" w:hAnsi="Times New Roman" w:cs="Times New Roman"/>
          <w:sz w:val="24"/>
          <w:szCs w:val="24"/>
        </w:rPr>
        <w:t>льно навязанных ролей</w:t>
      </w:r>
      <w:r w:rsidRPr="003233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Женщины в ее повестях существуют </w:t>
      </w:r>
      <w:r w:rsidRPr="00323349">
        <w:rPr>
          <w:rFonts w:ascii="Times New Roman" w:hAnsi="Times New Roman" w:cs="Times New Roman"/>
          <w:sz w:val="24"/>
          <w:szCs w:val="24"/>
        </w:rPr>
        <w:t>инерционно и до поры до времени не осознают этого. Их стратегии поведения четко вписан</w:t>
      </w:r>
      <w:r>
        <w:rPr>
          <w:rFonts w:ascii="Times New Roman" w:hAnsi="Times New Roman" w:cs="Times New Roman"/>
          <w:sz w:val="24"/>
          <w:szCs w:val="24"/>
        </w:rPr>
        <w:t>ы в рамки стандартов, созданных традицией, общественным</w:t>
      </w:r>
      <w:r w:rsidRPr="00323349">
        <w:rPr>
          <w:rFonts w:ascii="Times New Roman" w:hAnsi="Times New Roman" w:cs="Times New Roman"/>
          <w:sz w:val="24"/>
          <w:szCs w:val="24"/>
        </w:rPr>
        <w:t xml:space="preserve"> мн</w:t>
      </w:r>
      <w:r>
        <w:rPr>
          <w:rFonts w:ascii="Times New Roman" w:hAnsi="Times New Roman" w:cs="Times New Roman"/>
          <w:sz w:val="24"/>
          <w:szCs w:val="24"/>
        </w:rPr>
        <w:t>ением, влиянием «мужского» мира</w:t>
      </w:r>
      <w:r w:rsidRPr="00323349">
        <w:rPr>
          <w:rFonts w:ascii="Times New Roman" w:hAnsi="Times New Roman" w:cs="Times New Roman"/>
          <w:sz w:val="24"/>
          <w:szCs w:val="24"/>
        </w:rPr>
        <w:t xml:space="preserve">. </w:t>
      </w:r>
      <w:r w:rsidRPr="00424B19">
        <w:rPr>
          <w:rFonts w:ascii="Times New Roman" w:hAnsi="Times New Roman" w:cs="Times New Roman"/>
          <w:sz w:val="24"/>
          <w:szCs w:val="24"/>
        </w:rPr>
        <w:t xml:space="preserve">Внешние травматические события позволяют женщине </w:t>
      </w:r>
      <w:r>
        <w:rPr>
          <w:rFonts w:ascii="Times New Roman" w:hAnsi="Times New Roman" w:cs="Times New Roman"/>
          <w:sz w:val="24"/>
          <w:szCs w:val="24"/>
        </w:rPr>
        <w:t>отказаться от</w:t>
      </w:r>
      <w:r w:rsidRPr="00424B19">
        <w:rPr>
          <w:rFonts w:ascii="Times New Roman" w:hAnsi="Times New Roman" w:cs="Times New Roman"/>
          <w:sz w:val="24"/>
          <w:szCs w:val="24"/>
        </w:rPr>
        <w:t xml:space="preserve"> привычных</w:t>
      </w:r>
      <w:r>
        <w:rPr>
          <w:rFonts w:ascii="Times New Roman" w:hAnsi="Times New Roman" w:cs="Times New Roman"/>
          <w:sz w:val="24"/>
          <w:szCs w:val="24"/>
        </w:rPr>
        <w:t xml:space="preserve"> поведенческих паттернов, хотя порой о</w:t>
      </w:r>
      <w:r w:rsidRPr="00424B19">
        <w:rPr>
          <w:rFonts w:ascii="Times New Roman" w:hAnsi="Times New Roman" w:cs="Times New Roman"/>
          <w:sz w:val="24"/>
          <w:szCs w:val="24"/>
        </w:rPr>
        <w:t>бретение смысла жизни и духовное прозрение наступают слишком поздно, а травма оста</w:t>
      </w:r>
      <w:r>
        <w:rPr>
          <w:rFonts w:ascii="Times New Roman" w:hAnsi="Times New Roman" w:cs="Times New Roman"/>
          <w:sz w:val="24"/>
          <w:szCs w:val="24"/>
        </w:rPr>
        <w:t xml:space="preserve">ется неизжитой. </w:t>
      </w:r>
      <w:r w:rsidRPr="00323349">
        <w:rPr>
          <w:rFonts w:ascii="Times New Roman" w:hAnsi="Times New Roman" w:cs="Times New Roman"/>
          <w:sz w:val="24"/>
          <w:szCs w:val="24"/>
        </w:rPr>
        <w:t>Безусловно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3349">
        <w:rPr>
          <w:rFonts w:ascii="Times New Roman" w:hAnsi="Times New Roman" w:cs="Times New Roman"/>
          <w:sz w:val="24"/>
          <w:szCs w:val="24"/>
        </w:rPr>
        <w:t xml:space="preserve"> критика отмечала эти перемены в восприятии действительности, но сводила все исключительно к дидактике.</w:t>
      </w:r>
    </w:p>
    <w:p w:rsidR="00986D4B" w:rsidRDefault="00424B19" w:rsidP="00C552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Повести Перуанской становятся подтверждением того, что в </w:t>
      </w:r>
      <w:r w:rsidR="00C552A7">
        <w:rPr>
          <w:rFonts w:ascii="Times New Roman" w:hAnsi="Times New Roman" w:cs="Times New Roman"/>
          <w:sz w:val="24"/>
          <w:szCs w:val="24"/>
        </w:rPr>
        <w:t>глубине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3349">
        <w:rPr>
          <w:rFonts w:ascii="Times New Roman" w:hAnsi="Times New Roman" w:cs="Times New Roman"/>
          <w:sz w:val="24"/>
          <w:szCs w:val="24"/>
        </w:rPr>
        <w:t xml:space="preserve">литературного процесса </w:t>
      </w:r>
      <w:r w:rsidR="000D452A">
        <w:rPr>
          <w:rFonts w:ascii="Times New Roman" w:hAnsi="Times New Roman" w:cs="Times New Roman"/>
          <w:sz w:val="24"/>
          <w:szCs w:val="24"/>
        </w:rPr>
        <w:t>70-х гг. вызревала</w:t>
      </w:r>
      <w:r w:rsidRPr="00323349">
        <w:rPr>
          <w:rFonts w:ascii="Times New Roman" w:hAnsi="Times New Roman" w:cs="Times New Roman"/>
          <w:sz w:val="24"/>
          <w:szCs w:val="24"/>
        </w:rPr>
        <w:t xml:space="preserve"> «другая литература», представленная в основном женскими именами, которая предпочитала не </w:t>
      </w:r>
      <w:proofErr w:type="spellStart"/>
      <w:r w:rsidRPr="00323349">
        <w:rPr>
          <w:rFonts w:ascii="Times New Roman" w:hAnsi="Times New Roman" w:cs="Times New Roman"/>
          <w:sz w:val="24"/>
          <w:szCs w:val="24"/>
        </w:rPr>
        <w:t>идеологизацию</w:t>
      </w:r>
      <w:proofErr w:type="spellEnd"/>
      <w:r w:rsidRPr="00323349">
        <w:rPr>
          <w:rFonts w:ascii="Times New Roman" w:hAnsi="Times New Roman" w:cs="Times New Roman"/>
          <w:sz w:val="24"/>
          <w:szCs w:val="24"/>
        </w:rPr>
        <w:t xml:space="preserve"> жизни, а обращение к выявлени</w:t>
      </w:r>
      <w:r w:rsidR="00C552A7">
        <w:rPr>
          <w:rFonts w:ascii="Times New Roman" w:hAnsi="Times New Roman" w:cs="Times New Roman"/>
          <w:sz w:val="24"/>
          <w:szCs w:val="24"/>
        </w:rPr>
        <w:t>ю личностного начала в человеке.</w:t>
      </w:r>
    </w:p>
    <w:p w:rsidR="00A42459" w:rsidRPr="00A42459" w:rsidRDefault="00526B50" w:rsidP="00C610D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A42459" w:rsidRPr="00323EDB" w:rsidRDefault="00A42459" w:rsidP="00A424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Мешкова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 </w:t>
      </w:r>
      <w:r w:rsidR="00F01446">
        <w:rPr>
          <w:rFonts w:ascii="Times New Roman" w:hAnsi="Times New Roman" w:cs="Times New Roman"/>
          <w:sz w:val="24"/>
          <w:szCs w:val="24"/>
        </w:rPr>
        <w:t>Валерия Перуанская. Зимние каникулы. Повести. М. «Советский писатель». 1982. 295 стр. // Новый мир. 1984. №</w:t>
      </w:r>
      <w:r w:rsidR="00B1745A">
        <w:rPr>
          <w:rFonts w:ascii="Times New Roman" w:hAnsi="Times New Roman" w:cs="Times New Roman"/>
          <w:sz w:val="24"/>
          <w:szCs w:val="24"/>
        </w:rPr>
        <w:t xml:space="preserve"> </w:t>
      </w:r>
      <w:r w:rsidR="00F01446">
        <w:rPr>
          <w:rFonts w:ascii="Times New Roman" w:hAnsi="Times New Roman" w:cs="Times New Roman"/>
          <w:sz w:val="24"/>
          <w:szCs w:val="24"/>
        </w:rPr>
        <w:t>2</w:t>
      </w:r>
      <w:r w:rsidR="00F01446" w:rsidRPr="00323EDB">
        <w:rPr>
          <w:rFonts w:ascii="Times New Roman" w:hAnsi="Times New Roman" w:cs="Times New Roman"/>
          <w:sz w:val="24"/>
          <w:szCs w:val="24"/>
        </w:rPr>
        <w:t>. С.266.</w:t>
      </w:r>
    </w:p>
    <w:p w:rsidR="00F01446" w:rsidRPr="003059BF" w:rsidRDefault="00F01446" w:rsidP="00B663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Рутько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Валерия Перуанская. Зимние каникулы. Повести. М., «Советский писатель», 1982 </w:t>
      </w:r>
      <w:r w:rsidR="00B1745A" w:rsidRPr="00323EDB">
        <w:rPr>
          <w:rFonts w:ascii="Times New Roman" w:hAnsi="Times New Roman" w:cs="Times New Roman"/>
          <w:sz w:val="24"/>
          <w:szCs w:val="24"/>
        </w:rPr>
        <w:t>// Литературное обозрение. 198</w:t>
      </w:r>
      <w:r w:rsidR="00323EDB" w:rsidRPr="00323EDB">
        <w:rPr>
          <w:rFonts w:ascii="Times New Roman" w:hAnsi="Times New Roman" w:cs="Times New Roman"/>
          <w:sz w:val="24"/>
          <w:szCs w:val="24"/>
        </w:rPr>
        <w:t>4. №1.</w:t>
      </w:r>
      <w:r w:rsidR="00B1745A" w:rsidRPr="00323EDB">
        <w:rPr>
          <w:rFonts w:ascii="Times New Roman" w:hAnsi="Times New Roman" w:cs="Times New Roman"/>
          <w:sz w:val="24"/>
          <w:szCs w:val="24"/>
        </w:rPr>
        <w:t xml:space="preserve"> </w:t>
      </w:r>
      <w:r w:rsidRPr="00323EDB">
        <w:rPr>
          <w:rFonts w:ascii="Times New Roman" w:hAnsi="Times New Roman" w:cs="Times New Roman"/>
          <w:sz w:val="24"/>
          <w:szCs w:val="24"/>
        </w:rPr>
        <w:t>С. 78.</w:t>
      </w:r>
      <w:bookmarkStart w:id="0" w:name="_GoBack"/>
      <w:bookmarkEnd w:id="0"/>
    </w:p>
    <w:sectPr w:rsidR="00F01446" w:rsidRPr="003059BF" w:rsidSect="0032334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1AF4"/>
    <w:rsid w:val="000864CA"/>
    <w:rsid w:val="00092F56"/>
    <w:rsid w:val="000D452A"/>
    <w:rsid w:val="00213D40"/>
    <w:rsid w:val="003059BF"/>
    <w:rsid w:val="00323349"/>
    <w:rsid w:val="00323EDB"/>
    <w:rsid w:val="00424B19"/>
    <w:rsid w:val="004A5DA6"/>
    <w:rsid w:val="004B23BC"/>
    <w:rsid w:val="004B7317"/>
    <w:rsid w:val="00513DF5"/>
    <w:rsid w:val="00526B50"/>
    <w:rsid w:val="005E5808"/>
    <w:rsid w:val="00726274"/>
    <w:rsid w:val="007736CA"/>
    <w:rsid w:val="00875611"/>
    <w:rsid w:val="00885867"/>
    <w:rsid w:val="00942E7A"/>
    <w:rsid w:val="00986D4B"/>
    <w:rsid w:val="00A02A89"/>
    <w:rsid w:val="00A42459"/>
    <w:rsid w:val="00A95C36"/>
    <w:rsid w:val="00B1745A"/>
    <w:rsid w:val="00B66352"/>
    <w:rsid w:val="00C01AF4"/>
    <w:rsid w:val="00C34193"/>
    <w:rsid w:val="00C552A7"/>
    <w:rsid w:val="00C610D4"/>
    <w:rsid w:val="00D0446D"/>
    <w:rsid w:val="00DA7F33"/>
    <w:rsid w:val="00F01446"/>
    <w:rsid w:val="00F12001"/>
    <w:rsid w:val="00F42666"/>
    <w:rsid w:val="00F7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C6FA4"/>
  <w15:docId w15:val="{242F4161-AB04-4CBF-860E-D8170EEE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349"/>
  </w:style>
  <w:style w:type="paragraph" w:styleId="1">
    <w:name w:val="heading 1"/>
    <w:basedOn w:val="a"/>
    <w:next w:val="a"/>
    <w:link w:val="10"/>
    <w:uiPriority w:val="9"/>
    <w:qFormat/>
    <w:rsid w:val="004A5D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урсовой"/>
    <w:basedOn w:val="1"/>
    <w:link w:val="a4"/>
    <w:qFormat/>
    <w:rsid w:val="004A5DA6"/>
    <w:pPr>
      <w:spacing w:line="360" w:lineRule="auto"/>
      <w:ind w:firstLine="709"/>
      <w:jc w:val="center"/>
    </w:pPr>
    <w:rPr>
      <w:rFonts w:asciiTheme="minorHAnsi" w:hAnsiTheme="minorHAnsi"/>
      <w:b/>
      <w:color w:val="auto"/>
    </w:rPr>
  </w:style>
  <w:style w:type="character" w:customStyle="1" w:styleId="a4">
    <w:name w:val="Заголовок курсовой Знак"/>
    <w:basedOn w:val="a0"/>
    <w:link w:val="a3"/>
    <w:rsid w:val="004A5DA6"/>
    <w:rPr>
      <w:rFonts w:eastAsiaTheme="majorEastAsia" w:cstheme="majorBidi"/>
      <w:b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4A5D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2023-02-15T08:50:00Z</dcterms:created>
  <dcterms:modified xsi:type="dcterms:W3CDTF">2023-02-15T13:58:00Z</dcterms:modified>
</cp:coreProperties>
</file>