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F5E" w:rsidRPr="0063733A" w:rsidRDefault="00EE1F5E" w:rsidP="00EE1F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733A">
        <w:rPr>
          <w:rFonts w:ascii="Times New Roman" w:hAnsi="Times New Roman" w:cs="Times New Roman"/>
          <w:b/>
          <w:sz w:val="24"/>
          <w:szCs w:val="24"/>
        </w:rPr>
        <w:t xml:space="preserve">Структурные особенности, магнитные и ядерно-магнитные свойства фаз </w:t>
      </w:r>
      <w:proofErr w:type="spellStart"/>
      <w:r w:rsidRPr="0063733A">
        <w:rPr>
          <w:rFonts w:ascii="Times New Roman" w:hAnsi="Times New Roman" w:cs="Times New Roman"/>
          <w:b/>
          <w:sz w:val="24"/>
          <w:szCs w:val="24"/>
        </w:rPr>
        <w:t>Лавеса</w:t>
      </w:r>
      <w:proofErr w:type="spellEnd"/>
      <w:r w:rsidRPr="0063733A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gramStart"/>
      <w:r w:rsidRPr="0063733A">
        <w:rPr>
          <w:rFonts w:ascii="Times New Roman" w:hAnsi="Times New Roman" w:cs="Times New Roman"/>
          <w:b/>
          <w:sz w:val="24"/>
          <w:szCs w:val="24"/>
          <w:lang w:val="en-US"/>
        </w:rPr>
        <w:t>Tb</w:t>
      </w:r>
      <w:r w:rsidR="00B26DA3">
        <w:rPr>
          <w:rFonts w:ascii="Times New Roman" w:hAnsi="Times New Roman" w:cs="Times New Roman"/>
          <w:b/>
          <w:sz w:val="24"/>
          <w:szCs w:val="24"/>
        </w:rPr>
        <w:t>,</w:t>
      </w:r>
      <w:r w:rsidRPr="0063733A">
        <w:rPr>
          <w:rFonts w:ascii="Times New Roman" w:hAnsi="Times New Roman" w:cs="Times New Roman"/>
          <w:b/>
          <w:sz w:val="24"/>
          <w:szCs w:val="24"/>
          <w:lang w:val="en-US"/>
        </w:rPr>
        <w:t>Y</w:t>
      </w:r>
      <w:proofErr w:type="gramEnd"/>
      <w:r w:rsidR="00B26DA3">
        <w:rPr>
          <w:rFonts w:ascii="Times New Roman" w:hAnsi="Times New Roman" w:cs="Times New Roman"/>
          <w:b/>
          <w:sz w:val="24"/>
          <w:szCs w:val="24"/>
        </w:rPr>
        <w:t>,</w:t>
      </w:r>
      <w:r w:rsidRPr="0063733A">
        <w:rPr>
          <w:rFonts w:ascii="Times New Roman" w:hAnsi="Times New Roman" w:cs="Times New Roman"/>
          <w:b/>
          <w:sz w:val="24"/>
          <w:szCs w:val="24"/>
          <w:lang w:val="en-US"/>
        </w:rPr>
        <w:t>Sm</w:t>
      </w:r>
      <w:r w:rsidRPr="0063733A">
        <w:rPr>
          <w:rFonts w:ascii="Times New Roman" w:hAnsi="Times New Roman" w:cs="Times New Roman"/>
          <w:b/>
          <w:sz w:val="24"/>
          <w:szCs w:val="24"/>
        </w:rPr>
        <w:t>)</w:t>
      </w:r>
      <w:r w:rsidRPr="0063733A">
        <w:rPr>
          <w:rFonts w:ascii="Times New Roman" w:hAnsi="Times New Roman" w:cs="Times New Roman"/>
          <w:b/>
          <w:sz w:val="24"/>
          <w:szCs w:val="24"/>
          <w:lang w:val="en-US"/>
        </w:rPr>
        <w:t>Fe</w:t>
      </w:r>
      <w:r w:rsidRPr="0063733A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63733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E1F5E" w:rsidRPr="0063733A" w:rsidRDefault="00EE1F5E" w:rsidP="00EE1F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63733A">
        <w:rPr>
          <w:rFonts w:ascii="Times New Roman" w:hAnsi="Times New Roman" w:cs="Times New Roman"/>
          <w:b/>
          <w:i/>
          <w:color w:val="000000"/>
          <w:sz w:val="24"/>
          <w:szCs w:val="24"/>
        </w:rPr>
        <w:t>Алероева</w:t>
      </w:r>
      <w:proofErr w:type="spellEnd"/>
      <w:r w:rsidRPr="0063733A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Т.А.</w:t>
      </w:r>
      <w:r w:rsidRPr="0063733A">
        <w:rPr>
          <w:rFonts w:ascii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</w:p>
    <w:p w:rsidR="00442489" w:rsidRPr="00442489" w:rsidRDefault="00442489" w:rsidP="00EE1F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старший преподаватель</w:t>
      </w:r>
    </w:p>
    <w:p w:rsidR="00EE1F5E" w:rsidRPr="0063733A" w:rsidRDefault="00EE1F5E" w:rsidP="00EE1F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3733A">
        <w:rPr>
          <w:rFonts w:ascii="Times New Roman" w:hAnsi="Times New Roman" w:cs="Times New Roman"/>
          <w:i/>
          <w:color w:val="000000"/>
          <w:sz w:val="24"/>
          <w:szCs w:val="24"/>
          <w:vertAlign w:val="superscript"/>
        </w:rPr>
        <w:t>1</w:t>
      </w:r>
      <w:r w:rsidRPr="0063733A">
        <w:rPr>
          <w:rFonts w:ascii="Times New Roman" w:hAnsi="Times New Roman" w:cs="Times New Roman"/>
          <w:i/>
          <w:color w:val="000000"/>
          <w:sz w:val="24"/>
          <w:szCs w:val="24"/>
        </w:rPr>
        <w:t>Российский государственный аграрный университет - МСХА имени К. А. Тимирязева </w:t>
      </w:r>
    </w:p>
    <w:p w:rsidR="00EE1F5E" w:rsidRPr="0063733A" w:rsidRDefault="00EE1F5E" w:rsidP="00EE1F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3733A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442489">
        <w:rPr>
          <w:rFonts w:ascii="Times New Roman" w:hAnsi="Times New Roman" w:cs="Times New Roman"/>
          <w:i/>
          <w:color w:val="000000"/>
          <w:sz w:val="24"/>
          <w:szCs w:val="24"/>
        </w:rPr>
        <w:t>-</w:t>
      </w:r>
      <w:r w:rsidR="0063733A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="0063733A" w:rsidRPr="004424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: </w:t>
      </w:r>
      <w:proofErr w:type="spellStart"/>
      <w:r w:rsidR="0063733A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taleroy</w:t>
      </w:r>
      <w:proofErr w:type="spellEnd"/>
      <w:r w:rsidR="0063733A" w:rsidRPr="00442489">
        <w:rPr>
          <w:rFonts w:ascii="Times New Roman" w:hAnsi="Times New Roman" w:cs="Times New Roman"/>
          <w:i/>
          <w:color w:val="000000"/>
          <w:sz w:val="24"/>
          <w:szCs w:val="24"/>
        </w:rPr>
        <w:t>@</w:t>
      </w:r>
      <w:r w:rsidR="0063733A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="0063733A" w:rsidRPr="00442489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proofErr w:type="spellStart"/>
      <w:r w:rsidR="0063733A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ru</w:t>
      </w:r>
      <w:proofErr w:type="spellEnd"/>
    </w:p>
    <w:p w:rsidR="00EE1F5E" w:rsidRPr="00442489" w:rsidRDefault="00442489" w:rsidP="00AA484B">
      <w:pPr>
        <w:spacing w:after="0" w:line="240" w:lineRule="auto"/>
        <w:ind w:firstLine="284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6B4261">
        <w:rPr>
          <w:rFonts w:ascii="Times New Roman" w:hAnsi="Times New Roman" w:cs="Times New Roman"/>
          <w:sz w:val="24"/>
          <w:szCs w:val="24"/>
        </w:rPr>
        <w:t xml:space="preserve">Создание </w:t>
      </w:r>
      <w:proofErr w:type="spellStart"/>
      <w:r w:rsidRPr="006B4261">
        <w:rPr>
          <w:rFonts w:ascii="Times New Roman" w:hAnsi="Times New Roman" w:cs="Times New Roman"/>
          <w:sz w:val="24"/>
          <w:szCs w:val="24"/>
        </w:rPr>
        <w:t>выcокоэффективных</w:t>
      </w:r>
      <w:proofErr w:type="spellEnd"/>
      <w:r w:rsidRPr="006B4261">
        <w:rPr>
          <w:rFonts w:ascii="Times New Roman" w:hAnsi="Times New Roman" w:cs="Times New Roman"/>
          <w:sz w:val="24"/>
          <w:szCs w:val="24"/>
        </w:rPr>
        <w:t xml:space="preserve"> многокомпонентных магнитных материалов на основе редкоземельных </w:t>
      </w:r>
      <w:proofErr w:type="spellStart"/>
      <w:r w:rsidRPr="006B4261">
        <w:rPr>
          <w:rFonts w:ascii="Times New Roman" w:hAnsi="Times New Roman" w:cs="Times New Roman"/>
          <w:sz w:val="24"/>
          <w:szCs w:val="24"/>
        </w:rPr>
        <w:t>интерметаллидов</w:t>
      </w:r>
      <w:proofErr w:type="spellEnd"/>
      <w:r w:rsidRPr="006B4261">
        <w:rPr>
          <w:rFonts w:ascii="Times New Roman" w:hAnsi="Times New Roman" w:cs="Times New Roman"/>
          <w:sz w:val="24"/>
          <w:szCs w:val="24"/>
        </w:rPr>
        <w:t xml:space="preserve"> представляет собой достаточно актуальную зада</w:t>
      </w:r>
      <w:r w:rsidR="00FC246B">
        <w:rPr>
          <w:rFonts w:ascii="Times New Roman" w:hAnsi="Times New Roman" w:cs="Times New Roman"/>
          <w:sz w:val="24"/>
          <w:szCs w:val="24"/>
        </w:rPr>
        <w:t>чу в связи с поиском новых</w:t>
      </w:r>
      <w:r w:rsidRPr="006B4261">
        <w:rPr>
          <w:rFonts w:ascii="Times New Roman" w:hAnsi="Times New Roman" w:cs="Times New Roman"/>
          <w:sz w:val="24"/>
          <w:szCs w:val="24"/>
        </w:rPr>
        <w:t xml:space="preserve"> магнитных материалов с заданным спектром физико-химических свойств.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4261">
        <w:rPr>
          <w:rFonts w:ascii="Times New Roman" w:hAnsi="Times New Roman" w:cs="Times New Roman"/>
          <w:sz w:val="24"/>
          <w:szCs w:val="24"/>
        </w:rPr>
        <w:t>С этой целью</w:t>
      </w:r>
      <w:r w:rsidR="00FC246B">
        <w:rPr>
          <w:rFonts w:ascii="Times New Roman" w:hAnsi="Times New Roman" w:cs="Times New Roman"/>
          <w:sz w:val="24"/>
          <w:szCs w:val="24"/>
        </w:rPr>
        <w:t xml:space="preserve"> была</w:t>
      </w:r>
      <w:r w:rsidRPr="006B4261">
        <w:rPr>
          <w:rFonts w:ascii="Times New Roman" w:hAnsi="Times New Roman" w:cs="Times New Roman"/>
          <w:sz w:val="24"/>
          <w:szCs w:val="24"/>
        </w:rPr>
        <w:t xml:space="preserve"> синтезирована многокомпонентная система</w:t>
      </w:r>
      <w:r w:rsidR="003B4B10">
        <w:rPr>
          <w:rFonts w:ascii="Times New Roman" w:hAnsi="Times New Roman" w:cs="Times New Roman"/>
          <w:sz w:val="24"/>
          <w:szCs w:val="24"/>
        </w:rPr>
        <w:t xml:space="preserve"> </w:t>
      </w:r>
      <w:r w:rsidR="003B4B10" w:rsidRPr="0063733A">
        <w:rPr>
          <w:rFonts w:ascii="Times New Roman" w:eastAsia="Calibri" w:hAnsi="Times New Roman" w:cs="Times New Roman"/>
          <w:sz w:val="24"/>
          <w:szCs w:val="24"/>
          <w:lang w:val="en-US"/>
        </w:rPr>
        <w:t>Sm</w:t>
      </w:r>
      <w:r w:rsidR="003B4B10" w:rsidRPr="0063733A">
        <w:rPr>
          <w:rFonts w:ascii="Times New Roman" w:eastAsia="Calibri" w:hAnsi="Times New Roman" w:cs="Times New Roman"/>
          <w:sz w:val="24"/>
          <w:szCs w:val="24"/>
          <w:vertAlign w:val="subscript"/>
        </w:rPr>
        <w:t>0.2</w:t>
      </w:r>
      <w:r w:rsidR="003B4B10" w:rsidRPr="0063733A">
        <w:rPr>
          <w:rFonts w:ascii="Times New Roman" w:eastAsia="Calibri" w:hAnsi="Times New Roman" w:cs="Times New Roman"/>
          <w:sz w:val="24"/>
          <w:szCs w:val="24"/>
        </w:rPr>
        <w:t>(</w:t>
      </w:r>
      <w:r w:rsidR="003B4B10" w:rsidRPr="0063733A">
        <w:rPr>
          <w:rFonts w:ascii="Times New Roman" w:eastAsia="Calibri" w:hAnsi="Times New Roman" w:cs="Times New Roman"/>
          <w:sz w:val="24"/>
          <w:szCs w:val="24"/>
          <w:lang w:val="en-US"/>
        </w:rPr>
        <w:t>Tb</w:t>
      </w:r>
      <w:r w:rsidR="003B4B10" w:rsidRPr="0063733A">
        <w:rPr>
          <w:rFonts w:ascii="Times New Roman" w:eastAsia="Calibri" w:hAnsi="Times New Roman" w:cs="Times New Roman"/>
          <w:sz w:val="24"/>
          <w:szCs w:val="24"/>
          <w:vertAlign w:val="subscript"/>
        </w:rPr>
        <w:t>1-х</w:t>
      </w:r>
      <w:r w:rsidR="003B4B10" w:rsidRPr="0063733A">
        <w:rPr>
          <w:rFonts w:ascii="Times New Roman" w:eastAsia="Calibri" w:hAnsi="Times New Roman" w:cs="Times New Roman"/>
          <w:sz w:val="24"/>
          <w:szCs w:val="24"/>
          <w:lang w:val="en-US"/>
        </w:rPr>
        <w:t>Y</w:t>
      </w:r>
      <w:proofErr w:type="gramStart"/>
      <w:r w:rsidR="003B4B10" w:rsidRPr="0063733A">
        <w:rPr>
          <w:rFonts w:ascii="Times New Roman" w:eastAsia="Calibri" w:hAnsi="Times New Roman" w:cs="Times New Roman"/>
          <w:sz w:val="24"/>
          <w:szCs w:val="24"/>
          <w:vertAlign w:val="subscript"/>
        </w:rPr>
        <w:t>х</w:t>
      </w:r>
      <w:r w:rsidR="003B4B10" w:rsidRPr="0063733A">
        <w:rPr>
          <w:rFonts w:ascii="Times New Roman" w:eastAsia="Calibri" w:hAnsi="Times New Roman" w:cs="Times New Roman"/>
          <w:sz w:val="24"/>
          <w:szCs w:val="24"/>
        </w:rPr>
        <w:t>)</w:t>
      </w:r>
      <w:r w:rsidRPr="006B4261">
        <w:rPr>
          <w:rFonts w:ascii="Times New Roman" w:hAnsi="Times New Roman" w:cs="Times New Roman"/>
          <w:sz w:val="24"/>
          <w:szCs w:val="24"/>
          <w:vertAlign w:val="subscript"/>
        </w:rPr>
        <w:t>0.8</w:t>
      </w:r>
      <w:r w:rsidRPr="006B4261">
        <w:rPr>
          <w:rFonts w:ascii="Times New Roman" w:hAnsi="Times New Roman" w:cs="Times New Roman"/>
          <w:sz w:val="24"/>
          <w:szCs w:val="24"/>
        </w:rPr>
        <w:t>Fe</w:t>
      </w:r>
      <w:r w:rsidRPr="006B42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proofErr w:type="gramEnd"/>
      <w:r w:rsidRPr="006B4261">
        <w:rPr>
          <w:rFonts w:ascii="Times New Roman" w:hAnsi="Times New Roman" w:cs="Times New Roman"/>
          <w:sz w:val="24"/>
          <w:szCs w:val="24"/>
        </w:rPr>
        <w:t>, предложенная профессором Илюшиным А.С., как система с конкурирующими обменными взаимодействиями. Параметр заме</w:t>
      </w:r>
      <w:r w:rsidR="000B0898">
        <w:rPr>
          <w:rFonts w:ascii="Times New Roman" w:hAnsi="Times New Roman" w:cs="Times New Roman"/>
          <w:sz w:val="24"/>
          <w:szCs w:val="24"/>
        </w:rPr>
        <w:t>щения в данной системе х = 0; 0.2; 0.4; 0.6; 0.8; 1</w:t>
      </w:r>
      <w:r w:rsidRPr="006B4261">
        <w:rPr>
          <w:rFonts w:ascii="Times New Roman" w:hAnsi="Times New Roman" w:cs="Times New Roman"/>
          <w:sz w:val="24"/>
          <w:szCs w:val="24"/>
        </w:rPr>
        <w:t xml:space="preserve">. Образцы получены методом дуговой плавки в </w:t>
      </w:r>
      <w:r w:rsidR="007E2E92">
        <w:rPr>
          <w:rFonts w:ascii="Times New Roman" w:hAnsi="Times New Roman" w:cs="Times New Roman"/>
          <w:sz w:val="24"/>
          <w:szCs w:val="24"/>
        </w:rPr>
        <w:t>атмосфере</w:t>
      </w:r>
      <w:r w:rsidRPr="006B4261">
        <w:rPr>
          <w:rFonts w:ascii="Times New Roman" w:hAnsi="Times New Roman" w:cs="Times New Roman"/>
          <w:sz w:val="24"/>
          <w:szCs w:val="24"/>
        </w:rPr>
        <w:t xml:space="preserve"> чистого аргона при нормальном давлении.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4261">
        <w:rPr>
          <w:rFonts w:ascii="Times New Roman" w:hAnsi="Times New Roman" w:cs="Times New Roman"/>
          <w:sz w:val="24"/>
          <w:szCs w:val="24"/>
        </w:rPr>
        <w:t>За основу системы</w:t>
      </w:r>
      <w:r w:rsidR="00D44E5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="00D44E5C">
        <w:rPr>
          <w:rFonts w:ascii="Times New Roman" w:hAnsi="Times New Roman" w:cs="Times New Roman"/>
          <w:sz w:val="24"/>
          <w:szCs w:val="24"/>
        </w:rPr>
        <w:t>Tb,Y</w:t>
      </w:r>
      <w:proofErr w:type="gramEnd"/>
      <w:r w:rsidR="00D44E5C">
        <w:rPr>
          <w:rFonts w:ascii="Times New Roman" w:hAnsi="Times New Roman" w:cs="Times New Roman"/>
          <w:sz w:val="24"/>
          <w:szCs w:val="24"/>
        </w:rPr>
        <w:t>,Sm</w:t>
      </w:r>
      <w:proofErr w:type="spellEnd"/>
      <w:r w:rsidR="00D44E5C">
        <w:rPr>
          <w:rFonts w:ascii="Times New Roman" w:hAnsi="Times New Roman" w:cs="Times New Roman"/>
          <w:sz w:val="24"/>
          <w:szCs w:val="24"/>
        </w:rPr>
        <w:t>)</w:t>
      </w:r>
      <w:r w:rsidRPr="006B4261">
        <w:rPr>
          <w:rFonts w:ascii="Times New Roman" w:hAnsi="Times New Roman" w:cs="Times New Roman"/>
          <w:sz w:val="24"/>
          <w:szCs w:val="24"/>
        </w:rPr>
        <w:t>Fe</w:t>
      </w:r>
      <w:r w:rsidRPr="006B42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B4261">
        <w:rPr>
          <w:rFonts w:ascii="Times New Roman" w:hAnsi="Times New Roman" w:cs="Times New Roman"/>
          <w:sz w:val="24"/>
          <w:szCs w:val="24"/>
        </w:rPr>
        <w:t xml:space="preserve"> взяты два</w:t>
      </w:r>
      <w:r w:rsidR="00D44E5C">
        <w:rPr>
          <w:rFonts w:ascii="Times New Roman" w:hAnsi="Times New Roman" w:cs="Times New Roman"/>
          <w:sz w:val="24"/>
          <w:szCs w:val="24"/>
        </w:rPr>
        <w:t xml:space="preserve"> базовых</w:t>
      </w:r>
      <w:r w:rsidRPr="006B4261">
        <w:rPr>
          <w:rFonts w:ascii="Times New Roman" w:hAnsi="Times New Roman" w:cs="Times New Roman"/>
          <w:sz w:val="24"/>
          <w:szCs w:val="24"/>
        </w:rPr>
        <w:t xml:space="preserve"> соединения SmFe</w:t>
      </w:r>
      <w:r w:rsidRPr="006B42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B4261">
        <w:rPr>
          <w:rFonts w:ascii="Times New Roman" w:hAnsi="Times New Roman" w:cs="Times New Roman"/>
          <w:sz w:val="24"/>
          <w:szCs w:val="24"/>
        </w:rPr>
        <w:t xml:space="preserve"> и TbFe</w:t>
      </w:r>
      <w:r w:rsidRPr="006B42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B4261">
        <w:rPr>
          <w:rFonts w:ascii="Times New Roman" w:hAnsi="Times New Roman" w:cs="Times New Roman"/>
          <w:sz w:val="24"/>
          <w:szCs w:val="24"/>
        </w:rPr>
        <w:t xml:space="preserve">, обладающие рекордными значениями </w:t>
      </w:r>
      <w:r w:rsidR="00AD69CC">
        <w:rPr>
          <w:rFonts w:ascii="Times New Roman" w:hAnsi="Times New Roman" w:cs="Times New Roman"/>
          <w:sz w:val="24"/>
          <w:szCs w:val="24"/>
        </w:rPr>
        <w:t>констант магнитострикции противоположного</w:t>
      </w:r>
      <w:r w:rsidRPr="006B4261">
        <w:rPr>
          <w:rFonts w:ascii="Times New Roman" w:hAnsi="Times New Roman" w:cs="Times New Roman"/>
          <w:sz w:val="24"/>
          <w:szCs w:val="24"/>
        </w:rPr>
        <w:t xml:space="preserve"> знака.</w:t>
      </w:r>
      <w:r w:rsidR="00AA484B">
        <w:rPr>
          <w:rFonts w:ascii="Times New Roman" w:hAnsi="Times New Roman" w:cs="Times New Roman"/>
          <w:sz w:val="24"/>
          <w:szCs w:val="24"/>
        </w:rPr>
        <w:t xml:space="preserve"> </w:t>
      </w:r>
      <w:r w:rsidR="007E2E92">
        <w:rPr>
          <w:rFonts w:ascii="Times New Roman" w:hAnsi="Times New Roman" w:cs="Times New Roman"/>
          <w:sz w:val="24"/>
          <w:szCs w:val="24"/>
        </w:rPr>
        <w:t>В данной системе</w:t>
      </w:r>
      <w:r w:rsidR="00F74A9B">
        <w:rPr>
          <w:rFonts w:ascii="Times New Roman" w:hAnsi="Times New Roman" w:cs="Times New Roman"/>
          <w:sz w:val="24"/>
          <w:szCs w:val="24"/>
        </w:rPr>
        <w:t xml:space="preserve"> также</w:t>
      </w:r>
      <w:r w:rsidR="007E2E92">
        <w:rPr>
          <w:rFonts w:ascii="Times New Roman" w:hAnsi="Times New Roman" w:cs="Times New Roman"/>
          <w:sz w:val="24"/>
          <w:szCs w:val="24"/>
        </w:rPr>
        <w:t xml:space="preserve"> имеет место</w:t>
      </w:r>
      <w:r w:rsidR="00AA484B" w:rsidRPr="006B4261">
        <w:rPr>
          <w:rFonts w:ascii="Times New Roman" w:hAnsi="Times New Roman" w:cs="Times New Roman"/>
          <w:sz w:val="24"/>
          <w:szCs w:val="24"/>
        </w:rPr>
        <w:t xml:space="preserve"> конкуренция обменных взаимодействий</w:t>
      </w:r>
      <w:r w:rsidR="00317962">
        <w:rPr>
          <w:rFonts w:ascii="Times New Roman" w:hAnsi="Times New Roman" w:cs="Times New Roman"/>
          <w:sz w:val="24"/>
          <w:szCs w:val="24"/>
        </w:rPr>
        <w:t xml:space="preserve"> в парах</w:t>
      </w:r>
      <w:r w:rsidR="00AA484B" w:rsidRPr="006B42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84B" w:rsidRPr="006B4261">
        <w:rPr>
          <w:rFonts w:ascii="Times New Roman" w:hAnsi="Times New Roman" w:cs="Times New Roman"/>
          <w:sz w:val="24"/>
          <w:szCs w:val="24"/>
        </w:rPr>
        <w:t>Sm-Fe</w:t>
      </w:r>
      <w:proofErr w:type="spellEnd"/>
      <w:r w:rsidR="00AA484B" w:rsidRPr="006B426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AA484B" w:rsidRPr="006B4261">
        <w:rPr>
          <w:rFonts w:ascii="Times New Roman" w:hAnsi="Times New Roman" w:cs="Times New Roman"/>
          <w:sz w:val="24"/>
          <w:szCs w:val="24"/>
        </w:rPr>
        <w:t>Tb-Fe</w:t>
      </w:r>
      <w:proofErr w:type="spellEnd"/>
      <w:r w:rsidR="007E2E92">
        <w:rPr>
          <w:rFonts w:ascii="Times New Roman" w:hAnsi="Times New Roman" w:cs="Times New Roman"/>
          <w:sz w:val="24"/>
          <w:szCs w:val="24"/>
        </w:rPr>
        <w:t>, на которую</w:t>
      </w:r>
      <w:r w:rsidR="00317962">
        <w:rPr>
          <w:rFonts w:ascii="Times New Roman" w:hAnsi="Times New Roman" w:cs="Times New Roman"/>
          <w:sz w:val="24"/>
          <w:szCs w:val="24"/>
        </w:rPr>
        <w:t xml:space="preserve"> может оказывать</w:t>
      </w:r>
      <w:r w:rsidR="007E2E92">
        <w:rPr>
          <w:rFonts w:ascii="Times New Roman" w:hAnsi="Times New Roman" w:cs="Times New Roman"/>
          <w:sz w:val="24"/>
          <w:szCs w:val="24"/>
        </w:rPr>
        <w:t xml:space="preserve"> влияние</w:t>
      </w:r>
      <w:r w:rsidR="00AA484B" w:rsidRPr="006B4261">
        <w:rPr>
          <w:rFonts w:ascii="Times New Roman" w:hAnsi="Times New Roman" w:cs="Times New Roman"/>
          <w:sz w:val="24"/>
          <w:szCs w:val="24"/>
        </w:rPr>
        <w:t xml:space="preserve"> </w:t>
      </w:r>
      <w:r w:rsidR="007E2E92">
        <w:rPr>
          <w:rFonts w:ascii="Times New Roman" w:hAnsi="Times New Roman" w:cs="Times New Roman"/>
          <w:sz w:val="24"/>
          <w:szCs w:val="24"/>
        </w:rPr>
        <w:t>концентрация</w:t>
      </w:r>
      <w:r w:rsidR="00317962">
        <w:rPr>
          <w:rFonts w:ascii="Times New Roman" w:hAnsi="Times New Roman" w:cs="Times New Roman"/>
          <w:sz w:val="24"/>
          <w:szCs w:val="24"/>
        </w:rPr>
        <w:t xml:space="preserve"> атомов</w:t>
      </w:r>
      <w:r w:rsidR="00AA484B" w:rsidRPr="006B4261">
        <w:rPr>
          <w:rFonts w:ascii="Times New Roman" w:hAnsi="Times New Roman" w:cs="Times New Roman"/>
          <w:sz w:val="24"/>
          <w:szCs w:val="24"/>
        </w:rPr>
        <w:t xml:space="preserve"> иттрия, вводи</w:t>
      </w:r>
      <w:r w:rsidR="00642802">
        <w:rPr>
          <w:rFonts w:ascii="Times New Roman" w:hAnsi="Times New Roman" w:cs="Times New Roman"/>
          <w:sz w:val="24"/>
          <w:szCs w:val="24"/>
        </w:rPr>
        <w:t>мых в редкоземельную подрешетку и замещающих атомы тербия.</w:t>
      </w:r>
    </w:p>
    <w:p w:rsidR="00204F5F" w:rsidRPr="0063733A" w:rsidRDefault="00204F5F" w:rsidP="00EE1F5E">
      <w:pPr>
        <w:spacing w:after="0" w:line="240" w:lineRule="auto"/>
        <w:ind w:firstLine="284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63733A">
        <w:rPr>
          <w:rFonts w:ascii="Times New Roman" w:hAnsi="Times New Roman" w:cs="Times New Roman"/>
          <w:sz w:val="24"/>
          <w:szCs w:val="24"/>
        </w:rPr>
        <w:t>Проведенные</w:t>
      </w:r>
      <w:r w:rsidR="001C7ED7">
        <w:rPr>
          <w:rFonts w:ascii="Times New Roman" w:hAnsi="Times New Roman" w:cs="Times New Roman"/>
          <w:sz w:val="24"/>
          <w:szCs w:val="24"/>
        </w:rPr>
        <w:t xml:space="preserve"> структурные исследования</w:t>
      </w:r>
      <w:r w:rsidRPr="0063733A">
        <w:rPr>
          <w:rFonts w:ascii="Times New Roman" w:eastAsia="Calibri" w:hAnsi="Times New Roman" w:cs="Times New Roman"/>
          <w:sz w:val="24"/>
          <w:szCs w:val="24"/>
        </w:rPr>
        <w:t xml:space="preserve"> многокомпонентных сплавах </w:t>
      </w:r>
      <w:r w:rsidR="00E44F8B" w:rsidRPr="0063733A">
        <w:rPr>
          <w:rFonts w:ascii="Times New Roman" w:eastAsia="Calibri" w:hAnsi="Times New Roman" w:cs="Times New Roman"/>
          <w:sz w:val="24"/>
          <w:szCs w:val="24"/>
          <w:lang w:val="en-US"/>
        </w:rPr>
        <w:t>Sm</w:t>
      </w:r>
      <w:r w:rsidR="00E44F8B" w:rsidRPr="0063733A">
        <w:rPr>
          <w:rFonts w:ascii="Times New Roman" w:eastAsia="Calibri" w:hAnsi="Times New Roman" w:cs="Times New Roman"/>
          <w:sz w:val="24"/>
          <w:szCs w:val="24"/>
          <w:vertAlign w:val="subscript"/>
        </w:rPr>
        <w:t>0.2</w:t>
      </w:r>
      <w:r w:rsidR="00E44F8B" w:rsidRPr="0063733A">
        <w:rPr>
          <w:rFonts w:ascii="Times New Roman" w:eastAsia="Calibri" w:hAnsi="Times New Roman" w:cs="Times New Roman"/>
          <w:sz w:val="24"/>
          <w:szCs w:val="24"/>
        </w:rPr>
        <w:t>(</w:t>
      </w:r>
      <w:r w:rsidR="00E44F8B" w:rsidRPr="0063733A">
        <w:rPr>
          <w:rFonts w:ascii="Times New Roman" w:eastAsia="Calibri" w:hAnsi="Times New Roman" w:cs="Times New Roman"/>
          <w:sz w:val="24"/>
          <w:szCs w:val="24"/>
          <w:lang w:val="en-US"/>
        </w:rPr>
        <w:t>Tb</w:t>
      </w:r>
      <w:r w:rsidR="00E44F8B" w:rsidRPr="0063733A">
        <w:rPr>
          <w:rFonts w:ascii="Times New Roman" w:eastAsia="Calibri" w:hAnsi="Times New Roman" w:cs="Times New Roman"/>
          <w:sz w:val="24"/>
          <w:szCs w:val="24"/>
          <w:vertAlign w:val="subscript"/>
        </w:rPr>
        <w:t>1-х</w:t>
      </w:r>
      <w:r w:rsidR="00E44F8B" w:rsidRPr="0063733A">
        <w:rPr>
          <w:rFonts w:ascii="Times New Roman" w:eastAsia="Calibri" w:hAnsi="Times New Roman" w:cs="Times New Roman"/>
          <w:sz w:val="24"/>
          <w:szCs w:val="24"/>
          <w:lang w:val="en-US"/>
        </w:rPr>
        <w:t>Y</w:t>
      </w:r>
      <w:proofErr w:type="gramStart"/>
      <w:r w:rsidR="00E44F8B" w:rsidRPr="0063733A">
        <w:rPr>
          <w:rFonts w:ascii="Times New Roman" w:eastAsia="Calibri" w:hAnsi="Times New Roman" w:cs="Times New Roman"/>
          <w:sz w:val="24"/>
          <w:szCs w:val="24"/>
          <w:vertAlign w:val="subscript"/>
        </w:rPr>
        <w:t>х</w:t>
      </w:r>
      <w:r w:rsidR="00E44F8B" w:rsidRPr="0063733A">
        <w:rPr>
          <w:rFonts w:ascii="Times New Roman" w:eastAsia="Calibri" w:hAnsi="Times New Roman" w:cs="Times New Roman"/>
          <w:sz w:val="24"/>
          <w:szCs w:val="24"/>
        </w:rPr>
        <w:t>)</w:t>
      </w:r>
      <w:r w:rsidR="00E44F8B" w:rsidRPr="006B4261">
        <w:rPr>
          <w:rFonts w:ascii="Times New Roman" w:hAnsi="Times New Roman" w:cs="Times New Roman"/>
          <w:sz w:val="24"/>
          <w:szCs w:val="24"/>
          <w:vertAlign w:val="subscript"/>
        </w:rPr>
        <w:t>0.8</w:t>
      </w:r>
      <w:r w:rsidR="00E44F8B" w:rsidRPr="006B4261">
        <w:rPr>
          <w:rFonts w:ascii="Times New Roman" w:hAnsi="Times New Roman" w:cs="Times New Roman"/>
          <w:sz w:val="24"/>
          <w:szCs w:val="24"/>
        </w:rPr>
        <w:t>Fe</w:t>
      </w:r>
      <w:r w:rsidR="00E44F8B" w:rsidRPr="006B42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proofErr w:type="gramEnd"/>
      <w:r w:rsidRPr="0063733A">
        <w:rPr>
          <w:rFonts w:ascii="Times New Roman" w:hAnsi="Times New Roman" w:cs="Times New Roman"/>
          <w:sz w:val="24"/>
          <w:szCs w:val="24"/>
        </w:rPr>
        <w:t xml:space="preserve"> показали, что </w:t>
      </w:r>
      <w:r w:rsidR="00E62F40" w:rsidRPr="0063733A">
        <w:rPr>
          <w:rFonts w:ascii="Times New Roman" w:hAnsi="Times New Roman" w:cs="Times New Roman"/>
          <w:sz w:val="24"/>
          <w:szCs w:val="24"/>
        </w:rPr>
        <w:t xml:space="preserve">при комнатной температуре </w:t>
      </w:r>
      <w:r w:rsidRPr="0063733A">
        <w:rPr>
          <w:rFonts w:ascii="Times New Roman" w:hAnsi="Times New Roman" w:cs="Times New Roman"/>
          <w:sz w:val="24"/>
          <w:szCs w:val="24"/>
        </w:rPr>
        <w:t xml:space="preserve">ромбоэдрические искажения структуры </w:t>
      </w:r>
      <w:proofErr w:type="spellStart"/>
      <w:r w:rsidRPr="0063733A">
        <w:rPr>
          <w:rFonts w:ascii="Times New Roman" w:hAnsi="Times New Roman" w:cs="Times New Roman"/>
          <w:sz w:val="24"/>
          <w:szCs w:val="24"/>
        </w:rPr>
        <w:t>интерметаллидов</w:t>
      </w:r>
      <w:proofErr w:type="spellEnd"/>
      <w:r w:rsidRPr="0063733A">
        <w:rPr>
          <w:rFonts w:ascii="Times New Roman" w:hAnsi="Times New Roman" w:cs="Times New Roman"/>
          <w:sz w:val="24"/>
          <w:szCs w:val="24"/>
        </w:rPr>
        <w:t xml:space="preserve"> обнаруживаются в сплавах </w:t>
      </w:r>
      <w:r w:rsidRPr="0063733A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63733A">
        <w:rPr>
          <w:rFonts w:ascii="Times New Roman" w:hAnsi="Times New Roman" w:cs="Times New Roman"/>
          <w:sz w:val="24"/>
          <w:szCs w:val="24"/>
        </w:rPr>
        <w:t xml:space="preserve"> параметром замещения х = 0 – 0.4. </w:t>
      </w:r>
      <w:r w:rsidR="00525E8D" w:rsidRPr="0063733A">
        <w:rPr>
          <w:rFonts w:ascii="Times New Roman" w:hAnsi="Times New Roman" w:cs="Times New Roman"/>
          <w:sz w:val="24"/>
          <w:szCs w:val="24"/>
        </w:rPr>
        <w:t>С понижением температуры для составов с х = 0.2 и 0.4 величина искажений возрастает, в то время как в составе без иттрия</w:t>
      </w:r>
      <w:r w:rsidR="00A336BF">
        <w:rPr>
          <w:rFonts w:ascii="Times New Roman" w:hAnsi="Times New Roman" w:cs="Times New Roman"/>
          <w:sz w:val="24"/>
          <w:szCs w:val="24"/>
        </w:rPr>
        <w:t xml:space="preserve"> </w:t>
      </w:r>
      <w:r w:rsidR="00A336BF" w:rsidRPr="0063733A">
        <w:rPr>
          <w:rFonts w:ascii="Times New Roman" w:eastAsia="Calibri" w:hAnsi="Times New Roman" w:cs="Times New Roman"/>
          <w:sz w:val="24"/>
          <w:szCs w:val="24"/>
          <w:lang w:val="en-US"/>
        </w:rPr>
        <w:t>Sm</w:t>
      </w:r>
      <w:r w:rsidR="00A336BF" w:rsidRPr="0063733A">
        <w:rPr>
          <w:rFonts w:ascii="Times New Roman" w:eastAsia="Calibri" w:hAnsi="Times New Roman" w:cs="Times New Roman"/>
          <w:sz w:val="24"/>
          <w:szCs w:val="24"/>
          <w:vertAlign w:val="subscript"/>
        </w:rPr>
        <w:t>0.2</w:t>
      </w:r>
      <w:r w:rsidR="00A336BF" w:rsidRPr="0063733A">
        <w:rPr>
          <w:rFonts w:ascii="Times New Roman" w:eastAsia="Calibri" w:hAnsi="Times New Roman" w:cs="Times New Roman"/>
          <w:sz w:val="24"/>
          <w:szCs w:val="24"/>
          <w:lang w:val="en-US"/>
        </w:rPr>
        <w:t>Tb</w:t>
      </w:r>
      <w:r w:rsidR="00A336BF" w:rsidRPr="006B4261">
        <w:rPr>
          <w:rFonts w:ascii="Times New Roman" w:hAnsi="Times New Roman" w:cs="Times New Roman"/>
          <w:sz w:val="24"/>
          <w:szCs w:val="24"/>
          <w:vertAlign w:val="subscript"/>
        </w:rPr>
        <w:t>0.8</w:t>
      </w:r>
      <w:r w:rsidR="00A336BF" w:rsidRPr="006B4261">
        <w:rPr>
          <w:rFonts w:ascii="Times New Roman" w:hAnsi="Times New Roman" w:cs="Times New Roman"/>
          <w:sz w:val="24"/>
          <w:szCs w:val="24"/>
        </w:rPr>
        <w:t>Fe</w:t>
      </w:r>
      <w:r w:rsidR="00A336BF" w:rsidRPr="006B42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930A52">
        <w:rPr>
          <w:rFonts w:ascii="Times New Roman" w:hAnsi="Times New Roman" w:cs="Times New Roman"/>
          <w:sz w:val="24"/>
          <w:szCs w:val="24"/>
        </w:rPr>
        <w:t xml:space="preserve">, наоборот, </w:t>
      </w:r>
      <w:r w:rsidR="00525E8D" w:rsidRPr="0063733A">
        <w:rPr>
          <w:rFonts w:ascii="Times New Roman" w:hAnsi="Times New Roman" w:cs="Times New Roman"/>
          <w:sz w:val="24"/>
          <w:szCs w:val="24"/>
        </w:rPr>
        <w:t>уменьшается.</w:t>
      </w:r>
      <w:r w:rsidR="00B00FFA">
        <w:rPr>
          <w:rFonts w:ascii="Times New Roman" w:hAnsi="Times New Roman" w:cs="Times New Roman"/>
          <w:sz w:val="24"/>
          <w:szCs w:val="24"/>
        </w:rPr>
        <w:t xml:space="preserve"> Установлено, что с</w:t>
      </w:r>
      <w:r w:rsidR="00525E8D" w:rsidRPr="0063733A">
        <w:rPr>
          <w:rFonts w:ascii="Times New Roman" w:hAnsi="Times New Roman" w:cs="Times New Roman"/>
          <w:sz w:val="24"/>
          <w:szCs w:val="24"/>
        </w:rPr>
        <w:t xml:space="preserve">плавы с высоким содержанием иттрия (х = 0.6 – 1) имеют при комнатной температуре строго кубическую структуру. </w:t>
      </w:r>
    </w:p>
    <w:p w:rsidR="00204F5F" w:rsidRPr="0063733A" w:rsidRDefault="00204F5F" w:rsidP="00EE1F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733A">
        <w:rPr>
          <w:rFonts w:ascii="Times New Roman" w:hAnsi="Times New Roman" w:cs="Times New Roman"/>
          <w:sz w:val="24"/>
          <w:szCs w:val="24"/>
        </w:rPr>
        <w:t>Измерения</w:t>
      </w:r>
      <w:r w:rsidR="0052299B">
        <w:rPr>
          <w:rFonts w:ascii="Times New Roman" w:hAnsi="Times New Roman" w:cs="Times New Roman"/>
          <w:sz w:val="24"/>
          <w:szCs w:val="24"/>
        </w:rPr>
        <w:t xml:space="preserve"> намагниченности, выполненные при </w:t>
      </w:r>
      <w:r w:rsidRPr="0063733A">
        <w:rPr>
          <w:rFonts w:ascii="Times New Roman" w:hAnsi="Times New Roman" w:cs="Times New Roman"/>
          <w:sz w:val="24"/>
          <w:szCs w:val="24"/>
        </w:rPr>
        <w:t>температурах</w:t>
      </w:r>
      <w:r w:rsidR="0052299B">
        <w:rPr>
          <w:rFonts w:ascii="Times New Roman" w:hAnsi="Times New Roman" w:cs="Times New Roman"/>
          <w:sz w:val="24"/>
          <w:szCs w:val="24"/>
        </w:rPr>
        <w:t xml:space="preserve"> выше комнатной,</w:t>
      </w:r>
      <w:r w:rsidRPr="0063733A">
        <w:rPr>
          <w:rFonts w:ascii="Times New Roman" w:hAnsi="Times New Roman" w:cs="Times New Roman"/>
          <w:sz w:val="24"/>
          <w:szCs w:val="24"/>
        </w:rPr>
        <w:t xml:space="preserve"> позволили определить температуру Кюри.</w:t>
      </w:r>
      <w:r w:rsidR="001A3051">
        <w:rPr>
          <w:rFonts w:ascii="Times New Roman" w:hAnsi="Times New Roman" w:cs="Times New Roman"/>
          <w:sz w:val="24"/>
          <w:szCs w:val="24"/>
        </w:rPr>
        <w:t xml:space="preserve"> Обнаружено, что д</w:t>
      </w:r>
      <w:r w:rsidRPr="0063733A">
        <w:rPr>
          <w:rFonts w:ascii="Times New Roman" w:hAnsi="Times New Roman" w:cs="Times New Roman"/>
          <w:sz w:val="24"/>
          <w:szCs w:val="24"/>
        </w:rPr>
        <w:t>ля сплавов исследуемой системы Sm</w:t>
      </w:r>
      <w:r w:rsidRPr="0063733A">
        <w:rPr>
          <w:rFonts w:ascii="Times New Roman" w:hAnsi="Times New Roman" w:cs="Times New Roman"/>
          <w:sz w:val="24"/>
          <w:szCs w:val="24"/>
          <w:vertAlign w:val="subscript"/>
        </w:rPr>
        <w:t>0.2</w:t>
      </w:r>
      <w:r w:rsidRPr="0063733A">
        <w:rPr>
          <w:rFonts w:ascii="Times New Roman" w:hAnsi="Times New Roman" w:cs="Times New Roman"/>
          <w:sz w:val="24"/>
          <w:szCs w:val="24"/>
        </w:rPr>
        <w:t>(Tb</w:t>
      </w:r>
      <w:r w:rsidRPr="0063733A">
        <w:rPr>
          <w:rFonts w:ascii="Times New Roman" w:hAnsi="Times New Roman" w:cs="Times New Roman"/>
          <w:sz w:val="24"/>
          <w:szCs w:val="24"/>
          <w:vertAlign w:val="subscript"/>
        </w:rPr>
        <w:t>1-х</w:t>
      </w:r>
      <w:r w:rsidRPr="0063733A">
        <w:rPr>
          <w:rFonts w:ascii="Times New Roman" w:hAnsi="Times New Roman" w:cs="Times New Roman"/>
          <w:sz w:val="24"/>
          <w:szCs w:val="24"/>
        </w:rPr>
        <w:t>Y</w:t>
      </w:r>
      <w:proofErr w:type="gramStart"/>
      <w:r w:rsidRPr="0063733A">
        <w:rPr>
          <w:rFonts w:ascii="Times New Roman" w:hAnsi="Times New Roman" w:cs="Times New Roman"/>
          <w:sz w:val="24"/>
          <w:szCs w:val="24"/>
          <w:vertAlign w:val="subscript"/>
        </w:rPr>
        <w:t>х</w:t>
      </w:r>
      <w:r w:rsidRPr="0063733A">
        <w:rPr>
          <w:rFonts w:ascii="Times New Roman" w:hAnsi="Times New Roman" w:cs="Times New Roman"/>
          <w:sz w:val="24"/>
          <w:szCs w:val="24"/>
        </w:rPr>
        <w:t>)</w:t>
      </w:r>
      <w:r w:rsidRPr="0063733A">
        <w:rPr>
          <w:rFonts w:ascii="Times New Roman" w:hAnsi="Times New Roman" w:cs="Times New Roman"/>
          <w:sz w:val="24"/>
          <w:szCs w:val="24"/>
          <w:vertAlign w:val="subscript"/>
        </w:rPr>
        <w:t>0.8</w:t>
      </w:r>
      <w:r w:rsidRPr="0063733A">
        <w:rPr>
          <w:rFonts w:ascii="Times New Roman" w:hAnsi="Times New Roman" w:cs="Times New Roman"/>
          <w:sz w:val="24"/>
          <w:szCs w:val="24"/>
        </w:rPr>
        <w:t>Fe</w:t>
      </w:r>
      <w:r w:rsidRPr="0063733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proofErr w:type="gramEnd"/>
      <w:r w:rsidRPr="0063733A">
        <w:rPr>
          <w:rFonts w:ascii="Times New Roman" w:hAnsi="Times New Roman" w:cs="Times New Roman"/>
          <w:sz w:val="24"/>
          <w:szCs w:val="24"/>
        </w:rPr>
        <w:t xml:space="preserve"> она монотонно уменьшается при увеличении содержания иттрия в пределах от 670 до 540 К.</w:t>
      </w:r>
      <w:r w:rsidR="001A3051">
        <w:rPr>
          <w:rFonts w:ascii="Times New Roman" w:hAnsi="Times New Roman" w:cs="Times New Roman"/>
          <w:sz w:val="24"/>
          <w:szCs w:val="24"/>
        </w:rPr>
        <w:t xml:space="preserve"> Найдено,</w:t>
      </w:r>
      <w:r w:rsidR="002F2D91">
        <w:rPr>
          <w:rFonts w:ascii="Times New Roman" w:hAnsi="Times New Roman" w:cs="Times New Roman"/>
          <w:sz w:val="24"/>
          <w:szCs w:val="24"/>
        </w:rPr>
        <w:t xml:space="preserve"> что п</w:t>
      </w:r>
      <w:r w:rsidRPr="0063733A">
        <w:rPr>
          <w:rFonts w:ascii="Times New Roman" w:hAnsi="Times New Roman" w:cs="Times New Roman"/>
          <w:sz w:val="24"/>
          <w:szCs w:val="24"/>
        </w:rPr>
        <w:t xml:space="preserve">ри нагреве выше 600 К происходит частичная </w:t>
      </w:r>
      <w:proofErr w:type="spellStart"/>
      <w:r w:rsidRPr="0063733A">
        <w:rPr>
          <w:rFonts w:ascii="Times New Roman" w:hAnsi="Times New Roman" w:cs="Times New Roman"/>
          <w:sz w:val="24"/>
          <w:szCs w:val="24"/>
        </w:rPr>
        <w:t>аморфизация</w:t>
      </w:r>
      <w:proofErr w:type="spellEnd"/>
      <w:r w:rsidR="008C7B9D">
        <w:rPr>
          <w:rFonts w:ascii="Times New Roman" w:hAnsi="Times New Roman" w:cs="Times New Roman"/>
          <w:sz w:val="24"/>
          <w:szCs w:val="24"/>
        </w:rPr>
        <w:t xml:space="preserve"> всех исследуемых</w:t>
      </w:r>
      <w:r w:rsidRPr="0063733A">
        <w:rPr>
          <w:rFonts w:ascii="Times New Roman" w:hAnsi="Times New Roman" w:cs="Times New Roman"/>
          <w:sz w:val="24"/>
          <w:szCs w:val="24"/>
        </w:rPr>
        <w:t xml:space="preserve"> образцов.</w:t>
      </w:r>
    </w:p>
    <w:p w:rsidR="00204F5F" w:rsidRPr="0063733A" w:rsidRDefault="00D1051E" w:rsidP="00EE1F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Полевые и температурные зависимости намагниченность </w:t>
      </w:r>
      <w:r w:rsidRPr="0063733A">
        <w:rPr>
          <w:rFonts w:ascii="Times New Roman" w:eastAsia="MS Mincho" w:hAnsi="Times New Roman" w:cs="Times New Roman"/>
          <w:noProof/>
          <w:sz w:val="24"/>
          <w:szCs w:val="24"/>
          <w:lang w:eastAsia="zh-CN"/>
        </w:rPr>
        <w:t>сплавов многокомпонентной системы</w:t>
      </w:r>
      <w:r>
        <w:rPr>
          <w:rFonts w:ascii="Times New Roman" w:eastAsia="MS Mincho" w:hAnsi="Times New Roman" w:cs="Times New Roman"/>
          <w:noProof/>
          <w:sz w:val="24"/>
          <w:szCs w:val="24"/>
          <w:lang w:eastAsia="zh-CN"/>
        </w:rPr>
        <w:t xml:space="preserve"> </w:t>
      </w:r>
      <w:r w:rsidRPr="0063733A">
        <w:rPr>
          <w:rFonts w:ascii="Times New Roman" w:hAnsi="Times New Roman" w:cs="Times New Roman"/>
          <w:sz w:val="24"/>
          <w:szCs w:val="24"/>
        </w:rPr>
        <w:t>Sm</w:t>
      </w:r>
      <w:r w:rsidRPr="0063733A">
        <w:rPr>
          <w:rFonts w:ascii="Times New Roman" w:hAnsi="Times New Roman" w:cs="Times New Roman"/>
          <w:sz w:val="24"/>
          <w:szCs w:val="24"/>
          <w:vertAlign w:val="subscript"/>
        </w:rPr>
        <w:t>0.2</w:t>
      </w:r>
      <w:r w:rsidRPr="0063733A">
        <w:rPr>
          <w:rFonts w:ascii="Times New Roman" w:hAnsi="Times New Roman" w:cs="Times New Roman"/>
          <w:sz w:val="24"/>
          <w:szCs w:val="24"/>
        </w:rPr>
        <w:t>(Tb</w:t>
      </w:r>
      <w:r w:rsidRPr="0063733A">
        <w:rPr>
          <w:rFonts w:ascii="Times New Roman" w:hAnsi="Times New Roman" w:cs="Times New Roman"/>
          <w:sz w:val="24"/>
          <w:szCs w:val="24"/>
          <w:vertAlign w:val="subscript"/>
        </w:rPr>
        <w:t>1-х</w:t>
      </w:r>
      <w:r w:rsidRPr="0063733A">
        <w:rPr>
          <w:rFonts w:ascii="Times New Roman" w:hAnsi="Times New Roman" w:cs="Times New Roman"/>
          <w:sz w:val="24"/>
          <w:szCs w:val="24"/>
        </w:rPr>
        <w:t>Y</w:t>
      </w:r>
      <w:proofErr w:type="gramStart"/>
      <w:r w:rsidRPr="0063733A">
        <w:rPr>
          <w:rFonts w:ascii="Times New Roman" w:hAnsi="Times New Roman" w:cs="Times New Roman"/>
          <w:sz w:val="24"/>
          <w:szCs w:val="24"/>
          <w:vertAlign w:val="subscript"/>
        </w:rPr>
        <w:t>х</w:t>
      </w:r>
      <w:r w:rsidRPr="0063733A">
        <w:rPr>
          <w:rFonts w:ascii="Times New Roman" w:hAnsi="Times New Roman" w:cs="Times New Roman"/>
          <w:sz w:val="24"/>
          <w:szCs w:val="24"/>
        </w:rPr>
        <w:t>)</w:t>
      </w:r>
      <w:r w:rsidRPr="0063733A">
        <w:rPr>
          <w:rFonts w:ascii="Times New Roman" w:hAnsi="Times New Roman" w:cs="Times New Roman"/>
          <w:sz w:val="24"/>
          <w:szCs w:val="24"/>
          <w:vertAlign w:val="subscript"/>
        </w:rPr>
        <w:t>0.8</w:t>
      </w:r>
      <w:r w:rsidRPr="0063733A">
        <w:rPr>
          <w:rFonts w:ascii="Times New Roman" w:hAnsi="Times New Roman" w:cs="Times New Roman"/>
          <w:sz w:val="24"/>
          <w:szCs w:val="24"/>
        </w:rPr>
        <w:t>Fe</w:t>
      </w:r>
      <w:r w:rsidRPr="0063733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исследовались</w:t>
      </w:r>
      <w:r w:rsidR="00204F5F" w:rsidRPr="0063733A">
        <w:rPr>
          <w:rFonts w:ascii="Times New Roman" w:eastAsia="MS Mincho" w:hAnsi="Times New Roman" w:cs="Times New Roman"/>
          <w:noProof/>
          <w:sz w:val="24"/>
          <w:szCs w:val="24"/>
          <w:lang w:eastAsia="zh-CN"/>
        </w:rPr>
        <w:t xml:space="preserve"> </w:t>
      </w:r>
      <w:r w:rsidR="00047C5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в</w:t>
      </w:r>
      <w:r w:rsidR="00204F5F" w:rsidRPr="0063733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 </w:t>
      </w:r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</w:rPr>
        <w:t>сильных</w:t>
      </w:r>
      <w:r w:rsidR="00CF3612">
        <w:rPr>
          <w:rFonts w:ascii="Times New Roman" w:eastAsia="Times New Roman" w:hAnsi="Times New Roman" w:cs="Times New Roman"/>
          <w:iCs/>
          <w:sz w:val="24"/>
          <w:szCs w:val="24"/>
        </w:rPr>
        <w:t xml:space="preserve"> (до 15 Тл)</w:t>
      </w:r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</w:rPr>
        <w:t xml:space="preserve"> и сверхсильных</w:t>
      </w:r>
      <w:r w:rsidR="00CF3612">
        <w:rPr>
          <w:rFonts w:ascii="Times New Roman" w:eastAsia="Times New Roman" w:hAnsi="Times New Roman" w:cs="Times New Roman"/>
          <w:iCs/>
          <w:sz w:val="24"/>
          <w:szCs w:val="24"/>
        </w:rPr>
        <w:t xml:space="preserve"> (до 60 Тл)</w:t>
      </w:r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</w:rPr>
        <w:t xml:space="preserve"> магнитных полях</w:t>
      </w:r>
      <w:r w:rsidR="00204F5F" w:rsidRPr="0063733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 в широк</w:t>
      </w:r>
      <w:r w:rsidR="004406D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ом температурном интервале от 4.</w:t>
      </w:r>
      <w:r w:rsidR="00204F5F" w:rsidRPr="0063733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2 до 300 К. </w:t>
      </w:r>
      <w:r w:rsidR="003B11C2">
        <w:rPr>
          <w:rFonts w:ascii="Times New Roman" w:eastAsia="Times New Roman" w:hAnsi="Times New Roman" w:cs="Times New Roman"/>
          <w:iCs/>
          <w:sz w:val="24"/>
          <w:szCs w:val="24"/>
        </w:rPr>
        <w:t>Исследования</w:t>
      </w:r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</w:rPr>
        <w:t xml:space="preserve"> показали, что кривые намагниченности соединений </w:t>
      </w:r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Sm</w:t>
      </w:r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  <w:vertAlign w:val="subscript"/>
        </w:rPr>
        <w:t>0.2</w:t>
      </w:r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</w:rPr>
        <w:t>(</w:t>
      </w:r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Tb</w:t>
      </w:r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  <w:vertAlign w:val="subscript"/>
        </w:rPr>
        <w:t>1-</w:t>
      </w:r>
      <w:proofErr w:type="spellStart"/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  <w:vertAlign w:val="subscript"/>
          <w:lang w:val="en-US"/>
        </w:rPr>
        <w:t>x</w:t>
      </w:r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Y</w:t>
      </w:r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  <w:vertAlign w:val="subscript"/>
          <w:lang w:val="en-US"/>
        </w:rPr>
        <w:t>x</w:t>
      </w:r>
      <w:proofErr w:type="spellEnd"/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</w:rPr>
        <w:t>)</w:t>
      </w:r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  <w:vertAlign w:val="subscript"/>
        </w:rPr>
        <w:t>0.8</w:t>
      </w:r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Fe</w:t>
      </w:r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  <w:vertAlign w:val="subscript"/>
        </w:rPr>
        <w:t>2</w:t>
      </w:r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</w:rPr>
        <w:t xml:space="preserve"> достаточно быстро выходят на насыщение.</w:t>
      </w:r>
      <w:r w:rsidR="003B11C2">
        <w:rPr>
          <w:rFonts w:ascii="Times New Roman" w:eastAsia="Times New Roman" w:hAnsi="Times New Roman" w:cs="Times New Roman"/>
          <w:iCs/>
          <w:sz w:val="24"/>
          <w:szCs w:val="24"/>
        </w:rPr>
        <w:t xml:space="preserve"> Ферримагнитная структура</w:t>
      </w:r>
      <w:r w:rsidR="00293606">
        <w:rPr>
          <w:rFonts w:ascii="Times New Roman" w:eastAsia="Times New Roman" w:hAnsi="Times New Roman" w:cs="Times New Roman"/>
          <w:iCs/>
          <w:sz w:val="24"/>
          <w:szCs w:val="24"/>
        </w:rPr>
        <w:t xml:space="preserve"> образцов, содержащих </w:t>
      </w:r>
      <w:r w:rsidR="00293606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Tb</w:t>
      </w:r>
      <w:r w:rsidR="00293606">
        <w:rPr>
          <w:rFonts w:ascii="Times New Roman" w:eastAsia="Times New Roman" w:hAnsi="Times New Roman" w:cs="Times New Roman"/>
          <w:iCs/>
          <w:sz w:val="24"/>
          <w:szCs w:val="24"/>
        </w:rPr>
        <w:t>,</w:t>
      </w:r>
      <w:r w:rsidR="003B11C2">
        <w:rPr>
          <w:rFonts w:ascii="Times New Roman" w:eastAsia="Times New Roman" w:hAnsi="Times New Roman" w:cs="Times New Roman"/>
          <w:iCs/>
          <w:sz w:val="24"/>
          <w:szCs w:val="24"/>
        </w:rPr>
        <w:t xml:space="preserve"> не нарушается даже в полях до 60 Тл.</w:t>
      </w:r>
      <w:r w:rsidR="00204F5F" w:rsidRPr="0063733A">
        <w:rPr>
          <w:rFonts w:ascii="Times New Roman" w:eastAsia="Times New Roman" w:hAnsi="Times New Roman" w:cs="Times New Roman"/>
          <w:iCs/>
          <w:sz w:val="24"/>
          <w:szCs w:val="24"/>
        </w:rPr>
        <w:t xml:space="preserve"> Были определены величины значений намагниченности на</w:t>
      </w:r>
      <w:r w:rsidR="00B704CB">
        <w:rPr>
          <w:rFonts w:ascii="Times New Roman" w:eastAsia="Times New Roman" w:hAnsi="Times New Roman" w:cs="Times New Roman"/>
          <w:iCs/>
          <w:sz w:val="24"/>
          <w:szCs w:val="24"/>
        </w:rPr>
        <w:t>сыщения, которые хорошо согласуются</w:t>
      </w:r>
      <w:r w:rsidR="003B11C2">
        <w:rPr>
          <w:rFonts w:ascii="Times New Roman" w:eastAsia="Times New Roman" w:hAnsi="Times New Roman" w:cs="Times New Roman"/>
          <w:iCs/>
          <w:sz w:val="24"/>
          <w:szCs w:val="24"/>
        </w:rPr>
        <w:t xml:space="preserve"> с теоретическими расчетами, выполненными для ферримагнетиков. </w:t>
      </w:r>
    </w:p>
    <w:p w:rsidR="00204F5F" w:rsidRPr="0063733A" w:rsidRDefault="00E20808" w:rsidP="00EE1F5E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noProof/>
          <w:sz w:val="24"/>
          <w:szCs w:val="24"/>
          <w:lang w:eastAsia="zh-CN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Обнаружено, что с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>пин-</w:t>
      </w:r>
      <w:proofErr w:type="spellStart"/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>переориентационный</w:t>
      </w:r>
      <w:proofErr w:type="spellEnd"/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 переход, который демонстрирует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бинарное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 соединение </w:t>
      </w:r>
      <w:proofErr w:type="spellStart"/>
      <w:r w:rsidR="00204F5F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SmFe</w:t>
      </w:r>
      <w:proofErr w:type="spellEnd"/>
      <w:r w:rsidR="00204F5F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 полностью сохраняется, и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псевдобинарном</w:t>
      </w:r>
      <w:proofErr w:type="spellEnd"/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 соединении 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Sm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0.2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Y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0.8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Fe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>: наблюдается лишь небольшое уменьшение температур, соответствующих нач</w:t>
      </w:r>
      <w:r>
        <w:rPr>
          <w:rFonts w:ascii="Times New Roman" w:hAnsi="Times New Roman" w:cs="Times New Roman"/>
          <w:color w:val="000000"/>
          <w:sz w:val="24"/>
          <w:szCs w:val="24"/>
        </w:rPr>
        <w:t>алу и концу перехода. Известно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, что при низких температурах преобладает вклад в магнитострикцию от подрешетки 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Sm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>, в то время как при высоких температурах вклад от подрешетки железа становится доминирующим. Конкуренция двух вкладов в магнитострикцию приводит к знакопеременному характеру кривых λ</w:t>
      </w:r>
      <w:r w:rsidR="00204F5F" w:rsidRPr="0063733A">
        <w:rPr>
          <w:rFonts w:ascii="Times New Roman" w:eastAsia="Symbol" w:hAnsi="Times New Roman" w:cs="Times New Roman"/>
          <w:color w:val="000000"/>
          <w:sz w:val="24"/>
          <w:szCs w:val="24"/>
          <w:vertAlign w:val="subscript"/>
        </w:rPr>
        <w:t>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204F5F" w:rsidRPr="0063733A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H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>), λ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ω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204F5F" w:rsidRPr="0063733A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H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and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 λ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ω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204F5F" w:rsidRPr="0063733A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T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>) в исследованной области температур и магнитных полей. Интерпретация полученных магнитострикци</w:t>
      </w:r>
      <w:r w:rsidR="00B1563D">
        <w:rPr>
          <w:rFonts w:ascii="Times New Roman" w:hAnsi="Times New Roman" w:cs="Times New Roman"/>
          <w:color w:val="000000"/>
          <w:sz w:val="24"/>
          <w:szCs w:val="24"/>
        </w:rPr>
        <w:t>онных данных выполнена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 в предположении об </w:t>
      </w:r>
      <w:proofErr w:type="spellStart"/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>аддитивности</w:t>
      </w:r>
      <w:proofErr w:type="spellEnd"/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 вкладов в магнитострикцию от</w:t>
      </w:r>
      <w:r w:rsidR="00B1563D">
        <w:rPr>
          <w:rFonts w:ascii="Times New Roman" w:hAnsi="Times New Roman" w:cs="Times New Roman"/>
          <w:color w:val="000000"/>
          <w:sz w:val="24"/>
          <w:szCs w:val="24"/>
        </w:rPr>
        <w:t xml:space="preserve"> подрешеток железа и самария, а также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 в предположении об </w:t>
      </w:r>
      <w:proofErr w:type="spellStart"/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>одноионном</w:t>
      </w:r>
      <w:proofErr w:type="spellEnd"/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 механизме возни</w:t>
      </w:r>
      <w:r w:rsidR="00CD79B2">
        <w:rPr>
          <w:rFonts w:ascii="Times New Roman" w:hAnsi="Times New Roman" w:cs="Times New Roman"/>
          <w:color w:val="000000"/>
          <w:sz w:val="24"/>
          <w:szCs w:val="24"/>
        </w:rPr>
        <w:t>кновения магнитострикции. Т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от факт, что объемная магнитострикция двух соединений </w:t>
      </w:r>
      <w:proofErr w:type="spellStart"/>
      <w:r w:rsidR="00204F5F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SmFe</w:t>
      </w:r>
      <w:proofErr w:type="spellEnd"/>
      <w:r w:rsidR="00204F5F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Sm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0.2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Y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0.8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Fe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 при низких температурах демонстрируют величины одинакового порядка (в то время как, к примеру, анизотропная магнитострикция меньше на порядок у 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Sm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0.2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Y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0.8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Fe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, чем </w:t>
      </w:r>
      <w:proofErr w:type="spellStart"/>
      <w:r w:rsidR="00204F5F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SmFe</w:t>
      </w:r>
      <w:proofErr w:type="spellEnd"/>
      <w:r w:rsidR="00204F5F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) может свидетельствовать о 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возрастании </w:t>
      </w:r>
      <w:proofErr w:type="spellStart"/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>двухионного</w:t>
      </w:r>
      <w:proofErr w:type="spellEnd"/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 вклада и/или вклада от возбужденных состояний иона 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Sm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3+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 в энергию </w:t>
      </w:r>
      <w:proofErr w:type="spellStart"/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>магнитоупругих</w:t>
      </w:r>
      <w:proofErr w:type="spellEnd"/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 взаимодействий. В области комнатных температур полевые зависимости продольной и поперечной магнитострикции</w:t>
      </w:r>
      <w:r w:rsidR="002D4E6D">
        <w:rPr>
          <w:rFonts w:ascii="Times New Roman" w:hAnsi="Times New Roman" w:cs="Times New Roman"/>
          <w:color w:val="000000"/>
          <w:sz w:val="24"/>
          <w:szCs w:val="24"/>
        </w:rPr>
        <w:t xml:space="preserve"> соединения </w:t>
      </w:r>
      <w:r w:rsidR="002D4E6D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Sm</w:t>
      </w:r>
      <w:r w:rsidR="002D4E6D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0.2</w:t>
      </w:r>
      <w:r w:rsidR="002D4E6D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Y</w:t>
      </w:r>
      <w:r w:rsidR="002D4E6D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0.8</w:t>
      </w:r>
      <w:r w:rsidR="002D4E6D" w:rsidRPr="0063733A">
        <w:rPr>
          <w:rFonts w:ascii="Times New Roman" w:hAnsi="Times New Roman" w:cs="Times New Roman"/>
          <w:color w:val="000000"/>
          <w:sz w:val="24"/>
          <w:szCs w:val="24"/>
          <w:lang w:val="en-US"/>
        </w:rPr>
        <w:t>Fe</w:t>
      </w:r>
      <w:r w:rsidR="002D4E6D" w:rsidRPr="0063733A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204F5F" w:rsidRPr="0063733A">
        <w:rPr>
          <w:rFonts w:ascii="Times New Roman" w:hAnsi="Times New Roman" w:cs="Times New Roman"/>
          <w:color w:val="000000"/>
          <w:sz w:val="24"/>
          <w:szCs w:val="24"/>
        </w:rPr>
        <w:t xml:space="preserve"> выходят на насыщение в достаточно слабых магнитных полях, что крайне важно для практического использования подобных материалов.</w:t>
      </w:r>
    </w:p>
    <w:p w:rsidR="00E23C28" w:rsidRDefault="00204F5F" w:rsidP="00EF707C">
      <w:pPr>
        <w:spacing w:after="0" w:line="240" w:lineRule="auto"/>
        <w:ind w:firstLine="708"/>
        <w:jc w:val="both"/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</w:pPr>
      <w:r w:rsidRPr="00EF707C">
        <w:rPr>
          <w:rFonts w:ascii="Times New Roman" w:eastAsia="MS Mincho" w:hAnsi="Times New Roman" w:cs="Times New Roman"/>
          <w:noProof/>
          <w:sz w:val="24"/>
          <w:szCs w:val="24"/>
          <w:lang w:eastAsia="zh-CN"/>
        </w:rPr>
        <w:t>Из анализа концентрационных зависимостей изомерного сдвига и квадрупольного расщепления компонент мессбауэровского спектра</w:t>
      </w:r>
      <w:r w:rsidR="0009452D">
        <w:rPr>
          <w:rFonts w:ascii="Times New Roman" w:eastAsia="MS Mincho" w:hAnsi="Times New Roman" w:cs="Times New Roman"/>
          <w:noProof/>
          <w:sz w:val="24"/>
          <w:szCs w:val="24"/>
          <w:lang w:eastAsia="zh-CN"/>
        </w:rPr>
        <w:t xml:space="preserve"> </w:t>
      </w:r>
      <w:r w:rsidR="0009452D" w:rsidRPr="006B4261">
        <w:rPr>
          <w:rFonts w:ascii="Times New Roman" w:hAnsi="Times New Roman" w:cs="Times New Roman"/>
          <w:sz w:val="24"/>
          <w:szCs w:val="24"/>
        </w:rPr>
        <w:t>мн</w:t>
      </w:r>
      <w:r w:rsidR="0009452D">
        <w:rPr>
          <w:rFonts w:ascii="Times New Roman" w:hAnsi="Times New Roman" w:cs="Times New Roman"/>
          <w:sz w:val="24"/>
          <w:szCs w:val="24"/>
        </w:rPr>
        <w:t xml:space="preserve">огокомпонентной системы </w:t>
      </w:r>
      <w:r w:rsidR="0009452D" w:rsidRPr="0063733A">
        <w:rPr>
          <w:rFonts w:ascii="Times New Roman" w:eastAsia="Calibri" w:hAnsi="Times New Roman" w:cs="Times New Roman"/>
          <w:sz w:val="24"/>
          <w:szCs w:val="24"/>
          <w:lang w:val="en-US"/>
        </w:rPr>
        <w:t>Sm</w:t>
      </w:r>
      <w:r w:rsidR="0009452D" w:rsidRPr="0063733A">
        <w:rPr>
          <w:rFonts w:ascii="Times New Roman" w:eastAsia="Calibri" w:hAnsi="Times New Roman" w:cs="Times New Roman"/>
          <w:sz w:val="24"/>
          <w:szCs w:val="24"/>
          <w:vertAlign w:val="subscript"/>
        </w:rPr>
        <w:t>0.2</w:t>
      </w:r>
      <w:r w:rsidR="0009452D" w:rsidRPr="0063733A">
        <w:rPr>
          <w:rFonts w:ascii="Times New Roman" w:eastAsia="Calibri" w:hAnsi="Times New Roman" w:cs="Times New Roman"/>
          <w:sz w:val="24"/>
          <w:szCs w:val="24"/>
        </w:rPr>
        <w:t>(</w:t>
      </w:r>
      <w:r w:rsidR="0009452D" w:rsidRPr="0063733A">
        <w:rPr>
          <w:rFonts w:ascii="Times New Roman" w:eastAsia="Calibri" w:hAnsi="Times New Roman" w:cs="Times New Roman"/>
          <w:sz w:val="24"/>
          <w:szCs w:val="24"/>
          <w:lang w:val="en-US"/>
        </w:rPr>
        <w:t>Tb</w:t>
      </w:r>
      <w:r w:rsidR="0009452D" w:rsidRPr="0063733A">
        <w:rPr>
          <w:rFonts w:ascii="Times New Roman" w:eastAsia="Calibri" w:hAnsi="Times New Roman" w:cs="Times New Roman"/>
          <w:sz w:val="24"/>
          <w:szCs w:val="24"/>
          <w:vertAlign w:val="subscript"/>
        </w:rPr>
        <w:t>1-х</w:t>
      </w:r>
      <w:r w:rsidR="0009452D" w:rsidRPr="0063733A">
        <w:rPr>
          <w:rFonts w:ascii="Times New Roman" w:eastAsia="Calibri" w:hAnsi="Times New Roman" w:cs="Times New Roman"/>
          <w:sz w:val="24"/>
          <w:szCs w:val="24"/>
          <w:lang w:val="en-US"/>
        </w:rPr>
        <w:t>Y</w:t>
      </w:r>
      <w:proofErr w:type="gramStart"/>
      <w:r w:rsidR="0009452D" w:rsidRPr="0063733A">
        <w:rPr>
          <w:rFonts w:ascii="Times New Roman" w:eastAsia="Calibri" w:hAnsi="Times New Roman" w:cs="Times New Roman"/>
          <w:sz w:val="24"/>
          <w:szCs w:val="24"/>
          <w:vertAlign w:val="subscript"/>
        </w:rPr>
        <w:t>х</w:t>
      </w:r>
      <w:r w:rsidR="0009452D" w:rsidRPr="0063733A">
        <w:rPr>
          <w:rFonts w:ascii="Times New Roman" w:eastAsia="Calibri" w:hAnsi="Times New Roman" w:cs="Times New Roman"/>
          <w:sz w:val="24"/>
          <w:szCs w:val="24"/>
        </w:rPr>
        <w:t>)</w:t>
      </w:r>
      <w:r w:rsidR="0009452D" w:rsidRPr="006B4261">
        <w:rPr>
          <w:rFonts w:ascii="Times New Roman" w:hAnsi="Times New Roman" w:cs="Times New Roman"/>
          <w:sz w:val="24"/>
          <w:szCs w:val="24"/>
          <w:vertAlign w:val="subscript"/>
        </w:rPr>
        <w:t>0.8</w:t>
      </w:r>
      <w:r w:rsidR="0009452D" w:rsidRPr="006B4261">
        <w:rPr>
          <w:rFonts w:ascii="Times New Roman" w:hAnsi="Times New Roman" w:cs="Times New Roman"/>
          <w:sz w:val="24"/>
          <w:szCs w:val="24"/>
        </w:rPr>
        <w:t>Fe</w:t>
      </w:r>
      <w:r w:rsidR="0009452D" w:rsidRPr="006B42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proofErr w:type="gramEnd"/>
      <w:r w:rsidR="00FA270F">
        <w:rPr>
          <w:rFonts w:ascii="Times New Roman" w:hAnsi="Times New Roman" w:cs="Times New Roman"/>
          <w:sz w:val="24"/>
          <w:szCs w:val="24"/>
        </w:rPr>
        <w:t>,</w:t>
      </w:r>
      <w:r w:rsidR="00FA270F">
        <w:rPr>
          <w:rFonts w:ascii="Times New Roman" w:eastAsia="MS Mincho" w:hAnsi="Times New Roman" w:cs="Times New Roman"/>
          <w:noProof/>
          <w:sz w:val="24"/>
          <w:szCs w:val="24"/>
          <w:lang w:eastAsia="zh-CN"/>
        </w:rPr>
        <w:t xml:space="preserve"> было найдено</w:t>
      </w:r>
      <w:r w:rsidRPr="00EF707C">
        <w:rPr>
          <w:rFonts w:ascii="Times New Roman" w:eastAsia="MS Mincho" w:hAnsi="Times New Roman" w:cs="Times New Roman"/>
          <w:noProof/>
          <w:sz w:val="24"/>
          <w:szCs w:val="24"/>
          <w:lang w:eastAsia="zh-CN"/>
        </w:rPr>
        <w:t>, что</w:t>
      </w:r>
      <w:r w:rsidRPr="00EF707C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 xml:space="preserve"> при изменении соотношения атомов </w:t>
      </w:r>
      <w:proofErr w:type="spellStart"/>
      <w:r w:rsidRPr="00EF707C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>Tb</w:t>
      </w:r>
      <w:proofErr w:type="spellEnd"/>
      <w:r w:rsidRPr="00EF707C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 xml:space="preserve"> и Y, окружающих атом</w:t>
      </w:r>
      <w:r w:rsidR="00FA270F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>ы</w:t>
      </w:r>
      <w:r w:rsidRPr="00EF707C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EF707C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>Fe</w:t>
      </w:r>
      <w:proofErr w:type="spellEnd"/>
      <w:r w:rsidRPr="00EF707C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>, плот</w:t>
      </w:r>
      <w:r w:rsidRPr="0009452D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>н</w:t>
      </w:r>
      <w:r w:rsidR="00FA270F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>ость заряда s-электронов на ядрах</w:t>
      </w:r>
      <w:r w:rsidRPr="00EF707C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 xml:space="preserve"> </w:t>
      </w:r>
      <w:r w:rsidRPr="00FA270F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  <w:vertAlign w:val="superscript"/>
        </w:rPr>
        <w:t>57</w:t>
      </w:r>
      <w:r w:rsidRPr="00EF707C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>Fe остается постоянной.</w:t>
      </w:r>
    </w:p>
    <w:p w:rsidR="006F459E" w:rsidRDefault="006F459E" w:rsidP="00EF707C">
      <w:pPr>
        <w:spacing w:after="0" w:line="240" w:lineRule="auto"/>
        <w:ind w:firstLine="708"/>
        <w:jc w:val="both"/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</w:pPr>
      <w:r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>Проведенное к</w:t>
      </w:r>
      <w:r w:rsidR="00E86974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 xml:space="preserve">омплексное исследование характеристик </w:t>
      </w:r>
      <w:r w:rsidRPr="006B4261">
        <w:rPr>
          <w:rFonts w:ascii="Times New Roman" w:hAnsi="Times New Roman" w:cs="Times New Roman"/>
          <w:sz w:val="24"/>
          <w:szCs w:val="24"/>
        </w:rPr>
        <w:t>мн</w:t>
      </w:r>
      <w:r>
        <w:rPr>
          <w:rFonts w:ascii="Times New Roman" w:hAnsi="Times New Roman" w:cs="Times New Roman"/>
          <w:sz w:val="24"/>
          <w:szCs w:val="24"/>
        </w:rPr>
        <w:t xml:space="preserve">огокомпонентной системы </w:t>
      </w:r>
      <w:r w:rsidRPr="0063733A">
        <w:rPr>
          <w:rFonts w:ascii="Times New Roman" w:eastAsia="Calibri" w:hAnsi="Times New Roman" w:cs="Times New Roman"/>
          <w:sz w:val="24"/>
          <w:szCs w:val="24"/>
          <w:lang w:val="en-US"/>
        </w:rPr>
        <w:t>Sm</w:t>
      </w:r>
      <w:r w:rsidRPr="0063733A">
        <w:rPr>
          <w:rFonts w:ascii="Times New Roman" w:eastAsia="Calibri" w:hAnsi="Times New Roman" w:cs="Times New Roman"/>
          <w:sz w:val="24"/>
          <w:szCs w:val="24"/>
          <w:vertAlign w:val="subscript"/>
        </w:rPr>
        <w:t>0.2</w:t>
      </w:r>
      <w:r w:rsidRPr="0063733A">
        <w:rPr>
          <w:rFonts w:ascii="Times New Roman" w:eastAsia="Calibri" w:hAnsi="Times New Roman" w:cs="Times New Roman"/>
          <w:sz w:val="24"/>
          <w:szCs w:val="24"/>
        </w:rPr>
        <w:t>(</w:t>
      </w:r>
      <w:r w:rsidRPr="0063733A">
        <w:rPr>
          <w:rFonts w:ascii="Times New Roman" w:eastAsia="Calibri" w:hAnsi="Times New Roman" w:cs="Times New Roman"/>
          <w:sz w:val="24"/>
          <w:szCs w:val="24"/>
          <w:lang w:val="en-US"/>
        </w:rPr>
        <w:t>Tb</w:t>
      </w:r>
      <w:r w:rsidRPr="0063733A">
        <w:rPr>
          <w:rFonts w:ascii="Times New Roman" w:eastAsia="Calibri" w:hAnsi="Times New Roman" w:cs="Times New Roman"/>
          <w:sz w:val="24"/>
          <w:szCs w:val="24"/>
          <w:vertAlign w:val="subscript"/>
        </w:rPr>
        <w:t>1-х</w:t>
      </w:r>
      <w:r w:rsidRPr="0063733A">
        <w:rPr>
          <w:rFonts w:ascii="Times New Roman" w:eastAsia="Calibri" w:hAnsi="Times New Roman" w:cs="Times New Roman"/>
          <w:sz w:val="24"/>
          <w:szCs w:val="24"/>
          <w:lang w:val="en-US"/>
        </w:rPr>
        <w:t>Y</w:t>
      </w:r>
      <w:proofErr w:type="gramStart"/>
      <w:r w:rsidRPr="0063733A">
        <w:rPr>
          <w:rFonts w:ascii="Times New Roman" w:eastAsia="Calibri" w:hAnsi="Times New Roman" w:cs="Times New Roman"/>
          <w:sz w:val="24"/>
          <w:szCs w:val="24"/>
          <w:vertAlign w:val="subscript"/>
        </w:rPr>
        <w:t>х</w:t>
      </w:r>
      <w:r w:rsidRPr="0063733A">
        <w:rPr>
          <w:rFonts w:ascii="Times New Roman" w:eastAsia="Calibri" w:hAnsi="Times New Roman" w:cs="Times New Roman"/>
          <w:sz w:val="24"/>
          <w:szCs w:val="24"/>
        </w:rPr>
        <w:t>)</w:t>
      </w:r>
      <w:r w:rsidRPr="006B4261">
        <w:rPr>
          <w:rFonts w:ascii="Times New Roman" w:hAnsi="Times New Roman" w:cs="Times New Roman"/>
          <w:sz w:val="24"/>
          <w:szCs w:val="24"/>
          <w:vertAlign w:val="subscript"/>
        </w:rPr>
        <w:t>0.8</w:t>
      </w:r>
      <w:r w:rsidRPr="006B4261">
        <w:rPr>
          <w:rFonts w:ascii="Times New Roman" w:hAnsi="Times New Roman" w:cs="Times New Roman"/>
          <w:sz w:val="24"/>
          <w:szCs w:val="24"/>
        </w:rPr>
        <w:t>Fe</w:t>
      </w:r>
      <w:r w:rsidRPr="006B42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подтвердило </w:t>
      </w:r>
      <w:r w:rsidR="00E86974">
        <w:rPr>
          <w:rFonts w:ascii="Times New Roman" w:hAnsi="Times New Roman" w:cs="Times New Roman"/>
          <w:sz w:val="24"/>
          <w:szCs w:val="24"/>
        </w:rPr>
        <w:t>наличие важных с точки зрения науки и применения</w:t>
      </w:r>
      <w:r w:rsidR="005D63E2">
        <w:rPr>
          <w:rFonts w:ascii="Times New Roman" w:hAnsi="Times New Roman" w:cs="Times New Roman"/>
          <w:sz w:val="24"/>
          <w:szCs w:val="24"/>
        </w:rPr>
        <w:t xml:space="preserve"> структурных и</w:t>
      </w:r>
      <w:r w:rsidR="00E86974">
        <w:rPr>
          <w:rFonts w:ascii="Times New Roman" w:hAnsi="Times New Roman" w:cs="Times New Roman"/>
          <w:sz w:val="24"/>
          <w:szCs w:val="24"/>
        </w:rPr>
        <w:t xml:space="preserve"> магнитных </w:t>
      </w:r>
      <w:r w:rsidR="00E86974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>свойств</w:t>
      </w:r>
      <w:r w:rsidR="0018371E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>, которые благодаря варьир</w:t>
      </w:r>
      <w:r w:rsidR="005D63E2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>ованию состава могут проявлять свои особенн</w:t>
      </w:r>
      <w:bookmarkStart w:id="0" w:name="_GoBack"/>
      <w:bookmarkEnd w:id="0"/>
      <w:r w:rsidR="005D63E2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>ости</w:t>
      </w:r>
      <w:r w:rsidR="0018371E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 xml:space="preserve"> в различных диапазонах температур и</w:t>
      </w:r>
      <w:r w:rsidR="005D63E2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 xml:space="preserve"> внешних</w:t>
      </w:r>
      <w:r w:rsidR="0018371E"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  <w:t xml:space="preserve"> магнитных полей.</w:t>
      </w:r>
    </w:p>
    <w:p w:rsidR="00204F5F" w:rsidRPr="000D4DF0" w:rsidRDefault="004819AC" w:rsidP="00EF707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D4DF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Выражаю </w:t>
      </w:r>
      <w:r w:rsidRPr="000D4DF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благодарность своим научным руководителям </w:t>
      </w:r>
      <w:proofErr w:type="spellStart"/>
      <w:r w:rsidRPr="000D4DF0">
        <w:rPr>
          <w:rFonts w:ascii="Times New Roman" w:hAnsi="Times New Roman" w:cs="Times New Roman"/>
          <w:i/>
          <w:iCs/>
          <w:color w:val="000000"/>
          <w:sz w:val="24"/>
          <w:szCs w:val="24"/>
        </w:rPr>
        <w:t>Умхаевой</w:t>
      </w:r>
      <w:proofErr w:type="spellEnd"/>
      <w:r w:rsidRPr="000D4DF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З.С</w:t>
      </w:r>
      <w:r w:rsidRPr="000D4DF0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 w:rsidRPr="000D4DF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и </w:t>
      </w:r>
      <w:proofErr w:type="spellStart"/>
      <w:r w:rsidRPr="000D4DF0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Терёшиной</w:t>
      </w:r>
      <w:proofErr w:type="spellEnd"/>
      <w:r w:rsidRPr="000D4DF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И.С.</w:t>
      </w:r>
      <w:r w:rsidRPr="000D4DF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за помощь в выборе темы</w:t>
      </w:r>
      <w:r w:rsidRPr="000D4DF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исследования</w:t>
      </w:r>
      <w:r w:rsidRPr="000D4DF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и </w:t>
      </w:r>
      <w:r w:rsidRPr="000D4DF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помощь</w:t>
      </w:r>
      <w:r w:rsidRPr="000D4DF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на всех этапах работы.</w:t>
      </w:r>
    </w:p>
    <w:p w:rsidR="004819AC" w:rsidRPr="000D4DF0" w:rsidRDefault="004819AC" w:rsidP="00EF707C">
      <w:pPr>
        <w:spacing w:after="0" w:line="240" w:lineRule="auto"/>
        <w:ind w:firstLine="708"/>
        <w:jc w:val="both"/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</w:rPr>
      </w:pPr>
    </w:p>
    <w:p w:rsidR="00EF707C" w:rsidRPr="00EF707C" w:rsidRDefault="00EF707C" w:rsidP="00EF707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707C">
        <w:rPr>
          <w:rFonts w:ascii="Times New Roman" w:hAnsi="Times New Roman" w:cs="Times New Roman"/>
          <w:b/>
          <w:color w:val="000000"/>
          <w:sz w:val="24"/>
          <w:szCs w:val="24"/>
        </w:rPr>
        <w:t>Литература</w:t>
      </w:r>
    </w:p>
    <w:p w:rsidR="00EF707C" w:rsidRPr="00442489" w:rsidRDefault="00EF707C" w:rsidP="00EF707C">
      <w:pPr>
        <w:spacing w:after="0" w:line="240" w:lineRule="auto"/>
        <w:ind w:firstLine="708"/>
        <w:jc w:val="both"/>
        <w:rPr>
          <w:rFonts w:ascii="Times New Roman" w:eastAsia="Symbol" w:hAnsi="Times New Roman" w:cs="Times New Roman"/>
          <w:iCs/>
          <w:sz w:val="24"/>
          <w:szCs w:val="24"/>
          <w:shd w:val="clear" w:color="auto" w:fill="FFFFFF"/>
          <w:lang w:val="en-US"/>
        </w:rPr>
      </w:pPr>
    </w:p>
    <w:p w:rsidR="00EF707C" w:rsidRPr="00EF707C" w:rsidRDefault="00EF707C" w:rsidP="00EF707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F70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1. </w:t>
      </w:r>
      <w:proofErr w:type="spellStart"/>
      <w:r w:rsidRPr="00EF707C">
        <w:rPr>
          <w:rFonts w:ascii="Times New Roman" w:hAnsi="Times New Roman" w:cs="Times New Roman"/>
          <w:sz w:val="24"/>
          <w:szCs w:val="24"/>
          <w:lang w:val="en-US"/>
        </w:rPr>
        <w:t>Samata</w:t>
      </w:r>
      <w:proofErr w:type="spellEnd"/>
      <w:r w:rsidRPr="00EF707C">
        <w:rPr>
          <w:rFonts w:ascii="Times New Roman" w:hAnsi="Times New Roman" w:cs="Times New Roman"/>
          <w:sz w:val="24"/>
          <w:szCs w:val="24"/>
          <w:lang w:val="en-US"/>
        </w:rPr>
        <w:t xml:space="preserve"> H., Fujiwara N., Nagata Yu., Uchida T., Der </w:t>
      </w:r>
      <w:proofErr w:type="spellStart"/>
      <w:r w:rsidRPr="00EF707C">
        <w:rPr>
          <w:rFonts w:ascii="Times New Roman" w:hAnsi="Times New Roman" w:cs="Times New Roman"/>
          <w:sz w:val="24"/>
          <w:szCs w:val="24"/>
          <w:lang w:val="en-US"/>
        </w:rPr>
        <w:t>Lanc</w:t>
      </w:r>
      <w:proofErr w:type="spellEnd"/>
      <w:r w:rsidRPr="00EF707C">
        <w:rPr>
          <w:rFonts w:ascii="Times New Roman" w:hAnsi="Times New Roman" w:cs="Times New Roman"/>
          <w:sz w:val="24"/>
          <w:szCs w:val="24"/>
          <w:lang w:val="en-US"/>
        </w:rPr>
        <w:t xml:space="preserve"> M. Magnetic anisotropy and </w:t>
      </w:r>
      <w:proofErr w:type="spellStart"/>
      <w:r w:rsidRPr="00EF707C">
        <w:rPr>
          <w:rFonts w:ascii="Times New Roman" w:hAnsi="Times New Roman" w:cs="Times New Roman"/>
          <w:sz w:val="24"/>
          <w:szCs w:val="24"/>
          <w:lang w:val="en-US"/>
        </w:rPr>
        <w:t>magnetostriction</w:t>
      </w:r>
      <w:proofErr w:type="spellEnd"/>
      <w:r w:rsidRPr="00EF707C">
        <w:rPr>
          <w:rFonts w:ascii="Times New Roman" w:hAnsi="Times New Roman" w:cs="Times New Roman"/>
          <w:sz w:val="24"/>
          <w:szCs w:val="24"/>
          <w:lang w:val="en-US"/>
        </w:rPr>
        <w:t xml:space="preserve"> of SmFe2 crystal. // </w:t>
      </w:r>
      <w:r w:rsidRPr="00EF70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J. </w:t>
      </w:r>
      <w:proofErr w:type="spellStart"/>
      <w:r w:rsidRPr="00EF707C">
        <w:rPr>
          <w:rFonts w:ascii="Times New Roman" w:hAnsi="Times New Roman" w:cs="Times New Roman"/>
          <w:color w:val="000000"/>
          <w:sz w:val="24"/>
          <w:szCs w:val="24"/>
          <w:lang w:val="en-US"/>
        </w:rPr>
        <w:t>Magn</w:t>
      </w:r>
      <w:proofErr w:type="spellEnd"/>
      <w:r w:rsidRPr="00EF70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Pr="00EF707C">
        <w:rPr>
          <w:rFonts w:ascii="Times New Roman" w:hAnsi="Times New Roman" w:cs="Times New Roman"/>
          <w:color w:val="000000"/>
          <w:sz w:val="24"/>
          <w:szCs w:val="24"/>
          <w:lang w:val="en-US"/>
        </w:rPr>
        <w:t>Magn</w:t>
      </w:r>
      <w:proofErr w:type="spellEnd"/>
      <w:r w:rsidRPr="00EF707C">
        <w:rPr>
          <w:rFonts w:ascii="Times New Roman" w:hAnsi="Times New Roman" w:cs="Times New Roman"/>
          <w:color w:val="000000"/>
          <w:sz w:val="24"/>
          <w:szCs w:val="24"/>
          <w:lang w:val="en-US"/>
        </w:rPr>
        <w:t>. Mat</w:t>
      </w:r>
      <w:r w:rsidRPr="00EF707C">
        <w:rPr>
          <w:rFonts w:ascii="Times New Roman" w:hAnsi="Times New Roman" w:cs="Times New Roman"/>
          <w:sz w:val="24"/>
          <w:szCs w:val="24"/>
          <w:lang w:val="en-US"/>
        </w:rPr>
        <w:t>. 1999. Vol. 195. P. 376-383.</w:t>
      </w:r>
    </w:p>
    <w:p w:rsidR="00EF707C" w:rsidRPr="00EF707C" w:rsidRDefault="00EF707C" w:rsidP="00EF707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70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2. Clark A. E., Cullen J. R., Sato K. </w:t>
      </w:r>
      <w:proofErr w:type="spellStart"/>
      <w:r w:rsidRPr="00EF707C">
        <w:rPr>
          <w:rFonts w:ascii="Times New Roman" w:hAnsi="Times New Roman" w:cs="Times New Roman"/>
          <w:color w:val="000000"/>
          <w:sz w:val="24"/>
          <w:szCs w:val="24"/>
          <w:lang w:val="en-US"/>
        </w:rPr>
        <w:t>Magnetostriction</w:t>
      </w:r>
      <w:proofErr w:type="spellEnd"/>
      <w:r w:rsidRPr="00EF70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of single crystal and </w:t>
      </w:r>
      <w:proofErr w:type="spellStart"/>
      <w:r w:rsidRPr="00EF707C">
        <w:rPr>
          <w:rFonts w:ascii="Times New Roman" w:hAnsi="Times New Roman" w:cs="Times New Roman"/>
          <w:color w:val="000000"/>
          <w:sz w:val="24"/>
          <w:szCs w:val="24"/>
          <w:lang w:val="en-US"/>
        </w:rPr>
        <w:t>polycrystal</w:t>
      </w:r>
      <w:proofErr w:type="spellEnd"/>
      <w:r w:rsidRPr="00EF70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rare earth‐Fe2 compounds //AIP Conference Proceedings. 1975. Vol. 24. P. 670-671.</w:t>
      </w:r>
    </w:p>
    <w:p w:rsidR="00EF707C" w:rsidRPr="00EF707C" w:rsidRDefault="00EF707C" w:rsidP="00EF70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EF707C">
        <w:rPr>
          <w:rFonts w:ascii="Times New Roman" w:eastAsia="MS Mincho" w:hAnsi="Times New Roman" w:cs="Times New Roman"/>
          <w:noProof/>
          <w:sz w:val="24"/>
          <w:szCs w:val="24"/>
          <w:lang w:val="en-US" w:eastAsia="zh-CN"/>
        </w:rPr>
        <w:t xml:space="preserve">3. G.A. Politova, P.Yu. Vanina, O.A. Alekseeva, A.V. Filimonov, T.A. Aleroeva, N.Yu. Pankratov, G.S. Burkhanov, A.S. Ilushin, </w:t>
      </w:r>
      <w:r w:rsidRPr="00EF707C">
        <w:rPr>
          <w:rFonts w:ascii="Times New Roman" w:hAnsi="Times New Roman" w:cs="Times New Roman"/>
          <w:bCs/>
          <w:sz w:val="24"/>
          <w:szCs w:val="24"/>
          <w:lang w:val="en-US"/>
        </w:rPr>
        <w:t>X-ray studies of multicomponent Sm</w:t>
      </w:r>
      <w:r w:rsidRPr="00EF707C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0.2</w:t>
      </w:r>
      <w:r w:rsidRPr="00EF707C">
        <w:rPr>
          <w:rFonts w:ascii="Times New Roman" w:hAnsi="Times New Roman" w:cs="Times New Roman"/>
          <w:bCs/>
          <w:sz w:val="24"/>
          <w:szCs w:val="24"/>
          <w:lang w:val="en-US"/>
        </w:rPr>
        <w:t>(</w:t>
      </w:r>
      <w:proofErr w:type="spellStart"/>
      <w:r w:rsidRPr="00EF707C">
        <w:rPr>
          <w:rFonts w:ascii="Times New Roman" w:hAnsi="Times New Roman" w:cs="Times New Roman"/>
          <w:bCs/>
          <w:sz w:val="24"/>
          <w:szCs w:val="24"/>
          <w:lang w:val="en-US"/>
        </w:rPr>
        <w:t>Tb,Y</w:t>
      </w:r>
      <w:proofErr w:type="spellEnd"/>
      <w:r w:rsidRPr="00EF707C">
        <w:rPr>
          <w:rFonts w:ascii="Times New Roman" w:hAnsi="Times New Roman" w:cs="Times New Roman"/>
          <w:bCs/>
          <w:sz w:val="24"/>
          <w:szCs w:val="24"/>
          <w:lang w:val="en-US"/>
        </w:rPr>
        <w:t>)</w:t>
      </w:r>
      <w:r w:rsidRPr="00EF707C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0.8</w:t>
      </w:r>
      <w:r w:rsidRPr="00EF707C">
        <w:rPr>
          <w:rFonts w:ascii="Times New Roman" w:hAnsi="Times New Roman" w:cs="Times New Roman"/>
          <w:bCs/>
          <w:sz w:val="24"/>
          <w:szCs w:val="24"/>
          <w:lang w:val="en-US"/>
        </w:rPr>
        <w:t>Fe</w:t>
      </w:r>
      <w:r w:rsidRPr="00EF707C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2</w:t>
      </w:r>
      <w:r w:rsidRPr="00EF707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alloys, </w:t>
      </w:r>
      <w:r w:rsidRPr="00EF707C">
        <w:rPr>
          <w:rFonts w:ascii="Times New Roman" w:hAnsi="Times New Roman" w:cs="Times New Roman"/>
          <w:sz w:val="24"/>
          <w:szCs w:val="24"/>
          <w:lang w:val="en-US"/>
        </w:rPr>
        <w:t>Journal of Physics: Conference Series. 2021. 1758, 012030.</w:t>
      </w:r>
    </w:p>
    <w:p w:rsidR="003A409A" w:rsidRPr="00EF707C" w:rsidRDefault="003A409A" w:rsidP="00EE1F5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3A409A" w:rsidRPr="00EF7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B429B"/>
    <w:multiLevelType w:val="hybridMultilevel"/>
    <w:tmpl w:val="DFEC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F5F"/>
    <w:rsid w:val="00047C5A"/>
    <w:rsid w:val="0009452D"/>
    <w:rsid w:val="000B0898"/>
    <w:rsid w:val="000D4DF0"/>
    <w:rsid w:val="0018371E"/>
    <w:rsid w:val="001A3051"/>
    <w:rsid w:val="001C7ED7"/>
    <w:rsid w:val="001D7024"/>
    <w:rsid w:val="00204F5F"/>
    <w:rsid w:val="00245701"/>
    <w:rsid w:val="00287D4F"/>
    <w:rsid w:val="00293606"/>
    <w:rsid w:val="002D4E6D"/>
    <w:rsid w:val="002F2D91"/>
    <w:rsid w:val="00317962"/>
    <w:rsid w:val="003A409A"/>
    <w:rsid w:val="003B11C2"/>
    <w:rsid w:val="003B4B10"/>
    <w:rsid w:val="004406DA"/>
    <w:rsid w:val="00442489"/>
    <w:rsid w:val="00473ECA"/>
    <w:rsid w:val="004819AC"/>
    <w:rsid w:val="004B6E2F"/>
    <w:rsid w:val="0052299B"/>
    <w:rsid w:val="00525E8D"/>
    <w:rsid w:val="005D63E2"/>
    <w:rsid w:val="00610357"/>
    <w:rsid w:val="0063733A"/>
    <w:rsid w:val="00642802"/>
    <w:rsid w:val="006F459E"/>
    <w:rsid w:val="007E2E92"/>
    <w:rsid w:val="008C7B9D"/>
    <w:rsid w:val="00930A52"/>
    <w:rsid w:val="009502E2"/>
    <w:rsid w:val="009943DC"/>
    <w:rsid w:val="009963CA"/>
    <w:rsid w:val="009F5614"/>
    <w:rsid w:val="00A336BF"/>
    <w:rsid w:val="00AA484B"/>
    <w:rsid w:val="00AD69CC"/>
    <w:rsid w:val="00AD7856"/>
    <w:rsid w:val="00B00FFA"/>
    <w:rsid w:val="00B1563D"/>
    <w:rsid w:val="00B26DA3"/>
    <w:rsid w:val="00B30DE0"/>
    <w:rsid w:val="00B704CB"/>
    <w:rsid w:val="00CD79B2"/>
    <w:rsid w:val="00CF3612"/>
    <w:rsid w:val="00D1051E"/>
    <w:rsid w:val="00D44E5C"/>
    <w:rsid w:val="00E20808"/>
    <w:rsid w:val="00E23C28"/>
    <w:rsid w:val="00E44F8B"/>
    <w:rsid w:val="00E525F7"/>
    <w:rsid w:val="00E62F40"/>
    <w:rsid w:val="00E86974"/>
    <w:rsid w:val="00EE1F5E"/>
    <w:rsid w:val="00EF707C"/>
    <w:rsid w:val="00F2020B"/>
    <w:rsid w:val="00F74A9B"/>
    <w:rsid w:val="00FA270F"/>
    <w:rsid w:val="00FC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8B44B-EB45-40A9-9FC4-BFD8698A8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4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707C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Увайс Алероев</dc:creator>
  <cp:keywords/>
  <dc:description/>
  <cp:lastModifiedBy>Irina Tereshina</cp:lastModifiedBy>
  <cp:revision>84</cp:revision>
  <dcterms:created xsi:type="dcterms:W3CDTF">2023-02-16T09:06:00Z</dcterms:created>
  <dcterms:modified xsi:type="dcterms:W3CDTF">2023-02-16T10:51:00Z</dcterms:modified>
</cp:coreProperties>
</file>