
<file path=[Content_Types].xml><?xml version="1.0" encoding="utf-8"?>
<Types xmlns="http://schemas.openxmlformats.org/package/2006/content-types">
  <Default ContentType="application/xml" Extension="xml"/>
  <Default ContentType="application/x-font-ttf" Extension="ttf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spacing w:line="240" w:lineRule="auto"/>
        <w:jc w:val="center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Fonts w:ascii="Roboto" w:cs="Roboto" w:eastAsia="Roboto" w:hAnsi="Roboto"/>
          <w:b w:val="1"/>
          <w:sz w:val="24"/>
          <w:szCs w:val="24"/>
          <w:highlight w:val="white"/>
          <w:rtl w:val="0"/>
        </w:rPr>
        <w:t xml:space="preserve">Восстановление направления прихода ШАЛ  телескопом СФЕРА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spacing w:line="240" w:lineRule="auto"/>
        <w:jc w:val="center"/>
        <w:rPr>
          <w:rFonts w:ascii="Times New Roman" w:cs="Times New Roman" w:eastAsia="Times New Roman" w:hAnsi="Times New Roman"/>
          <w:b w:val="1"/>
          <w:i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1"/>
          <w:sz w:val="24"/>
          <w:szCs w:val="24"/>
          <w:rtl w:val="0"/>
        </w:rPr>
        <w:t xml:space="preserve">Азра Клеманс Жоржевна</w:t>
      </w:r>
    </w:p>
    <w:p w:rsidR="00000000" w:rsidDel="00000000" w:rsidP="00000000" w:rsidRDefault="00000000" w:rsidRPr="00000000" w14:paraId="00000003">
      <w:pPr>
        <w:spacing w:line="240" w:lineRule="auto"/>
        <w:jc w:val="center"/>
        <w:rPr>
          <w:rFonts w:ascii="Times New Roman" w:cs="Times New Roman" w:eastAsia="Times New Roman" w:hAnsi="Times New Roman"/>
          <w:i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i w:val="1"/>
          <w:sz w:val="24"/>
          <w:szCs w:val="24"/>
          <w:rtl w:val="0"/>
        </w:rPr>
        <w:t xml:space="preserve">студент</w:t>
      </w:r>
    </w:p>
    <w:p w:rsidR="00000000" w:rsidDel="00000000" w:rsidP="00000000" w:rsidRDefault="00000000" w:rsidRPr="00000000" w14:paraId="00000004">
      <w:pPr>
        <w:spacing w:line="240" w:lineRule="auto"/>
        <w:jc w:val="center"/>
        <w:rPr>
          <w:rFonts w:ascii="Times New Roman" w:cs="Times New Roman" w:eastAsia="Times New Roman" w:hAnsi="Times New Roman"/>
          <w:i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i w:val="1"/>
          <w:sz w:val="24"/>
          <w:szCs w:val="24"/>
          <w:rtl w:val="0"/>
        </w:rPr>
        <w:t xml:space="preserve">Московский государственный университет имени М.В.Ломоносова, </w:t>
      </w:r>
    </w:p>
    <w:p w:rsidR="00000000" w:rsidDel="00000000" w:rsidP="00000000" w:rsidRDefault="00000000" w:rsidRPr="00000000" w14:paraId="00000005">
      <w:pPr>
        <w:spacing w:line="240" w:lineRule="auto"/>
        <w:jc w:val="center"/>
        <w:rPr>
          <w:rFonts w:ascii="Times New Roman" w:cs="Times New Roman" w:eastAsia="Times New Roman" w:hAnsi="Times New Roman"/>
          <w:i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i w:val="1"/>
          <w:sz w:val="24"/>
          <w:szCs w:val="24"/>
          <w:rtl w:val="0"/>
        </w:rPr>
        <w:t xml:space="preserve">физический факультет, Москва, Россия</w:t>
      </w:r>
    </w:p>
    <w:p w:rsidR="00000000" w:rsidDel="00000000" w:rsidP="00000000" w:rsidRDefault="00000000" w:rsidRPr="00000000" w14:paraId="00000006">
      <w:pPr>
        <w:spacing w:line="240" w:lineRule="auto"/>
        <w:jc w:val="center"/>
        <w:rPr>
          <w:rFonts w:ascii="Times New Roman" w:cs="Times New Roman" w:eastAsia="Times New Roman" w:hAnsi="Times New Roman"/>
          <w:i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i w:val="1"/>
          <w:sz w:val="24"/>
          <w:szCs w:val="24"/>
          <w:rtl w:val="0"/>
        </w:rPr>
        <w:t xml:space="preserve">E–mail: </w:t>
      </w:r>
      <w:r w:rsidDel="00000000" w:rsidR="00000000" w:rsidRPr="00000000">
        <w:rPr>
          <w:rFonts w:ascii="Times New Roman" w:cs="Times New Roman" w:eastAsia="Times New Roman" w:hAnsi="Times New Roman"/>
          <w:i w:val="1"/>
          <w:sz w:val="24"/>
          <w:szCs w:val="24"/>
          <w:rtl w:val="0"/>
        </w:rPr>
        <w:t xml:space="preserve">clemenceanastasia@gmail.com</w:t>
      </w:r>
    </w:p>
    <w:p w:rsidR="00000000" w:rsidDel="00000000" w:rsidP="00000000" w:rsidRDefault="00000000" w:rsidRPr="00000000" w14:paraId="00000007">
      <w:pPr>
        <w:spacing w:line="240" w:lineRule="auto"/>
        <w:jc w:val="center"/>
        <w:rPr>
          <w:rFonts w:ascii="Times New Roman" w:cs="Times New Roman" w:eastAsia="Times New Roman" w:hAnsi="Times New Roman"/>
          <w:i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spacing w:line="276" w:lineRule="auto"/>
        <w:ind w:firstLine="72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Сфера- телескоп для измерения широких атмосферных ливней (ШАЛ)  по черенковскому свету отраженному от снежной поверхности. Он совершил 6 полётов между 2010 и 2013 год. Эксперимент уже закончен, но до сих пор обрабатывается разными путями. На данный момент разрабатывается СФЕРА-3.</w:t>
      </w:r>
    </w:p>
    <w:p w:rsidR="00000000" w:rsidDel="00000000" w:rsidP="00000000" w:rsidRDefault="00000000" w:rsidRPr="00000000" w14:paraId="00000009">
      <w:pPr>
        <w:spacing w:line="276" w:lineRule="auto"/>
        <w:ind w:firstLine="72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A">
      <w:pPr>
        <w:spacing w:line="276" w:lineRule="auto"/>
        <w:ind w:left="0" w:firstLine="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Цель эксперимента является восстановление энергии, направления и массового состава ПКЛ. По фронту ШАЛ определяется направление.</w:t>
      </w:r>
    </w:p>
    <w:p w:rsidR="00000000" w:rsidDel="00000000" w:rsidP="00000000" w:rsidRDefault="00000000" w:rsidRPr="00000000" w14:paraId="0000000B">
      <w:pPr>
        <w:spacing w:line="276" w:lineRule="auto"/>
        <w:ind w:left="0" w:firstLine="0"/>
        <w:jc w:val="center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</w:rPr>
        <w:drawing>
          <wp:inline distB="19050" distT="19050" distL="19050" distR="19050">
            <wp:extent cx="2871337" cy="2193050"/>
            <wp:effectExtent b="0" l="0" r="0" t="0"/>
            <wp:docPr id="2" name="image4.png"/>
            <a:graphic>
              <a:graphicData uri="http://schemas.openxmlformats.org/drawingml/2006/picture">
                <pic:pic>
                  <pic:nvPicPr>
                    <pic:cNvPr id="0" name="image4.png"/>
                    <pic:cNvPicPr preferRelativeResize="0"/>
                  </pic:nvPicPr>
                  <pic:blipFill>
                    <a:blip r:embed="rId6"/>
                    <a:srcRect b="15876" l="7826" r="13115" t="26389"/>
                    <a:stretch>
                      <a:fillRect/>
                    </a:stretch>
                  </pic:blipFill>
                  <pic:spPr>
                    <a:xfrm>
                      <a:off x="0" y="0"/>
                      <a:ext cx="2871337" cy="219305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C">
      <w:pPr>
        <w:spacing w:line="276" w:lineRule="auto"/>
        <w:ind w:left="2880" w:firstLine="720"/>
        <w:rPr>
          <w:rFonts w:ascii="Times New Roman" w:cs="Times New Roman" w:eastAsia="Times New Roman" w:hAnsi="Times New Roman"/>
          <w:i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i w:val="1"/>
          <w:sz w:val="24"/>
          <w:szCs w:val="24"/>
          <w:rtl w:val="0"/>
        </w:rPr>
        <w:t xml:space="preserve">Пример фронта ШАЛ</w:t>
      </w:r>
    </w:p>
    <w:p w:rsidR="00000000" w:rsidDel="00000000" w:rsidP="00000000" w:rsidRDefault="00000000" w:rsidRPr="00000000" w14:paraId="0000000D">
      <w:pPr>
        <w:spacing w:line="276" w:lineRule="auto"/>
        <w:ind w:left="0" w:firstLine="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E">
      <w:pPr>
        <w:widowControl w:val="0"/>
        <w:spacing w:line="240" w:lineRule="auto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Метод сравнивает средние временные задержки фотонов в ФЭУ, перенесенные на снег,</w:t>
      </w:r>
    </w:p>
    <w:p w:rsidR="00000000" w:rsidDel="00000000" w:rsidP="00000000" w:rsidRDefault="00000000" w:rsidRPr="00000000" w14:paraId="0000000F">
      <w:pPr>
        <w:widowControl w:val="0"/>
        <w:spacing w:line="240" w:lineRule="auto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с модельными задержками кривого (медианного) фронта ЧС ШАЛ.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0">
      <w:pPr>
        <w:spacing w:line="276" w:lineRule="auto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1">
      <w:pPr>
        <w:spacing w:line="276" w:lineRule="auto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Используется метод наименьших квадратов:</w:t>
      </w:r>
    </w:p>
    <w:p w:rsidR="00000000" w:rsidDel="00000000" w:rsidP="00000000" w:rsidRDefault="00000000" w:rsidRPr="00000000" w14:paraId="00000012">
      <w:pPr>
        <w:spacing w:line="276" w:lineRule="auto"/>
        <w:rPr>
          <w:rFonts w:ascii="Times New Roman" w:cs="Times New Roman" w:eastAsia="Times New Roman" w:hAnsi="Times New Roman"/>
          <w:sz w:val="28"/>
          <w:szCs w:val="28"/>
        </w:rPr>
      </w:pPr>
      <m:oMath>
        <m:r>
          <w:rPr>
            <w:rFonts w:ascii="Times New Roman" w:cs="Times New Roman" w:eastAsia="Times New Roman" w:hAnsi="Times New Roman"/>
            <w:sz w:val="28"/>
            <w:szCs w:val="28"/>
          </w:rPr>
          <m:t xml:space="preserve">S=∑(ti exp - ti</m:t>
        </m:r>
        <m:sSup>
          <m:sSupPr>
            <m:ctrlPr>
              <w:rPr>
                <w:rFonts w:ascii="Times New Roman" w:cs="Times New Roman" w:eastAsia="Times New Roman" w:hAnsi="Times New Roman"/>
                <w:sz w:val="28"/>
                <w:szCs w:val="28"/>
              </w:rPr>
            </m:ctrlPr>
          </m:sSupPr>
          <m:e>
            <m:r>
              <w:rPr>
                <w:rFonts w:ascii="Times New Roman" w:cs="Times New Roman" w:eastAsia="Times New Roman" w:hAnsi="Times New Roman"/>
                <w:sz w:val="28"/>
                <w:szCs w:val="28"/>
              </w:rPr>
              <m:t xml:space="preserve">)</m:t>
            </m:r>
          </m:e>
          <m:sup>
            <m:r>
              <w:rPr>
                <w:rFonts w:ascii="Times New Roman" w:cs="Times New Roman" w:eastAsia="Times New Roman" w:hAnsi="Times New Roman"/>
                <w:sz w:val="28"/>
                <w:szCs w:val="28"/>
              </w:rPr>
              <m:t xml:space="preserve">2</m:t>
            </m:r>
          </m:sup>
        </m:sSup>
      </m:oMath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3">
      <w:pPr>
        <w:spacing w:line="276" w:lineRule="auto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где ti exp набор данных наблюдения</w:t>
      </w:r>
    </w:p>
    <w:p w:rsidR="00000000" w:rsidDel="00000000" w:rsidP="00000000" w:rsidRDefault="00000000" w:rsidRPr="00000000" w14:paraId="00000014">
      <w:pPr>
        <w:widowControl w:val="0"/>
        <w:spacing w:line="240" w:lineRule="auto"/>
        <w:ind w:left="0" w:firstLine="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      ti функция регрессии</w:t>
      </w:r>
    </w:p>
    <w:p w:rsidR="00000000" w:rsidDel="00000000" w:rsidP="00000000" w:rsidRDefault="00000000" w:rsidRPr="00000000" w14:paraId="00000015">
      <w:pPr>
        <w:widowControl w:val="0"/>
        <w:spacing w:line="240" w:lineRule="auto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      S минимум функции</w:t>
      </w:r>
    </w:p>
    <w:p w:rsidR="00000000" w:rsidDel="00000000" w:rsidP="00000000" w:rsidRDefault="00000000" w:rsidRPr="00000000" w14:paraId="00000016">
      <w:pPr>
        <w:widowControl w:val="0"/>
        <w:spacing w:line="240" w:lineRule="auto"/>
        <w:rPr>
          <w:rFonts w:ascii="Liberation Serif" w:cs="Liberation Serif" w:eastAsia="Liberation Serif" w:hAnsi="Liberation Serif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7">
      <w:pPr>
        <w:widowControl w:val="0"/>
        <w:spacing w:line="240" w:lineRule="auto"/>
        <w:rPr>
          <w:rFonts w:ascii="Times New Roman" w:cs="Times New Roman" w:eastAsia="Times New Roman" w:hAnsi="Times New Roman"/>
          <w:sz w:val="24"/>
          <w:szCs w:val="24"/>
        </w:rPr>
      </w:pPr>
      <m:oMath>
        <m:r>
          <w:rPr>
            <w:rFonts w:ascii="Times New Roman" w:cs="Times New Roman" w:eastAsia="Times New Roman" w:hAnsi="Times New Roman"/>
            <w:sz w:val="24"/>
            <w:szCs w:val="24"/>
          </w:rPr>
          <m:t xml:space="preserve">ti</m:t>
        </m:r>
        <m:r>
          <w:rPr>
            <w:rFonts w:ascii="Times New Roman" w:cs="Times New Roman" w:eastAsia="Times New Roman" w:hAnsi="Times New Roman"/>
            <w:sz w:val="32"/>
            <w:szCs w:val="32"/>
          </w:rPr>
          <m:t xml:space="preserve">= (a0+a1*R+a2*</m:t>
        </m:r>
        <m:sSup>
          <m:sSupPr>
            <m:ctrlPr>
              <w:rPr>
                <w:rFonts w:ascii="Times New Roman" w:cs="Times New Roman" w:eastAsia="Times New Roman" w:hAnsi="Times New Roman"/>
                <w:sz w:val="32"/>
                <w:szCs w:val="32"/>
              </w:rPr>
            </m:ctrlPr>
          </m:sSupPr>
          <m:e>
            <m:r>
              <w:rPr>
                <w:rFonts w:ascii="Times New Roman" w:cs="Times New Roman" w:eastAsia="Times New Roman" w:hAnsi="Times New Roman"/>
                <w:sz w:val="32"/>
                <w:szCs w:val="32"/>
              </w:rPr>
              <m:t xml:space="preserve">R</m:t>
            </m:r>
          </m:e>
          <m:sup>
            <m:r>
              <w:rPr>
                <w:rFonts w:ascii="Times New Roman" w:cs="Times New Roman" w:eastAsia="Times New Roman" w:hAnsi="Times New Roman"/>
                <w:sz w:val="32"/>
                <w:szCs w:val="32"/>
              </w:rPr>
              <m:t xml:space="preserve">2</m:t>
            </m:r>
          </m:sup>
        </m:sSup>
        <m:r>
          <w:rPr>
            <w:rFonts w:ascii="Times New Roman" w:cs="Times New Roman" w:eastAsia="Times New Roman" w:hAnsi="Times New Roman"/>
            <w:sz w:val="32"/>
            <w:szCs w:val="32"/>
          </w:rPr>
          <m:t xml:space="preserve">)</m:t>
        </m:r>
      </m:oMath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8">
      <w:pPr>
        <w:widowControl w:val="0"/>
        <w:spacing w:line="240" w:lineRule="auto"/>
        <w:rPr>
          <w:rFonts w:ascii="Liberation Serif" w:cs="Liberation Serif" w:eastAsia="Liberation Serif" w:hAnsi="Liberation Serif"/>
        </w:rPr>
      </w:pPr>
      <w:r w:rsidDel="00000000" w:rsidR="00000000" w:rsidRPr="00000000">
        <w:rPr>
          <w:rFonts w:ascii="Liberation Serif" w:cs="Liberation Serif" w:eastAsia="Liberation Serif" w:hAnsi="Liberation Serif"/>
          <w:rtl w:val="0"/>
        </w:rPr>
        <w:t xml:space="preserve">где </w:t>
      </w:r>
    </w:p>
    <w:p w:rsidR="00000000" w:rsidDel="00000000" w:rsidP="00000000" w:rsidRDefault="00000000" w:rsidRPr="00000000" w14:paraId="00000019">
      <w:pPr>
        <w:widowControl w:val="0"/>
        <w:spacing w:line="240" w:lineRule="auto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ti: аппроксимированное уравнение формы фронта ливня</w:t>
      </w:r>
    </w:p>
    <w:p w:rsidR="00000000" w:rsidDel="00000000" w:rsidP="00000000" w:rsidRDefault="00000000" w:rsidRPr="00000000" w14:paraId="0000001A">
      <w:pPr>
        <w:widowControl w:val="0"/>
        <w:spacing w:line="240" w:lineRule="auto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a0, a1, a2 параметры фронта ливня</w:t>
      </w:r>
    </w:p>
    <w:p w:rsidR="00000000" w:rsidDel="00000000" w:rsidP="00000000" w:rsidRDefault="00000000" w:rsidRPr="00000000" w14:paraId="0000001B">
      <w:pPr>
        <w:widowControl w:val="0"/>
        <w:spacing w:line="240" w:lineRule="auto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R расстояние от оси ливня до фотонов ливня в системе ливня</w:t>
      </w:r>
    </w:p>
    <w:p w:rsidR="00000000" w:rsidDel="00000000" w:rsidP="00000000" w:rsidRDefault="00000000" w:rsidRPr="00000000" w14:paraId="0000001C">
      <w:pPr>
        <w:widowControl w:val="0"/>
        <w:spacing w:line="240" w:lineRule="auto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D">
      <w:pPr>
        <w:spacing w:line="276" w:lineRule="auto"/>
        <w:rPr>
          <w:rFonts w:ascii="Times New Roman" w:cs="Times New Roman" w:eastAsia="Times New Roman" w:hAnsi="Times New Roman"/>
          <w:sz w:val="26"/>
          <w:szCs w:val="26"/>
        </w:rPr>
      </w:pPr>
      <m:oMath>
        <m:r>
          <w:rPr>
            <w:rFonts w:ascii="Times New Roman" w:cs="Times New Roman" w:eastAsia="Times New Roman" w:hAnsi="Times New Roman"/>
            <w:sz w:val="26"/>
            <w:szCs w:val="26"/>
            <w:highlight w:val="white"/>
          </w:rPr>
          <m:t xml:space="preserve">x’=(cosθcosφ)(x-x0) + cosθsinφ(y-y0)</m:t>
        </m:r>
      </m:oMath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E">
      <w:pPr>
        <w:spacing w:line="276" w:lineRule="auto"/>
        <w:rPr>
          <w:rFonts w:ascii="Times New Roman" w:cs="Times New Roman" w:eastAsia="Times New Roman" w:hAnsi="Times New Roman"/>
          <w:sz w:val="26"/>
          <w:szCs w:val="26"/>
        </w:rPr>
      </w:pPr>
      <m:oMath>
        <m:r>
          <w:rPr>
            <w:rFonts w:ascii="Times New Roman" w:cs="Times New Roman" w:eastAsia="Times New Roman" w:hAnsi="Times New Roman"/>
            <w:sz w:val="26"/>
            <w:szCs w:val="26"/>
            <w:highlight w:val="white"/>
          </w:rPr>
          <m:t xml:space="preserve">y’=-sinφ(x-x0) + cos(y-y0)</m:t>
        </m:r>
      </m:oMath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F">
      <w:pPr>
        <w:spacing w:line="276" w:lineRule="auto"/>
        <w:rPr>
          <w:rFonts w:ascii="Times New Roman" w:cs="Times New Roman" w:eastAsia="Times New Roman" w:hAnsi="Times New Roman"/>
          <w:sz w:val="26"/>
          <w:szCs w:val="26"/>
        </w:rPr>
      </w:pPr>
      <m:oMath>
        <m:r>
          <w:rPr>
            <w:rFonts w:ascii="Times New Roman" w:cs="Times New Roman" w:eastAsia="Times New Roman" w:hAnsi="Times New Roman"/>
            <w:sz w:val="26"/>
            <w:szCs w:val="26"/>
            <w:highlight w:val="white"/>
          </w:rPr>
          <m:t xml:space="preserve">z’=sinθcosφ(x-x0) + sinθsinφ(y-y0)</m:t>
        </m:r>
      </m:oMath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0">
      <w:pPr>
        <w:widowControl w:val="0"/>
        <w:spacing w:line="240" w:lineRule="auto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где </w:t>
      </w:r>
    </w:p>
    <w:p w:rsidR="00000000" w:rsidDel="00000000" w:rsidP="00000000" w:rsidRDefault="00000000" w:rsidRPr="00000000" w14:paraId="00000021">
      <w:pPr>
        <w:widowControl w:val="0"/>
        <w:spacing w:line="240" w:lineRule="auto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х0, y0 : координаты оси ливня в системе снега</w:t>
      </w:r>
    </w:p>
    <w:p w:rsidR="00000000" w:rsidDel="00000000" w:rsidP="00000000" w:rsidRDefault="00000000" w:rsidRPr="00000000" w14:paraId="00000022">
      <w:pPr>
        <w:widowControl w:val="0"/>
        <w:spacing w:line="240" w:lineRule="auto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x,y,z: координаты фотонов в системе снега</w:t>
      </w:r>
    </w:p>
    <w:p w:rsidR="00000000" w:rsidDel="00000000" w:rsidP="00000000" w:rsidRDefault="00000000" w:rsidRPr="00000000" w14:paraId="00000023">
      <w:pPr>
        <w:widowControl w:val="0"/>
        <w:spacing w:line="240" w:lineRule="auto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4">
      <w:pPr>
        <w:widowControl w:val="0"/>
        <w:spacing w:line="240" w:lineRule="auto"/>
        <w:jc w:val="left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Кривой фронт определен в системе ливня и отсчитывается от</w:t>
      </w:r>
    </w:p>
    <w:p w:rsidR="00000000" w:rsidDel="00000000" w:rsidP="00000000" w:rsidRDefault="00000000" w:rsidRPr="00000000" w14:paraId="00000025">
      <w:pPr>
        <w:widowControl w:val="0"/>
        <w:spacing w:line="240" w:lineRule="auto"/>
        <w:jc w:val="left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плоского, поэтому полностью кривой фронт записывается как:</w:t>
      </w:r>
    </w:p>
    <w:p w:rsidR="00000000" w:rsidDel="00000000" w:rsidP="00000000" w:rsidRDefault="00000000" w:rsidRPr="00000000" w14:paraId="00000026">
      <w:pPr>
        <w:spacing w:line="240" w:lineRule="auto"/>
        <w:jc w:val="left"/>
        <w:rPr>
          <w:rFonts w:ascii="Times New Roman" w:cs="Times New Roman" w:eastAsia="Times New Roman" w:hAnsi="Times New Roman"/>
          <w:i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7">
      <w:pPr>
        <w:spacing w:line="240" w:lineRule="auto"/>
        <w:jc w:val="left"/>
        <w:rPr>
          <w:rFonts w:ascii="Times New Roman" w:cs="Times New Roman" w:eastAsia="Times New Roman" w:hAnsi="Times New Roman"/>
          <w:i w:val="1"/>
          <w:sz w:val="24"/>
          <w:szCs w:val="24"/>
        </w:rPr>
      </w:pPr>
      <m:oMath>
        <m:r>
          <w:rPr>
            <w:sz w:val="36"/>
            <w:szCs w:val="36"/>
          </w:rPr>
          <m:t xml:space="preserve">ti=(a0+a1*R+a2*R^2+a3*R^3) +z'/c</m:t>
        </m:r>
      </m:oMath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8">
      <w:pPr>
        <w:spacing w:line="240" w:lineRule="auto"/>
        <w:jc w:val="left"/>
        <w:rPr>
          <w:rFonts w:ascii="Times New Roman" w:cs="Times New Roman" w:eastAsia="Times New Roman" w:hAnsi="Times New Roman"/>
          <w:i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9">
      <w:pPr>
        <w:spacing w:line="240" w:lineRule="auto"/>
        <w:jc w:val="left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Чем ближе аппроксимация от настоящих значений временных задержек, тем точнее определяется угол.</w:t>
      </w:r>
    </w:p>
    <w:p w:rsidR="00000000" w:rsidDel="00000000" w:rsidP="00000000" w:rsidRDefault="00000000" w:rsidRPr="00000000" w14:paraId="0000002A">
      <w:pPr>
        <w:spacing w:line="240" w:lineRule="auto"/>
        <w:jc w:val="left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br w:type="textWrapping"/>
        <w:t xml:space="preserve">Приведен  пример результата следующего клона ядра протона, при наблюдении 900 м высоты:</w:t>
      </w:r>
    </w:p>
    <w:p w:rsidR="00000000" w:rsidDel="00000000" w:rsidP="00000000" w:rsidRDefault="00000000" w:rsidRPr="00000000" w14:paraId="0000002B">
      <w:pPr>
        <w:spacing w:line="240" w:lineRule="auto"/>
        <w:jc w:val="left"/>
        <w:rPr>
          <w:rFonts w:ascii="Times New Roman" w:cs="Times New Roman" w:eastAsia="Times New Roman" w:hAnsi="Times New Roman"/>
          <w:i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C">
      <w:pPr>
        <w:spacing w:line="240" w:lineRule="auto"/>
        <w:jc w:val="left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</w:rPr>
        <w:drawing>
          <wp:inline distB="19050" distT="19050" distL="19050" distR="19050">
            <wp:extent cx="2504269" cy="2620447"/>
            <wp:effectExtent b="0" l="0" r="0" t="0"/>
            <wp:docPr id="1" name="image3.png"/>
            <a:graphic>
              <a:graphicData uri="http://schemas.openxmlformats.org/drawingml/2006/picture">
                <pic:pic>
                  <pic:nvPicPr>
                    <pic:cNvPr id="0" name="image3.png"/>
                    <pic:cNvPicPr preferRelativeResize="0"/>
                  </pic:nvPicPr>
                  <pic:blipFill>
                    <a:blip r:embed="rId7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2504269" cy="2620447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</w:rPr>
        <w:drawing>
          <wp:inline distB="19050" distT="19050" distL="19050" distR="19050">
            <wp:extent cx="2519363" cy="2636998"/>
            <wp:effectExtent b="0" l="0" r="0" t="0"/>
            <wp:docPr id="3" name="image1.png"/>
            <a:graphic>
              <a:graphicData uri="http://schemas.openxmlformats.org/drawingml/2006/picture">
                <pic:pic>
                  <pic:nvPicPr>
                    <pic:cNvPr id="0" name="image1.png"/>
                    <pic:cNvPicPr preferRelativeResize="0"/>
                  </pic:nvPicPr>
                  <pic:blipFill>
                    <a:blip r:embed="rId8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2519363" cy="2636998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D">
      <w:pPr>
        <w:spacing w:line="240" w:lineRule="auto"/>
        <w:jc w:val="left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Получены, для настоящего зенитного и азимутального углов 15º и 175º соответственно, следующие значения:</w:t>
      </w:r>
    </w:p>
    <w:p w:rsidR="00000000" w:rsidDel="00000000" w:rsidP="00000000" w:rsidRDefault="00000000" w:rsidRPr="00000000" w14:paraId="0000002E">
      <w:pPr>
        <w:spacing w:line="240" w:lineRule="auto"/>
        <w:jc w:val="left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i w:val="1"/>
          <w:sz w:val="24"/>
          <w:szCs w:val="24"/>
          <w:rtl w:val="0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theta=15.118º и phi=173.579º</w:t>
      </w:r>
    </w:p>
    <w:p w:rsidR="00000000" w:rsidDel="00000000" w:rsidP="00000000" w:rsidRDefault="00000000" w:rsidRPr="00000000" w14:paraId="0000002F">
      <w:pPr>
        <w:spacing w:line="240" w:lineRule="auto"/>
        <w:jc w:val="left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0">
      <w:pPr>
        <w:spacing w:line="240" w:lineRule="auto"/>
        <w:jc w:val="left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0"/>
        </w:rPr>
        <w:t xml:space="preserve">Этот же подход будет использован для СФЕРЫ-3</w:t>
      </w:r>
      <w:r w:rsidDel="00000000" w:rsidR="00000000" w:rsidRPr="00000000">
        <w:rPr>
          <w:rtl w:val="0"/>
        </w:rPr>
      </w:r>
    </w:p>
    <w:sectPr>
      <w:pgSz w:h="16834" w:w="11909" w:orient="portrait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Arial"/>
  <w:font w:name="Times New Roman"/>
  <w:font w:name="Roboto">
    <w:embedRegular w:fontKey="{00000000-0000-0000-0000-000000000000}" r:id="rId1" w:subsetted="0"/>
    <w:embedBold w:fontKey="{00000000-0000-0000-0000-000000000000}" r:id="rId2" w:subsetted="0"/>
    <w:embedItalic w:fontKey="{00000000-0000-0000-0000-000000000000}" r:id="rId3" w:subsetted="0"/>
    <w:embedBoldItalic w:fontKey="{00000000-0000-0000-0000-000000000000}" r:id="rId4" w:subsetted="0"/>
  </w:font>
  <w:font w:name="Liberation Serif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Arial" w:cs="Arial" w:eastAsia="Arial" w:hAnsi="Arial"/>
        <w:sz w:val="22"/>
        <w:szCs w:val="22"/>
        <w:lang w:val="fr"/>
      </w:rPr>
    </w:rPrDefault>
    <w:pPrDefault>
      <w:pPr>
        <w:spacing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image" Target="media/image4.png"/><Relationship Id="rId7" Type="http://schemas.openxmlformats.org/officeDocument/2006/relationships/image" Target="media/image3.png"/><Relationship Id="rId8" Type="http://schemas.openxmlformats.org/officeDocument/2006/relationships/image" Target="media/image1.png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Roboto-regular.ttf"/><Relationship Id="rId2" Type="http://schemas.openxmlformats.org/officeDocument/2006/relationships/font" Target="fonts/Roboto-bold.ttf"/><Relationship Id="rId3" Type="http://schemas.openxmlformats.org/officeDocument/2006/relationships/font" Target="fonts/Roboto-italic.ttf"/><Relationship Id="rId4" Type="http://schemas.openxmlformats.org/officeDocument/2006/relationships/font" Target="fonts/Roboto-boldItalic.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