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270E1AEA" w:rsidR="00130241" w:rsidRPr="008E57C9" w:rsidRDefault="008E57C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bookmarkStart w:id="0" w:name="_GoBack"/>
      <w:bookmarkEnd w:id="0"/>
      <w:r>
        <w:rPr>
          <w:b/>
          <w:color w:val="000000"/>
        </w:rPr>
        <w:t xml:space="preserve">Результаты </w:t>
      </w:r>
      <w:r>
        <w:rPr>
          <w:b/>
          <w:color w:val="000000"/>
          <w:lang w:val="en-US"/>
        </w:rPr>
        <w:t>in</w:t>
      </w:r>
      <w:r w:rsidRPr="008E57C9">
        <w:rPr>
          <w:b/>
          <w:color w:val="000000"/>
        </w:rPr>
        <w:t>-</w:t>
      </w:r>
      <w:r>
        <w:rPr>
          <w:b/>
          <w:color w:val="000000"/>
          <w:lang w:val="en-US"/>
        </w:rPr>
        <w:t>vitro</w:t>
      </w:r>
      <w:r w:rsidRPr="008E57C9">
        <w:rPr>
          <w:b/>
          <w:color w:val="000000"/>
        </w:rPr>
        <w:t xml:space="preserve"> </w:t>
      </w:r>
      <w:r>
        <w:rPr>
          <w:b/>
          <w:color w:val="000000"/>
        </w:rPr>
        <w:t xml:space="preserve">экспериментов по определению физических процессов и регистрации температурных значений крови внутри венозного сосуда при проведении эндовазальной лазерной коагуляции </w:t>
      </w:r>
    </w:p>
    <w:p w14:paraId="6DB09924" w14:textId="77777777" w:rsidR="00742ADF" w:rsidRDefault="00F3552A" w:rsidP="00742A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i/>
          <w:color w:val="000000"/>
        </w:rPr>
      </w:pPr>
      <w:proofErr w:type="spellStart"/>
      <w:r>
        <w:rPr>
          <w:b/>
          <w:i/>
          <w:color w:val="000000"/>
        </w:rPr>
        <w:t>Таратынова</w:t>
      </w:r>
      <w:proofErr w:type="spellEnd"/>
      <w:r w:rsidR="00EB1F49">
        <w:rPr>
          <w:b/>
          <w:i/>
          <w:color w:val="000000"/>
        </w:rPr>
        <w:t xml:space="preserve"> </w:t>
      </w:r>
      <w:r>
        <w:rPr>
          <w:b/>
          <w:i/>
          <w:color w:val="000000"/>
        </w:rPr>
        <w:t>А</w:t>
      </w:r>
      <w:r w:rsidR="00EB1F49">
        <w:rPr>
          <w:b/>
          <w:i/>
          <w:color w:val="000000"/>
        </w:rPr>
        <w:t>.</w:t>
      </w:r>
      <w:r>
        <w:rPr>
          <w:b/>
          <w:i/>
          <w:color w:val="000000"/>
        </w:rPr>
        <w:t>Д</w:t>
      </w:r>
      <w:r w:rsidR="00EB1F49">
        <w:rPr>
          <w:b/>
          <w:i/>
          <w:color w:val="000000"/>
        </w:rPr>
        <w:t>.,</w:t>
      </w:r>
      <w:r w:rsidR="00EB1F49">
        <w:rPr>
          <w:b/>
          <w:i/>
          <w:color w:val="000000"/>
          <w:vertAlign w:val="superscript"/>
        </w:rPr>
        <w:t>1</w:t>
      </w:r>
      <w:r w:rsidR="00EB1F49">
        <w:rPr>
          <w:b/>
          <w:i/>
          <w:color w:val="000000"/>
        </w:rPr>
        <w:t xml:space="preserve"> </w:t>
      </w:r>
      <w:r w:rsidR="00742ADF" w:rsidRPr="00742ADF">
        <w:rPr>
          <w:b/>
          <w:i/>
          <w:color w:val="000000"/>
        </w:rPr>
        <w:t xml:space="preserve">Артемов С.А., Беляев А.Н., </w:t>
      </w:r>
      <w:proofErr w:type="spellStart"/>
      <w:r w:rsidR="00742ADF" w:rsidRPr="00742ADF">
        <w:rPr>
          <w:b/>
          <w:i/>
          <w:color w:val="000000"/>
        </w:rPr>
        <w:t>Бу</w:t>
      </w:r>
      <w:r w:rsidR="00742ADF">
        <w:rPr>
          <w:b/>
          <w:i/>
          <w:color w:val="000000"/>
        </w:rPr>
        <w:t>шукина</w:t>
      </w:r>
      <w:proofErr w:type="spellEnd"/>
      <w:r w:rsidR="00742ADF">
        <w:rPr>
          <w:b/>
          <w:i/>
          <w:color w:val="000000"/>
        </w:rPr>
        <w:t xml:space="preserve"> О.С., Костин С.В., </w:t>
      </w:r>
    </w:p>
    <w:p w14:paraId="4A53F6D6" w14:textId="787DCA07" w:rsidR="00742ADF" w:rsidRDefault="00742ADF" w:rsidP="00742A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b/>
          <w:i/>
          <w:color w:val="000000"/>
        </w:rPr>
      </w:pPr>
      <w:proofErr w:type="spellStart"/>
      <w:r w:rsidRPr="00742ADF">
        <w:rPr>
          <w:b/>
          <w:i/>
          <w:color w:val="000000"/>
        </w:rPr>
        <w:t>Рябочкина</w:t>
      </w:r>
      <w:proofErr w:type="spellEnd"/>
      <w:r w:rsidRPr="00742ADF">
        <w:rPr>
          <w:b/>
          <w:i/>
          <w:color w:val="000000"/>
        </w:rPr>
        <w:t xml:space="preserve"> П.А., </w:t>
      </w:r>
      <w:proofErr w:type="spellStart"/>
      <w:r w:rsidRPr="00742ADF">
        <w:rPr>
          <w:b/>
          <w:i/>
          <w:color w:val="000000"/>
        </w:rPr>
        <w:t>Хрущалина</w:t>
      </w:r>
      <w:proofErr w:type="spellEnd"/>
      <w:r w:rsidRPr="00742ADF">
        <w:rPr>
          <w:b/>
          <w:i/>
          <w:color w:val="000000"/>
        </w:rPr>
        <w:t xml:space="preserve"> С.А.</w:t>
      </w:r>
    </w:p>
    <w:p w14:paraId="00000003" w14:textId="28F7E364" w:rsidR="00130241" w:rsidRDefault="00F3552A" w:rsidP="00742A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i/>
          <w:color w:val="000000"/>
        </w:rPr>
        <w:t xml:space="preserve">Аспирант </w:t>
      </w:r>
      <w:r w:rsidR="008E57C9" w:rsidRPr="008553FA">
        <w:rPr>
          <w:i/>
          <w:color w:val="000000"/>
        </w:rPr>
        <w:t>2</w:t>
      </w:r>
      <w:r>
        <w:rPr>
          <w:i/>
          <w:color w:val="000000"/>
        </w:rPr>
        <w:t xml:space="preserve"> года обучения</w:t>
      </w:r>
    </w:p>
    <w:p w14:paraId="00000005" w14:textId="3A633993" w:rsidR="00130241" w:rsidRPr="00391C38" w:rsidRDefault="00EB1F49" w:rsidP="00742A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</w:rPr>
      </w:pPr>
      <w:r>
        <w:rPr>
          <w:i/>
          <w:color w:val="000000"/>
          <w:vertAlign w:val="superscript"/>
        </w:rPr>
        <w:t>1</w:t>
      </w:r>
      <w:r>
        <w:rPr>
          <w:i/>
          <w:color w:val="000000"/>
        </w:rPr>
        <w:t>Мо</w:t>
      </w:r>
      <w:r w:rsidR="00742ADF">
        <w:rPr>
          <w:i/>
          <w:color w:val="000000"/>
        </w:rPr>
        <w:t>рдовский</w:t>
      </w:r>
      <w:r>
        <w:rPr>
          <w:i/>
          <w:color w:val="000000"/>
        </w:rPr>
        <w:t xml:space="preserve"> государственный университет имени </w:t>
      </w:r>
      <w:r w:rsidR="00742ADF">
        <w:rPr>
          <w:i/>
          <w:color w:val="000000"/>
        </w:rPr>
        <w:t>Н.П. Огарёва</w:t>
      </w:r>
      <w:r>
        <w:rPr>
          <w:i/>
          <w:color w:val="000000"/>
        </w:rPr>
        <w:t xml:space="preserve">, </w:t>
      </w:r>
      <w:r w:rsidR="00F3552A">
        <w:rPr>
          <w:i/>
          <w:color w:val="000000"/>
        </w:rPr>
        <w:t>Саранск</w:t>
      </w:r>
      <w:r>
        <w:rPr>
          <w:i/>
          <w:color w:val="000000"/>
        </w:rPr>
        <w:t>, Россия</w:t>
      </w:r>
    </w:p>
    <w:p w14:paraId="00000008" w14:textId="1175E866" w:rsidR="00130241" w:rsidRPr="008E57C9" w:rsidRDefault="00EB1F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lang w:val="en-US"/>
        </w:rPr>
      </w:pPr>
      <w:r w:rsidRPr="00742ADF">
        <w:rPr>
          <w:i/>
          <w:color w:val="000000"/>
          <w:lang w:val="en-US"/>
        </w:rPr>
        <w:t>E</w:t>
      </w:r>
      <w:r w:rsidR="003B76D6" w:rsidRPr="008E57C9">
        <w:rPr>
          <w:i/>
          <w:color w:val="000000"/>
          <w:lang w:val="en-US"/>
        </w:rPr>
        <w:t>-</w:t>
      </w:r>
      <w:r w:rsidRPr="00742ADF">
        <w:rPr>
          <w:i/>
          <w:color w:val="000000"/>
          <w:lang w:val="en-US"/>
        </w:rPr>
        <w:t>mail</w:t>
      </w:r>
      <w:r w:rsidRPr="008E57C9">
        <w:rPr>
          <w:i/>
          <w:color w:val="000000"/>
          <w:lang w:val="en-US"/>
        </w:rPr>
        <w:t xml:space="preserve">: </w:t>
      </w:r>
      <w:r w:rsidR="00742ADF">
        <w:rPr>
          <w:i/>
          <w:color w:val="000000"/>
          <w:u w:val="single"/>
          <w:lang w:val="en-US"/>
        </w:rPr>
        <w:t>alina</w:t>
      </w:r>
      <w:r w:rsidR="00742ADF" w:rsidRPr="008E57C9">
        <w:rPr>
          <w:i/>
          <w:color w:val="000000"/>
          <w:u w:val="single"/>
          <w:lang w:val="en-US"/>
        </w:rPr>
        <w:t>.</w:t>
      </w:r>
      <w:r w:rsidR="00742ADF">
        <w:rPr>
          <w:i/>
          <w:color w:val="000000"/>
          <w:u w:val="single"/>
          <w:lang w:val="en-US"/>
        </w:rPr>
        <w:t>taratynova</w:t>
      </w:r>
      <w:r w:rsidR="00742ADF" w:rsidRPr="008E57C9">
        <w:rPr>
          <w:i/>
          <w:color w:val="000000"/>
          <w:u w:val="single"/>
          <w:lang w:val="en-US"/>
        </w:rPr>
        <w:t>@</w:t>
      </w:r>
      <w:r w:rsidR="00742ADF">
        <w:rPr>
          <w:i/>
          <w:color w:val="000000"/>
          <w:u w:val="single"/>
          <w:lang w:val="en-US"/>
        </w:rPr>
        <w:t>mail</w:t>
      </w:r>
      <w:r w:rsidR="00742ADF" w:rsidRPr="008E57C9">
        <w:rPr>
          <w:i/>
          <w:color w:val="000000"/>
          <w:u w:val="single"/>
          <w:lang w:val="en-US"/>
        </w:rPr>
        <w:t>.</w:t>
      </w:r>
      <w:r w:rsidR="00742ADF">
        <w:rPr>
          <w:i/>
          <w:color w:val="000000"/>
          <w:u w:val="single"/>
          <w:lang w:val="en-US"/>
        </w:rPr>
        <w:t>ru</w:t>
      </w:r>
    </w:p>
    <w:p w14:paraId="1D1BA45B" w14:textId="165AE62F" w:rsidR="007603D2" w:rsidRDefault="00042610" w:rsidP="00E55E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color w:val="000000"/>
        </w:rPr>
      </w:pPr>
      <w:r>
        <w:rPr>
          <w:color w:val="000000"/>
        </w:rPr>
        <w:t>Метод эндовазальной лазерной коагуляции</w:t>
      </w:r>
      <w:r w:rsidR="007603D2">
        <w:rPr>
          <w:color w:val="000000"/>
        </w:rPr>
        <w:t xml:space="preserve"> (ЭВЛК)</w:t>
      </w:r>
      <w:r>
        <w:rPr>
          <w:color w:val="000000"/>
        </w:rPr>
        <w:t xml:space="preserve"> на сегодняшний день является наиболее распространенным при проведении лечения варикозного расширения вен нижних конечностей. </w:t>
      </w:r>
      <w:r w:rsidR="008553FA">
        <w:rPr>
          <w:color w:val="000000"/>
        </w:rPr>
        <w:t xml:space="preserve">В клинической практике при лечении данного заболевания в </w:t>
      </w:r>
      <w:r>
        <w:rPr>
          <w:color w:val="000000"/>
        </w:rPr>
        <w:t>70%</w:t>
      </w:r>
      <w:r w:rsidR="008553FA">
        <w:rPr>
          <w:color w:val="000000"/>
        </w:rPr>
        <w:t xml:space="preserve"> случаев выбирается именно этот метод </w:t>
      </w:r>
      <w:r>
        <w:rPr>
          <w:color w:val="000000"/>
        </w:rPr>
        <w:t>малоинвазивн</w:t>
      </w:r>
      <w:r w:rsidR="008553FA">
        <w:rPr>
          <w:color w:val="000000"/>
        </w:rPr>
        <w:t>ого</w:t>
      </w:r>
      <w:r>
        <w:rPr>
          <w:color w:val="000000"/>
        </w:rPr>
        <w:t xml:space="preserve"> лечения. </w:t>
      </w:r>
      <w:r w:rsidR="00853644">
        <w:rPr>
          <w:color w:val="000000"/>
        </w:rPr>
        <w:t xml:space="preserve">На данный момент известны лазерные аппараты, генерирующие излучение с длинами волн 0,81; 0,98 мкм, </w:t>
      </w:r>
      <w:r w:rsidR="008553FA">
        <w:rPr>
          <w:color w:val="000000"/>
        </w:rPr>
        <w:t>которое</w:t>
      </w:r>
      <w:r w:rsidR="00853644">
        <w:rPr>
          <w:color w:val="000000"/>
        </w:rPr>
        <w:t xml:space="preserve"> </w:t>
      </w:r>
      <w:r w:rsidR="00A16B16">
        <w:rPr>
          <w:color w:val="000000"/>
        </w:rPr>
        <w:t>соответству</w:t>
      </w:r>
      <w:r w:rsidR="008553FA">
        <w:rPr>
          <w:color w:val="000000"/>
        </w:rPr>
        <w:t>е</w:t>
      </w:r>
      <w:r w:rsidR="00A16B16">
        <w:rPr>
          <w:color w:val="000000"/>
        </w:rPr>
        <w:t>т</w:t>
      </w:r>
      <w:r w:rsidR="00E55E97" w:rsidRPr="00E55E97">
        <w:rPr>
          <w:color w:val="000000"/>
        </w:rPr>
        <w:t xml:space="preserve"> полосе поглощения гемоглобина, </w:t>
      </w:r>
      <w:r w:rsidR="008553FA">
        <w:rPr>
          <w:color w:val="000000"/>
        </w:rPr>
        <w:t>с длиной волны 1,55 мкм, поглощаемое водой</w:t>
      </w:r>
      <w:r w:rsidR="00853644">
        <w:rPr>
          <w:color w:val="000000"/>
        </w:rPr>
        <w:t xml:space="preserve">, и </w:t>
      </w:r>
      <w:r w:rsidR="00CC7952">
        <w:rPr>
          <w:color w:val="000000"/>
        </w:rPr>
        <w:t xml:space="preserve">излучение </w:t>
      </w:r>
      <w:r w:rsidR="00853644">
        <w:rPr>
          <w:color w:val="000000"/>
        </w:rPr>
        <w:t>двухмикронн</w:t>
      </w:r>
      <w:r w:rsidR="008553FA">
        <w:rPr>
          <w:color w:val="000000"/>
        </w:rPr>
        <w:t>ого</w:t>
      </w:r>
      <w:r w:rsidR="00853644">
        <w:rPr>
          <w:color w:val="000000"/>
        </w:rPr>
        <w:t xml:space="preserve"> диапазон</w:t>
      </w:r>
      <w:r w:rsidR="008553FA">
        <w:rPr>
          <w:color w:val="000000"/>
        </w:rPr>
        <w:t>а</w:t>
      </w:r>
      <w:r w:rsidR="00853644">
        <w:rPr>
          <w:color w:val="000000"/>
        </w:rPr>
        <w:t xml:space="preserve"> спектра, которо</w:t>
      </w:r>
      <w:r w:rsidR="00CC7952">
        <w:rPr>
          <w:color w:val="000000"/>
        </w:rPr>
        <w:t xml:space="preserve">е </w:t>
      </w:r>
      <w:r w:rsidR="00853644">
        <w:rPr>
          <w:color w:val="000000"/>
        </w:rPr>
        <w:t>пог</w:t>
      </w:r>
      <w:r w:rsidR="007603D2">
        <w:rPr>
          <w:color w:val="000000"/>
        </w:rPr>
        <w:t xml:space="preserve">лощается водой более эффективно </w:t>
      </w:r>
      <w:r w:rsidR="007603D2" w:rsidRPr="00150893">
        <w:rPr>
          <w:color w:val="000000"/>
        </w:rPr>
        <w:t>[</w:t>
      </w:r>
      <w:r w:rsidR="007603D2">
        <w:rPr>
          <w:color w:val="000000"/>
        </w:rPr>
        <w:t>1</w:t>
      </w:r>
      <w:r w:rsidR="007603D2" w:rsidRPr="006D010C">
        <w:rPr>
          <w:color w:val="000000"/>
        </w:rPr>
        <w:t>-5</w:t>
      </w:r>
      <w:r w:rsidR="007603D2" w:rsidRPr="00150893">
        <w:rPr>
          <w:color w:val="000000"/>
        </w:rPr>
        <w:t>]</w:t>
      </w:r>
      <w:r w:rsidR="007603D2">
        <w:rPr>
          <w:color w:val="000000"/>
        </w:rPr>
        <w:t>.</w:t>
      </w:r>
      <w:r w:rsidR="00E55E97" w:rsidRPr="00E55E97">
        <w:rPr>
          <w:color w:val="000000"/>
        </w:rPr>
        <w:t xml:space="preserve"> </w:t>
      </w:r>
    </w:p>
    <w:p w14:paraId="260CF788" w14:textId="624634BA" w:rsidR="00E55E97" w:rsidRPr="00E55E97" w:rsidRDefault="00853644" w:rsidP="00E55E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color w:val="000000"/>
        </w:rPr>
      </w:pPr>
      <w:r>
        <w:rPr>
          <w:color w:val="000000"/>
        </w:rPr>
        <w:t>Однако, несмотря на достигнутые успехи и накопленны</w:t>
      </w:r>
      <w:r w:rsidR="007E2BF2">
        <w:rPr>
          <w:color w:val="000000"/>
        </w:rPr>
        <w:t>е</w:t>
      </w:r>
      <w:r>
        <w:rPr>
          <w:color w:val="000000"/>
        </w:rPr>
        <w:t xml:space="preserve"> экспериментальны</w:t>
      </w:r>
      <w:r w:rsidR="007E2BF2">
        <w:rPr>
          <w:color w:val="000000"/>
        </w:rPr>
        <w:t>е</w:t>
      </w:r>
      <w:r>
        <w:rPr>
          <w:color w:val="000000"/>
        </w:rPr>
        <w:t xml:space="preserve"> и клинически</w:t>
      </w:r>
      <w:r w:rsidR="007E2BF2">
        <w:rPr>
          <w:color w:val="000000"/>
        </w:rPr>
        <w:t>е</w:t>
      </w:r>
      <w:r>
        <w:rPr>
          <w:color w:val="000000"/>
        </w:rPr>
        <w:t xml:space="preserve"> результаты</w:t>
      </w:r>
      <w:r w:rsidR="007603D2">
        <w:rPr>
          <w:color w:val="000000"/>
        </w:rPr>
        <w:t xml:space="preserve">, метод ЭВЛК не считается абсолютно безопасным и успешным на 100%. По статистике </w:t>
      </w:r>
      <w:r w:rsidR="00A16B16">
        <w:rPr>
          <w:color w:val="000000"/>
        </w:rPr>
        <w:t xml:space="preserve">15% пациентов после проведения процедуры ЭВЛК не удовлетворены результатом из-за возникновения боли и гематом, а </w:t>
      </w:r>
      <w:r w:rsidR="007603D2">
        <w:rPr>
          <w:color w:val="000000"/>
        </w:rPr>
        <w:t>частота рецидивов при проведении ЭВЛК составляет 10 %</w:t>
      </w:r>
      <w:r w:rsidR="003E567E">
        <w:rPr>
          <w:color w:val="000000"/>
        </w:rPr>
        <w:t xml:space="preserve"> </w:t>
      </w:r>
      <w:r w:rsidR="003E567E" w:rsidRPr="003E567E">
        <w:rPr>
          <w:color w:val="000000"/>
        </w:rPr>
        <w:t>[</w:t>
      </w:r>
      <w:r w:rsidR="004D7CF8">
        <w:rPr>
          <w:color w:val="000000"/>
        </w:rPr>
        <w:t>6-7</w:t>
      </w:r>
      <w:r w:rsidR="003E567E" w:rsidRPr="004D7CF8">
        <w:rPr>
          <w:color w:val="000000"/>
        </w:rPr>
        <w:t>]</w:t>
      </w:r>
      <w:r w:rsidR="004D7CF8">
        <w:rPr>
          <w:color w:val="000000"/>
        </w:rPr>
        <w:t>.</w:t>
      </w:r>
      <w:r w:rsidR="003E567E" w:rsidRPr="004D7CF8">
        <w:rPr>
          <w:color w:val="000000"/>
        </w:rPr>
        <w:t xml:space="preserve"> </w:t>
      </w:r>
      <w:r w:rsidR="003E567E">
        <w:rPr>
          <w:color w:val="000000"/>
        </w:rPr>
        <w:t xml:space="preserve">Подбор оптимальных энергетических характеристик (мощности лазерного излучения и скорости извлечения </w:t>
      </w:r>
      <w:proofErr w:type="spellStart"/>
      <w:r w:rsidR="003E567E">
        <w:rPr>
          <w:color w:val="000000"/>
        </w:rPr>
        <w:t>световода</w:t>
      </w:r>
      <w:proofErr w:type="spellEnd"/>
      <w:r w:rsidR="003E567E">
        <w:rPr>
          <w:color w:val="000000"/>
        </w:rPr>
        <w:t>) для различных значений диаметра вены позволит минимизировать послеоперационные осложн</w:t>
      </w:r>
      <w:r w:rsidR="004D7CF8">
        <w:rPr>
          <w:color w:val="000000"/>
        </w:rPr>
        <w:t>ения и проводить процедуру ЭВЛК</w:t>
      </w:r>
      <w:r w:rsidR="001E03C2">
        <w:rPr>
          <w:color w:val="000000"/>
        </w:rPr>
        <w:t xml:space="preserve">, результатом которой будет </w:t>
      </w:r>
      <w:r w:rsidR="004D7CF8">
        <w:rPr>
          <w:color w:val="000000"/>
        </w:rPr>
        <w:t>стойк</w:t>
      </w:r>
      <w:r w:rsidR="001E03C2">
        <w:rPr>
          <w:color w:val="000000"/>
        </w:rPr>
        <w:t>ая облитерация</w:t>
      </w:r>
      <w:r w:rsidR="004D7CF8">
        <w:rPr>
          <w:color w:val="000000"/>
        </w:rPr>
        <w:t xml:space="preserve">. </w:t>
      </w:r>
    </w:p>
    <w:p w14:paraId="5A80E7A2" w14:textId="6D9FB76F" w:rsidR="00E55E97" w:rsidRPr="00E55E97" w:rsidRDefault="004D7CF8" w:rsidP="00E55E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color w:val="000000"/>
        </w:rPr>
      </w:pPr>
      <w:r>
        <w:rPr>
          <w:color w:val="000000"/>
        </w:rPr>
        <w:t xml:space="preserve">Оптимизация процесса ЭВЛК требует детального изучения механизма воздействия лазерного излучения на составляющие венозного русла (кровь, стенка вены, </w:t>
      </w:r>
      <w:proofErr w:type="spellStart"/>
      <w:r>
        <w:rPr>
          <w:color w:val="000000"/>
        </w:rPr>
        <w:t>паравенозные</w:t>
      </w:r>
      <w:proofErr w:type="spellEnd"/>
      <w:r>
        <w:rPr>
          <w:color w:val="000000"/>
        </w:rPr>
        <w:t xml:space="preserve"> ткани). </w:t>
      </w:r>
      <w:r w:rsidR="00F80BE4">
        <w:rPr>
          <w:color w:val="000000"/>
        </w:rPr>
        <w:t>Известно, что при поглощении лазерного излучения хромофорами ткани (гемоглобин и вода) энергия лазерного излучения трансформируется, и происходит ряд процессов, основным из которых является нагрев поглотившей излучение ткани, что приводит к денатурации белка и необратимо</w:t>
      </w:r>
      <w:r w:rsidR="00F250CF">
        <w:rPr>
          <w:color w:val="000000"/>
        </w:rPr>
        <w:t>му</w:t>
      </w:r>
      <w:r w:rsidR="00F80BE4">
        <w:rPr>
          <w:color w:val="000000"/>
        </w:rPr>
        <w:t xml:space="preserve"> термическо</w:t>
      </w:r>
      <w:r w:rsidR="00F250CF">
        <w:rPr>
          <w:color w:val="000000"/>
        </w:rPr>
        <w:t>му</w:t>
      </w:r>
      <w:r w:rsidR="00F80BE4">
        <w:rPr>
          <w:color w:val="000000"/>
        </w:rPr>
        <w:t xml:space="preserve"> повреждени</w:t>
      </w:r>
      <w:r w:rsidR="00F250CF">
        <w:rPr>
          <w:color w:val="000000"/>
        </w:rPr>
        <w:t>ю</w:t>
      </w:r>
      <w:r w:rsidR="00F80BE4">
        <w:rPr>
          <w:color w:val="000000"/>
        </w:rPr>
        <w:t>. Также встречаются работы, описывающие эффект карбонизации углеродосодержащих веществ</w:t>
      </w:r>
      <w:r w:rsidR="00F250CF">
        <w:rPr>
          <w:color w:val="000000"/>
        </w:rPr>
        <w:t xml:space="preserve">, дальнейший </w:t>
      </w:r>
      <w:r w:rsidR="00F80BE4">
        <w:rPr>
          <w:color w:val="000000"/>
        </w:rPr>
        <w:t>нагрев черного карбонизированного слоя до 1000</w:t>
      </w:r>
      <w:r w:rsidR="00F80BE4">
        <w:rPr>
          <w:color w:val="000000"/>
          <w:vertAlign w:val="superscript"/>
        </w:rPr>
        <w:t>0</w:t>
      </w:r>
      <w:r w:rsidR="00F80BE4">
        <w:rPr>
          <w:color w:val="000000"/>
        </w:rPr>
        <w:t xml:space="preserve">С, </w:t>
      </w:r>
      <w:r w:rsidR="00F250CF">
        <w:rPr>
          <w:color w:val="000000"/>
        </w:rPr>
        <w:t>и как следствие</w:t>
      </w:r>
      <w:r w:rsidR="00F80BE4">
        <w:rPr>
          <w:color w:val="000000"/>
        </w:rPr>
        <w:t xml:space="preserve"> вапоризаци</w:t>
      </w:r>
      <w:r w:rsidR="00F250CF">
        <w:rPr>
          <w:color w:val="000000"/>
        </w:rPr>
        <w:t>я</w:t>
      </w:r>
      <w:r w:rsidR="00F80BE4">
        <w:rPr>
          <w:color w:val="000000"/>
        </w:rPr>
        <w:t xml:space="preserve"> крови</w:t>
      </w:r>
      <w:r w:rsidR="004A409F" w:rsidRPr="004A409F">
        <w:rPr>
          <w:color w:val="000000"/>
        </w:rPr>
        <w:t xml:space="preserve"> [8]</w:t>
      </w:r>
      <w:r w:rsidR="00F80BE4">
        <w:rPr>
          <w:color w:val="000000"/>
        </w:rPr>
        <w:t>.</w:t>
      </w:r>
      <w:r w:rsidR="004A409F">
        <w:rPr>
          <w:color w:val="000000"/>
        </w:rPr>
        <w:t xml:space="preserve"> </w:t>
      </w:r>
      <w:r w:rsidR="007E2BF2">
        <w:rPr>
          <w:color w:val="000000"/>
        </w:rPr>
        <w:t>В р</w:t>
      </w:r>
      <w:r w:rsidR="004A409F">
        <w:rPr>
          <w:color w:val="000000"/>
        </w:rPr>
        <w:t>абот</w:t>
      </w:r>
      <w:r w:rsidR="007E2BF2">
        <w:rPr>
          <w:color w:val="000000"/>
        </w:rPr>
        <w:t>е</w:t>
      </w:r>
      <w:r w:rsidR="004A409F">
        <w:rPr>
          <w:color w:val="000000"/>
        </w:rPr>
        <w:t xml:space="preserve"> </w:t>
      </w:r>
      <w:r w:rsidR="004A409F" w:rsidRPr="004A409F">
        <w:rPr>
          <w:color w:val="000000"/>
        </w:rPr>
        <w:t xml:space="preserve">[9] </w:t>
      </w:r>
      <w:r w:rsidR="007E2BF2">
        <w:rPr>
          <w:color w:val="000000"/>
        </w:rPr>
        <w:t>сообщается об</w:t>
      </w:r>
      <w:r w:rsidR="004A409F">
        <w:rPr>
          <w:color w:val="000000"/>
        </w:rPr>
        <w:t xml:space="preserve"> образовани</w:t>
      </w:r>
      <w:r w:rsidR="007E2BF2">
        <w:rPr>
          <w:color w:val="000000"/>
        </w:rPr>
        <w:t>и</w:t>
      </w:r>
      <w:r w:rsidR="004A409F">
        <w:rPr>
          <w:color w:val="000000"/>
        </w:rPr>
        <w:t xml:space="preserve"> пузырьков, которые, как утверждают авторы, способствуют правильной </w:t>
      </w:r>
      <w:r w:rsidR="002A0B51">
        <w:rPr>
          <w:color w:val="000000"/>
        </w:rPr>
        <w:t>доставк</w:t>
      </w:r>
      <w:r w:rsidR="007E2BF2">
        <w:rPr>
          <w:color w:val="000000"/>
        </w:rPr>
        <w:t>е</w:t>
      </w:r>
      <w:r w:rsidR="002A0B51">
        <w:rPr>
          <w:color w:val="000000"/>
        </w:rPr>
        <w:t xml:space="preserve"> излучения к стенке вены за счет уменьшения коэффициента абсорбции при образовании газовой фазы. </w:t>
      </w:r>
    </w:p>
    <w:p w14:paraId="022FC08C" w14:textId="0375DEB7" w:rsidR="00A02163" w:rsidRDefault="00E55E97" w:rsidP="00C006B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color w:val="000000"/>
        </w:rPr>
      </w:pPr>
      <w:r w:rsidRPr="00E55E97">
        <w:rPr>
          <w:color w:val="000000"/>
        </w:rPr>
        <w:t xml:space="preserve">Целью настоящей работы являлось проведение </w:t>
      </w:r>
      <w:r w:rsidR="007E2BF2">
        <w:rPr>
          <w:color w:val="000000"/>
        </w:rPr>
        <w:t>экспериментов</w:t>
      </w:r>
      <w:r w:rsidR="007E2BF2" w:rsidRPr="007E2BF2">
        <w:rPr>
          <w:color w:val="000000"/>
        </w:rPr>
        <w:t xml:space="preserve"> </w:t>
      </w:r>
      <w:r w:rsidR="002A0B51">
        <w:rPr>
          <w:color w:val="000000"/>
          <w:lang w:val="en-US"/>
        </w:rPr>
        <w:t>in</w:t>
      </w:r>
      <w:r w:rsidR="002A0B51" w:rsidRPr="002A0B51">
        <w:rPr>
          <w:color w:val="000000"/>
        </w:rPr>
        <w:t>-</w:t>
      </w:r>
      <w:r w:rsidR="002A0B51">
        <w:rPr>
          <w:color w:val="000000"/>
          <w:lang w:val="en-US"/>
        </w:rPr>
        <w:t>vitro</w:t>
      </w:r>
      <w:r w:rsidR="002A0B51" w:rsidRPr="002A0B51">
        <w:rPr>
          <w:color w:val="000000"/>
        </w:rPr>
        <w:t xml:space="preserve"> </w:t>
      </w:r>
      <w:r w:rsidR="002A0B51">
        <w:rPr>
          <w:color w:val="000000"/>
        </w:rPr>
        <w:t>по изучению основных физических процессов, происходящих во время процедуры</w:t>
      </w:r>
      <w:r w:rsidRPr="00E55E97">
        <w:rPr>
          <w:color w:val="000000"/>
        </w:rPr>
        <w:t xml:space="preserve"> ЭВЛК</w:t>
      </w:r>
      <w:r w:rsidR="002A0B51">
        <w:rPr>
          <w:color w:val="000000"/>
        </w:rPr>
        <w:t xml:space="preserve"> в крови венозного просвета</w:t>
      </w:r>
      <w:r w:rsidRPr="00E55E97">
        <w:rPr>
          <w:color w:val="000000"/>
        </w:rPr>
        <w:t xml:space="preserve"> </w:t>
      </w:r>
      <w:r w:rsidR="002A0B51">
        <w:rPr>
          <w:color w:val="000000"/>
        </w:rPr>
        <w:t>при</w:t>
      </w:r>
      <w:r w:rsidRPr="00E55E97">
        <w:rPr>
          <w:color w:val="000000"/>
        </w:rPr>
        <w:t xml:space="preserve"> использовани</w:t>
      </w:r>
      <w:r w:rsidR="002A0B51">
        <w:rPr>
          <w:color w:val="000000"/>
        </w:rPr>
        <w:t>и</w:t>
      </w:r>
      <w:r w:rsidRPr="00E55E97">
        <w:rPr>
          <w:color w:val="000000"/>
        </w:rPr>
        <w:t xml:space="preserve"> лазерного излучения</w:t>
      </w:r>
      <w:r w:rsidR="002A0B51">
        <w:rPr>
          <w:color w:val="000000"/>
        </w:rPr>
        <w:t xml:space="preserve"> с длиной волны 1,5- и 2-микронного диапазона. </w:t>
      </w:r>
      <w:r w:rsidR="00677D6F">
        <w:rPr>
          <w:color w:val="000000"/>
        </w:rPr>
        <w:t>П</w:t>
      </w:r>
      <w:r w:rsidR="002A0B51">
        <w:rPr>
          <w:color w:val="000000"/>
        </w:rPr>
        <w:t>роведени</w:t>
      </w:r>
      <w:r w:rsidR="00677D6F">
        <w:rPr>
          <w:color w:val="000000"/>
        </w:rPr>
        <w:t>е</w:t>
      </w:r>
      <w:r w:rsidR="002A0B51">
        <w:rPr>
          <w:color w:val="000000"/>
        </w:rPr>
        <w:t xml:space="preserve"> экспериментов </w:t>
      </w:r>
      <w:r w:rsidR="00677D6F">
        <w:rPr>
          <w:color w:val="000000"/>
        </w:rPr>
        <w:t>сопровожда</w:t>
      </w:r>
      <w:r w:rsidR="00C006BC">
        <w:rPr>
          <w:color w:val="000000"/>
        </w:rPr>
        <w:t>лось</w:t>
      </w:r>
      <w:r w:rsidR="00677D6F">
        <w:rPr>
          <w:color w:val="000000"/>
        </w:rPr>
        <w:t xml:space="preserve"> </w:t>
      </w:r>
      <w:r w:rsidR="002A0B51">
        <w:rPr>
          <w:color w:val="000000"/>
        </w:rPr>
        <w:t>измерение</w:t>
      </w:r>
      <w:r w:rsidR="00677D6F">
        <w:rPr>
          <w:color w:val="000000"/>
        </w:rPr>
        <w:t>м</w:t>
      </w:r>
      <w:r w:rsidR="002A0B51">
        <w:rPr>
          <w:color w:val="000000"/>
        </w:rPr>
        <w:t xml:space="preserve"> температуры</w:t>
      </w:r>
      <w:r w:rsidR="00677D6F">
        <w:rPr>
          <w:color w:val="000000"/>
        </w:rPr>
        <w:t xml:space="preserve"> крови</w:t>
      </w:r>
      <w:r w:rsidR="002C509C">
        <w:rPr>
          <w:color w:val="000000"/>
        </w:rPr>
        <w:t xml:space="preserve"> при воздействии лазерн</w:t>
      </w:r>
      <w:r w:rsidR="00F250CF">
        <w:rPr>
          <w:color w:val="000000"/>
        </w:rPr>
        <w:t>ы</w:t>
      </w:r>
      <w:r w:rsidR="002C509C">
        <w:rPr>
          <w:color w:val="000000"/>
        </w:rPr>
        <w:t>м излучен</w:t>
      </w:r>
      <w:r w:rsidR="00F250CF">
        <w:rPr>
          <w:color w:val="000000"/>
        </w:rPr>
        <w:t>и</w:t>
      </w:r>
      <w:r w:rsidR="002C509C">
        <w:rPr>
          <w:color w:val="000000"/>
        </w:rPr>
        <w:t>ем различных длин волн и энергетических характеристик</w:t>
      </w:r>
      <w:r w:rsidR="00F250CF">
        <w:rPr>
          <w:color w:val="000000"/>
        </w:rPr>
        <w:t xml:space="preserve"> излучения</w:t>
      </w:r>
      <w:r w:rsidR="00677D6F">
        <w:rPr>
          <w:color w:val="000000"/>
        </w:rPr>
        <w:t>. Полученные значения температуры сравнива</w:t>
      </w:r>
      <w:r w:rsidR="00C006BC">
        <w:rPr>
          <w:color w:val="000000"/>
        </w:rPr>
        <w:t>лись</w:t>
      </w:r>
      <w:r w:rsidR="00677D6F">
        <w:rPr>
          <w:color w:val="000000"/>
        </w:rPr>
        <w:t xml:space="preserve"> с результатами моделирования процесса ЭВЛК, которое осуществлялось в </w:t>
      </w:r>
      <w:r w:rsidRPr="00E55E97">
        <w:rPr>
          <w:color w:val="000000"/>
        </w:rPr>
        <w:t xml:space="preserve">программном пакете COMSOL </w:t>
      </w:r>
      <w:proofErr w:type="spellStart"/>
      <w:r w:rsidRPr="00E55E97">
        <w:rPr>
          <w:color w:val="000000"/>
        </w:rPr>
        <w:t>Multiphysics</w:t>
      </w:r>
      <w:proofErr w:type="spellEnd"/>
      <w:r w:rsidRPr="00E55E97">
        <w:rPr>
          <w:color w:val="000000"/>
        </w:rPr>
        <w:t xml:space="preserve"> 5.6 с использованием модуля «Теплопередача»</w:t>
      </w:r>
      <w:r w:rsidR="00C006BC">
        <w:rPr>
          <w:color w:val="000000"/>
        </w:rPr>
        <w:t>. Физические процессы</w:t>
      </w:r>
      <w:r w:rsidR="00677D6F">
        <w:rPr>
          <w:color w:val="000000"/>
        </w:rPr>
        <w:t>, происходящи</w:t>
      </w:r>
      <w:r w:rsidR="00C006BC">
        <w:rPr>
          <w:color w:val="000000"/>
        </w:rPr>
        <w:t>е</w:t>
      </w:r>
      <w:r w:rsidR="00677D6F">
        <w:rPr>
          <w:color w:val="000000"/>
        </w:rPr>
        <w:t xml:space="preserve"> в крови, </w:t>
      </w:r>
      <w:r w:rsidR="00C006BC">
        <w:rPr>
          <w:color w:val="000000"/>
        </w:rPr>
        <w:t>задавались с учетом результатов проведенных экспериментов при использовании длин волн лазерного излучения 1,5- и 2-микронного диапазона</w:t>
      </w:r>
      <w:r w:rsidR="00677D6F">
        <w:rPr>
          <w:color w:val="000000"/>
        </w:rPr>
        <w:t xml:space="preserve">. </w:t>
      </w:r>
      <w:r w:rsidR="002C509C">
        <w:rPr>
          <w:color w:val="000000"/>
        </w:rPr>
        <w:t>Р</w:t>
      </w:r>
      <w:r w:rsidR="00636444" w:rsidRPr="00636444">
        <w:rPr>
          <w:color w:val="000000"/>
        </w:rPr>
        <w:t>езультаты</w:t>
      </w:r>
      <w:r w:rsidR="00C006BC">
        <w:rPr>
          <w:color w:val="000000"/>
        </w:rPr>
        <w:t xml:space="preserve"> моделирования</w:t>
      </w:r>
      <w:r w:rsidR="00636444" w:rsidRPr="00636444">
        <w:rPr>
          <w:color w:val="000000"/>
        </w:rPr>
        <w:t xml:space="preserve"> коррелируют с данными экспериментов </w:t>
      </w:r>
      <w:proofErr w:type="spellStart"/>
      <w:r w:rsidR="00636444" w:rsidRPr="00636444">
        <w:rPr>
          <w:color w:val="000000"/>
        </w:rPr>
        <w:t>in-vi</w:t>
      </w:r>
      <w:r w:rsidR="00C006BC">
        <w:rPr>
          <w:color w:val="000000"/>
          <w:lang w:val="en-US"/>
        </w:rPr>
        <w:t>tro</w:t>
      </w:r>
      <w:proofErr w:type="spellEnd"/>
      <w:r w:rsidR="00636444" w:rsidRPr="00636444">
        <w:rPr>
          <w:color w:val="000000"/>
        </w:rPr>
        <w:t xml:space="preserve"> </w:t>
      </w:r>
      <w:r w:rsidR="00C006BC">
        <w:rPr>
          <w:color w:val="000000"/>
        </w:rPr>
        <w:t>и могут быть использованы при построении зависимости энергетических характеристик лазерного излучения от диаметра просвета вены</w:t>
      </w:r>
      <w:r w:rsidR="00636444" w:rsidRPr="00636444">
        <w:rPr>
          <w:color w:val="000000"/>
        </w:rPr>
        <w:t>.</w:t>
      </w:r>
    </w:p>
    <w:p w14:paraId="099D17C2" w14:textId="77777777" w:rsidR="000D0BB6" w:rsidRPr="00A02163" w:rsidRDefault="000D0BB6" w:rsidP="00E55E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i/>
          <w:iCs/>
          <w:color w:val="000000"/>
        </w:rPr>
      </w:pPr>
    </w:p>
    <w:p w14:paraId="0000000E" w14:textId="77777777" w:rsidR="00130241" w:rsidRPr="002C509C" w:rsidRDefault="00EB1F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lang w:val="en-US"/>
        </w:rPr>
      </w:pPr>
      <w:r>
        <w:rPr>
          <w:b/>
          <w:color w:val="000000"/>
        </w:rPr>
        <w:lastRenderedPageBreak/>
        <w:t>Литература</w:t>
      </w:r>
    </w:p>
    <w:p w14:paraId="55A12322" w14:textId="0525532F" w:rsidR="00CB00A1" w:rsidRDefault="00CB00A1" w:rsidP="001508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lang w:val="en-US"/>
        </w:rPr>
      </w:pPr>
      <w:r>
        <w:rPr>
          <w:color w:val="000000"/>
          <w:lang w:val="en-US"/>
        </w:rPr>
        <w:t>1</w:t>
      </w:r>
      <w:r w:rsidRPr="00150893">
        <w:rPr>
          <w:color w:val="000000"/>
          <w:lang w:val="en-US"/>
        </w:rPr>
        <w:t xml:space="preserve">. </w:t>
      </w:r>
      <w:proofErr w:type="spellStart"/>
      <w:r w:rsidRPr="00150893">
        <w:rPr>
          <w:color w:val="000000"/>
          <w:lang w:val="en-US"/>
        </w:rPr>
        <w:t>Sroka</w:t>
      </w:r>
      <w:proofErr w:type="spellEnd"/>
      <w:r w:rsidRPr="00150893">
        <w:rPr>
          <w:color w:val="000000"/>
          <w:lang w:val="en-US"/>
        </w:rPr>
        <w:t xml:space="preserve"> R, </w:t>
      </w:r>
      <w:proofErr w:type="spellStart"/>
      <w:r w:rsidRPr="00150893">
        <w:rPr>
          <w:color w:val="000000"/>
          <w:lang w:val="en-US"/>
        </w:rPr>
        <w:t>Weick</w:t>
      </w:r>
      <w:proofErr w:type="spellEnd"/>
      <w:r w:rsidRPr="00150893">
        <w:rPr>
          <w:color w:val="000000"/>
          <w:lang w:val="en-US"/>
        </w:rPr>
        <w:t xml:space="preserve"> K, </w:t>
      </w:r>
      <w:proofErr w:type="spellStart"/>
      <w:r w:rsidRPr="00150893">
        <w:rPr>
          <w:color w:val="000000"/>
          <w:lang w:val="en-US"/>
        </w:rPr>
        <w:t>Steckmaier</w:t>
      </w:r>
      <w:proofErr w:type="spellEnd"/>
      <w:r w:rsidRPr="00150893">
        <w:rPr>
          <w:color w:val="000000"/>
          <w:lang w:val="en-US"/>
        </w:rPr>
        <w:t xml:space="preserve"> S, </w:t>
      </w:r>
      <w:proofErr w:type="spellStart"/>
      <w:r w:rsidRPr="00150893">
        <w:rPr>
          <w:color w:val="000000"/>
          <w:lang w:val="en-US"/>
        </w:rPr>
        <w:t>Steckmaier</w:t>
      </w:r>
      <w:proofErr w:type="spellEnd"/>
      <w:r w:rsidRPr="00150893">
        <w:rPr>
          <w:color w:val="000000"/>
          <w:lang w:val="en-US"/>
        </w:rPr>
        <w:t xml:space="preserve"> B, </w:t>
      </w:r>
      <w:proofErr w:type="spellStart"/>
      <w:r w:rsidRPr="00150893">
        <w:rPr>
          <w:color w:val="000000"/>
          <w:lang w:val="en-US"/>
        </w:rPr>
        <w:t>Blagova</w:t>
      </w:r>
      <w:proofErr w:type="spellEnd"/>
      <w:r w:rsidRPr="00150893">
        <w:rPr>
          <w:color w:val="000000"/>
          <w:lang w:val="en-US"/>
        </w:rPr>
        <w:t xml:space="preserve"> R, </w:t>
      </w:r>
      <w:proofErr w:type="spellStart"/>
      <w:r w:rsidRPr="00150893">
        <w:rPr>
          <w:color w:val="000000"/>
          <w:lang w:val="en-US"/>
        </w:rPr>
        <w:t>Sroka</w:t>
      </w:r>
      <w:proofErr w:type="spellEnd"/>
      <w:r w:rsidRPr="00150893">
        <w:rPr>
          <w:color w:val="000000"/>
          <w:lang w:val="en-US"/>
        </w:rPr>
        <w:t xml:space="preserve"> I, </w:t>
      </w:r>
      <w:r>
        <w:rPr>
          <w:color w:val="000000"/>
          <w:lang w:val="en-US"/>
        </w:rPr>
        <w:t>et al. The ox‐foot‐model for in</w:t>
      </w:r>
      <w:r w:rsidRPr="00150893">
        <w:rPr>
          <w:color w:val="000000"/>
          <w:lang w:val="en-US"/>
        </w:rPr>
        <w:t xml:space="preserve">vestigating </w:t>
      </w:r>
      <w:proofErr w:type="spellStart"/>
      <w:r w:rsidRPr="00150893">
        <w:rPr>
          <w:color w:val="000000"/>
          <w:lang w:val="en-US"/>
        </w:rPr>
        <w:t>endoluminal</w:t>
      </w:r>
      <w:proofErr w:type="spellEnd"/>
      <w:r w:rsidRPr="00150893">
        <w:rPr>
          <w:color w:val="000000"/>
          <w:lang w:val="en-US"/>
        </w:rPr>
        <w:t xml:space="preserve"> thermal treatment modalities of </w:t>
      </w:r>
      <w:proofErr w:type="spellStart"/>
      <w:r w:rsidRPr="00150893">
        <w:rPr>
          <w:color w:val="000000"/>
          <w:lang w:val="en-US"/>
        </w:rPr>
        <w:t>varicosis</w:t>
      </w:r>
      <w:proofErr w:type="spellEnd"/>
      <w:r w:rsidRPr="00150893">
        <w:rPr>
          <w:color w:val="000000"/>
          <w:lang w:val="en-US"/>
        </w:rPr>
        <w:t xml:space="preserve"> vein diseases. ALTEX‐</w:t>
      </w:r>
      <w:proofErr w:type="spellStart"/>
      <w:r w:rsidRPr="00150893">
        <w:rPr>
          <w:color w:val="000000"/>
          <w:lang w:val="en-US"/>
        </w:rPr>
        <w:t>Altern</w:t>
      </w:r>
      <w:proofErr w:type="spellEnd"/>
      <w:r w:rsidRPr="00150893">
        <w:rPr>
          <w:color w:val="000000"/>
          <w:lang w:val="en-US"/>
        </w:rPr>
        <w:t xml:space="preserve"> </w:t>
      </w:r>
      <w:proofErr w:type="spellStart"/>
      <w:r w:rsidRPr="00150893">
        <w:rPr>
          <w:color w:val="000000"/>
          <w:lang w:val="en-US"/>
        </w:rPr>
        <w:t>Anim</w:t>
      </w:r>
      <w:proofErr w:type="spellEnd"/>
      <w:r w:rsidRPr="00150893">
        <w:rPr>
          <w:color w:val="000000"/>
          <w:lang w:val="en-US"/>
        </w:rPr>
        <w:t xml:space="preserve"> Exp. </w:t>
      </w:r>
      <w:r>
        <w:rPr>
          <w:color w:val="000000"/>
          <w:lang w:val="en-US"/>
        </w:rPr>
        <w:t>29(4):403–10,</w:t>
      </w:r>
      <w:r w:rsidRPr="00150893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2012.</w:t>
      </w:r>
    </w:p>
    <w:p w14:paraId="03F4E1A8" w14:textId="1B2A5A33" w:rsidR="00CB00A1" w:rsidRDefault="00CB00A1" w:rsidP="001508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lang w:val="en-US"/>
        </w:rPr>
      </w:pPr>
      <w:r>
        <w:rPr>
          <w:color w:val="000000"/>
          <w:lang w:val="en-US"/>
        </w:rPr>
        <w:t xml:space="preserve">2. </w:t>
      </w:r>
      <w:r w:rsidRPr="00CB00A1">
        <w:rPr>
          <w:color w:val="000000"/>
          <w:lang w:val="en-US"/>
        </w:rPr>
        <w:t xml:space="preserve">Mendes-Pinto D., </w:t>
      </w:r>
      <w:proofErr w:type="spellStart"/>
      <w:r w:rsidRPr="00CB00A1">
        <w:rPr>
          <w:color w:val="000000"/>
          <w:lang w:val="en-US"/>
        </w:rPr>
        <w:t>Bastianetto</w:t>
      </w:r>
      <w:proofErr w:type="spellEnd"/>
      <w:r w:rsidRPr="00CB00A1">
        <w:rPr>
          <w:color w:val="000000"/>
          <w:lang w:val="en-US"/>
        </w:rPr>
        <w:t xml:space="preserve"> P., </w:t>
      </w:r>
      <w:proofErr w:type="spellStart"/>
      <w:r w:rsidRPr="00CB00A1">
        <w:rPr>
          <w:color w:val="000000"/>
          <w:lang w:val="en-US"/>
        </w:rPr>
        <w:t>Cavalcanti</w:t>
      </w:r>
      <w:proofErr w:type="spellEnd"/>
      <w:r w:rsidRPr="00CB00A1">
        <w:rPr>
          <w:color w:val="000000"/>
          <w:lang w:val="en-US"/>
        </w:rPr>
        <w:t xml:space="preserve"> Braga Lyra L., Kikuchi R., </w:t>
      </w:r>
      <w:proofErr w:type="spellStart"/>
      <w:r w:rsidRPr="00CB00A1">
        <w:rPr>
          <w:color w:val="000000"/>
          <w:lang w:val="en-US"/>
        </w:rPr>
        <w:t>Kabnick</w:t>
      </w:r>
      <w:proofErr w:type="spellEnd"/>
      <w:r w:rsidRPr="00CB00A1">
        <w:rPr>
          <w:color w:val="000000"/>
          <w:lang w:val="en-US"/>
        </w:rPr>
        <w:t xml:space="preserve"> L. </w:t>
      </w:r>
      <w:proofErr w:type="spellStart"/>
      <w:r w:rsidRPr="00CB00A1">
        <w:rPr>
          <w:color w:val="000000"/>
          <w:lang w:val="en-US"/>
        </w:rPr>
        <w:t>Endovenous</w:t>
      </w:r>
      <w:proofErr w:type="spellEnd"/>
      <w:r w:rsidRPr="00CB00A1">
        <w:rPr>
          <w:color w:val="000000"/>
          <w:lang w:val="en-US"/>
        </w:rPr>
        <w:t xml:space="preserve"> laser ablation of the great saphenous vein Comparing 1920-nm and 1470-nm diode laser, </w:t>
      </w:r>
      <w:proofErr w:type="spellStart"/>
      <w:r w:rsidRPr="00CB00A1">
        <w:rPr>
          <w:color w:val="000000"/>
          <w:lang w:val="en-US"/>
        </w:rPr>
        <w:t>Int</w:t>
      </w:r>
      <w:proofErr w:type="spellEnd"/>
      <w:r w:rsidRPr="00CB00A1">
        <w:rPr>
          <w:color w:val="000000"/>
          <w:lang w:val="en-US"/>
        </w:rPr>
        <w:t xml:space="preserve"> Angiolo</w:t>
      </w:r>
      <w:r>
        <w:rPr>
          <w:color w:val="000000"/>
          <w:lang w:val="en-US"/>
        </w:rPr>
        <w:t>gy, vol. 35, pp. 599-604, 2016.</w:t>
      </w:r>
    </w:p>
    <w:p w14:paraId="0BFF8487" w14:textId="65CDB607" w:rsidR="00150893" w:rsidRPr="00150893" w:rsidRDefault="00CB00A1" w:rsidP="001508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lang w:val="en-US"/>
        </w:rPr>
      </w:pPr>
      <w:r>
        <w:rPr>
          <w:color w:val="000000"/>
          <w:lang w:val="en-US"/>
        </w:rPr>
        <w:t xml:space="preserve">3. </w:t>
      </w:r>
      <w:proofErr w:type="spellStart"/>
      <w:r w:rsidR="00150893" w:rsidRPr="00150893">
        <w:rPr>
          <w:color w:val="000000"/>
          <w:lang w:val="en-US"/>
        </w:rPr>
        <w:t>Ashpitel</w:t>
      </w:r>
      <w:proofErr w:type="spellEnd"/>
      <w:r w:rsidR="00150893" w:rsidRPr="00150893">
        <w:rPr>
          <w:color w:val="000000"/>
          <w:lang w:val="en-US"/>
        </w:rPr>
        <w:t xml:space="preserve"> H.F., Dabbs E.B., </w:t>
      </w:r>
      <w:proofErr w:type="spellStart"/>
      <w:r w:rsidR="00150893" w:rsidRPr="00150893">
        <w:rPr>
          <w:color w:val="000000"/>
          <w:lang w:val="en-US"/>
        </w:rPr>
        <w:t>Nemchand</w:t>
      </w:r>
      <w:proofErr w:type="spellEnd"/>
      <w:r w:rsidR="00150893" w:rsidRPr="00150893">
        <w:rPr>
          <w:color w:val="000000"/>
          <w:lang w:val="en-US"/>
        </w:rPr>
        <w:t xml:space="preserve"> J.L., La </w:t>
      </w:r>
      <w:proofErr w:type="spellStart"/>
      <w:r w:rsidR="00150893" w:rsidRPr="00150893">
        <w:rPr>
          <w:color w:val="000000"/>
          <w:lang w:val="en-US"/>
        </w:rPr>
        <w:t>Ragione</w:t>
      </w:r>
      <w:proofErr w:type="spellEnd"/>
      <w:r w:rsidR="00150893" w:rsidRPr="00150893">
        <w:rPr>
          <w:color w:val="000000"/>
          <w:lang w:val="en-US"/>
        </w:rPr>
        <w:t xml:space="preserve"> R.M., </w:t>
      </w:r>
      <w:proofErr w:type="spellStart"/>
      <w:r w:rsidR="00150893" w:rsidRPr="00150893">
        <w:rPr>
          <w:color w:val="000000"/>
          <w:lang w:val="en-US"/>
        </w:rPr>
        <w:t>Salguero</w:t>
      </w:r>
      <w:proofErr w:type="spellEnd"/>
      <w:r w:rsidR="00150893" w:rsidRPr="00150893">
        <w:rPr>
          <w:color w:val="000000"/>
          <w:lang w:val="en-US"/>
        </w:rPr>
        <w:t xml:space="preserve"> F.J., </w:t>
      </w:r>
      <w:proofErr w:type="spellStart"/>
      <w:r w:rsidR="00150893" w:rsidRPr="00150893">
        <w:rPr>
          <w:color w:val="000000"/>
          <w:lang w:val="en-US"/>
        </w:rPr>
        <w:t>Whiteley</w:t>
      </w:r>
      <w:proofErr w:type="spellEnd"/>
      <w:r w:rsidR="00150893" w:rsidRPr="00150893">
        <w:rPr>
          <w:color w:val="000000"/>
          <w:lang w:val="en-US"/>
        </w:rPr>
        <w:t xml:space="preserve"> M.S., Histological and Immunofluorescent Analysis of a Large Tributary of the Great Saphenous Vein Treated with a 1920 nm </w:t>
      </w:r>
      <w:proofErr w:type="spellStart"/>
      <w:r w:rsidR="00150893" w:rsidRPr="00150893">
        <w:rPr>
          <w:color w:val="000000"/>
          <w:lang w:val="en-US"/>
        </w:rPr>
        <w:t>Endovenous</w:t>
      </w:r>
      <w:proofErr w:type="spellEnd"/>
      <w:r w:rsidR="00150893" w:rsidRPr="00150893">
        <w:rPr>
          <w:color w:val="000000"/>
          <w:lang w:val="en-US"/>
        </w:rPr>
        <w:t xml:space="preserve"> Laser: Preliminary Findings, EJVES Short Reports, vol. 39, pp. 7-11, 2018.</w:t>
      </w:r>
    </w:p>
    <w:p w14:paraId="66E809B1" w14:textId="01948198" w:rsidR="00150893" w:rsidRDefault="00CB00A1" w:rsidP="001508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lang w:val="en-US"/>
        </w:rPr>
      </w:pPr>
      <w:r>
        <w:rPr>
          <w:color w:val="000000"/>
          <w:lang w:val="en-US"/>
        </w:rPr>
        <w:t xml:space="preserve">4. </w:t>
      </w:r>
      <w:proofErr w:type="spellStart"/>
      <w:r w:rsidR="00150893" w:rsidRPr="00150893">
        <w:rPr>
          <w:color w:val="000000"/>
          <w:lang w:val="en-US"/>
        </w:rPr>
        <w:t>Belyaev</w:t>
      </w:r>
      <w:proofErr w:type="spellEnd"/>
      <w:r w:rsidR="00150893" w:rsidRPr="00150893">
        <w:rPr>
          <w:color w:val="000000"/>
          <w:lang w:val="en-US"/>
        </w:rPr>
        <w:t xml:space="preserve"> A.N., </w:t>
      </w:r>
      <w:proofErr w:type="spellStart"/>
      <w:r w:rsidR="00150893" w:rsidRPr="00150893">
        <w:rPr>
          <w:color w:val="000000"/>
          <w:lang w:val="en-US"/>
        </w:rPr>
        <w:t>Chabushkin</w:t>
      </w:r>
      <w:proofErr w:type="spellEnd"/>
      <w:r w:rsidR="00150893" w:rsidRPr="00150893">
        <w:rPr>
          <w:color w:val="000000"/>
          <w:lang w:val="en-US"/>
        </w:rPr>
        <w:t xml:space="preserve"> A.N., </w:t>
      </w:r>
      <w:proofErr w:type="spellStart"/>
      <w:r w:rsidR="00150893" w:rsidRPr="00150893">
        <w:rPr>
          <w:color w:val="000000"/>
          <w:lang w:val="en-US"/>
        </w:rPr>
        <w:t>Khrushchalina</w:t>
      </w:r>
      <w:proofErr w:type="spellEnd"/>
      <w:r w:rsidR="00150893" w:rsidRPr="00150893">
        <w:rPr>
          <w:color w:val="000000"/>
          <w:lang w:val="en-US"/>
        </w:rPr>
        <w:t xml:space="preserve"> S.A., Kuznetsova O.A., </w:t>
      </w:r>
      <w:proofErr w:type="spellStart"/>
      <w:r w:rsidR="00150893" w:rsidRPr="00150893">
        <w:rPr>
          <w:color w:val="000000"/>
          <w:lang w:val="en-US"/>
        </w:rPr>
        <w:t>Lyapin</w:t>
      </w:r>
      <w:proofErr w:type="spellEnd"/>
      <w:r w:rsidR="00150893" w:rsidRPr="00150893">
        <w:rPr>
          <w:color w:val="000000"/>
          <w:lang w:val="en-US"/>
        </w:rPr>
        <w:t xml:space="preserve"> A.A., Investigation of </w:t>
      </w:r>
      <w:proofErr w:type="spellStart"/>
      <w:r w:rsidR="00150893" w:rsidRPr="00150893">
        <w:rPr>
          <w:color w:val="000000"/>
          <w:lang w:val="en-US"/>
        </w:rPr>
        <w:t>endovenous</w:t>
      </w:r>
      <w:proofErr w:type="spellEnd"/>
      <w:r w:rsidR="00150893" w:rsidRPr="00150893">
        <w:rPr>
          <w:color w:val="000000"/>
          <w:lang w:val="en-US"/>
        </w:rPr>
        <w:t xml:space="preserve"> laser ablation of varicose veins in vitro using 1.885-μm laser radiation, Las. Med. Sci., vol. 31(3), pp. 503-10, 2016.</w:t>
      </w:r>
    </w:p>
    <w:p w14:paraId="001EA8CB" w14:textId="77777777" w:rsidR="00CB00A1" w:rsidRPr="008553FA" w:rsidRDefault="00CB00A1" w:rsidP="000639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lang w:val="en-US"/>
        </w:rPr>
      </w:pPr>
      <w:r>
        <w:rPr>
          <w:color w:val="000000"/>
          <w:lang w:val="en-US"/>
        </w:rPr>
        <w:t>5</w:t>
      </w:r>
      <w:r w:rsidR="00150893" w:rsidRPr="00150893">
        <w:rPr>
          <w:color w:val="000000"/>
          <w:lang w:val="en-US"/>
        </w:rPr>
        <w:t xml:space="preserve">. </w:t>
      </w:r>
      <w:proofErr w:type="spellStart"/>
      <w:r w:rsidR="00150893" w:rsidRPr="00150893">
        <w:rPr>
          <w:color w:val="000000"/>
          <w:lang w:val="en-US"/>
        </w:rPr>
        <w:t>Artemov</w:t>
      </w:r>
      <w:proofErr w:type="spellEnd"/>
      <w:r w:rsidR="00150893" w:rsidRPr="00150893">
        <w:rPr>
          <w:color w:val="000000"/>
          <w:lang w:val="en-US"/>
        </w:rPr>
        <w:t xml:space="preserve"> S.A., </w:t>
      </w:r>
      <w:proofErr w:type="spellStart"/>
      <w:r w:rsidR="00150893" w:rsidRPr="00150893">
        <w:rPr>
          <w:color w:val="000000"/>
          <w:lang w:val="en-US"/>
        </w:rPr>
        <w:t>Belyaev</w:t>
      </w:r>
      <w:proofErr w:type="spellEnd"/>
      <w:r w:rsidR="00150893" w:rsidRPr="00150893">
        <w:rPr>
          <w:color w:val="000000"/>
          <w:lang w:val="en-US"/>
        </w:rPr>
        <w:t xml:space="preserve"> A.N., </w:t>
      </w:r>
      <w:proofErr w:type="spellStart"/>
      <w:r w:rsidR="00150893" w:rsidRPr="00150893">
        <w:rPr>
          <w:color w:val="000000"/>
          <w:lang w:val="en-US"/>
        </w:rPr>
        <w:t>Bushukina</w:t>
      </w:r>
      <w:proofErr w:type="spellEnd"/>
      <w:r w:rsidR="00150893" w:rsidRPr="00150893">
        <w:rPr>
          <w:color w:val="000000"/>
          <w:lang w:val="en-US"/>
        </w:rPr>
        <w:t xml:space="preserve"> O.S., </w:t>
      </w:r>
      <w:proofErr w:type="spellStart"/>
      <w:r w:rsidR="00150893" w:rsidRPr="00150893">
        <w:rPr>
          <w:color w:val="000000"/>
          <w:lang w:val="en-US"/>
        </w:rPr>
        <w:t>Khrushchalina</w:t>
      </w:r>
      <w:proofErr w:type="spellEnd"/>
      <w:r w:rsidR="00150893" w:rsidRPr="00150893">
        <w:rPr>
          <w:color w:val="000000"/>
          <w:lang w:val="en-US"/>
        </w:rPr>
        <w:t xml:space="preserve"> S.A., </w:t>
      </w:r>
      <w:proofErr w:type="spellStart"/>
      <w:r w:rsidR="00150893" w:rsidRPr="00150893">
        <w:rPr>
          <w:color w:val="000000"/>
          <w:lang w:val="en-US"/>
        </w:rPr>
        <w:t>Kostin</w:t>
      </w:r>
      <w:proofErr w:type="spellEnd"/>
      <w:r w:rsidR="00150893" w:rsidRPr="00150893">
        <w:rPr>
          <w:color w:val="000000"/>
          <w:lang w:val="en-US"/>
        </w:rPr>
        <w:t xml:space="preserve"> S.V., </w:t>
      </w:r>
      <w:proofErr w:type="spellStart"/>
      <w:r w:rsidR="00150893" w:rsidRPr="00150893">
        <w:rPr>
          <w:color w:val="000000"/>
          <w:lang w:val="en-US"/>
        </w:rPr>
        <w:t>Lyapin</w:t>
      </w:r>
      <w:proofErr w:type="spellEnd"/>
      <w:r w:rsidR="00150893" w:rsidRPr="00150893">
        <w:rPr>
          <w:color w:val="000000"/>
          <w:lang w:val="en-US"/>
        </w:rPr>
        <w:t xml:space="preserve"> A.A., </w:t>
      </w:r>
      <w:proofErr w:type="spellStart"/>
      <w:r w:rsidR="00150893" w:rsidRPr="00150893">
        <w:rPr>
          <w:color w:val="000000"/>
          <w:lang w:val="en-US"/>
        </w:rPr>
        <w:t>Ryabochkina</w:t>
      </w:r>
      <w:proofErr w:type="spellEnd"/>
      <w:r w:rsidR="00150893" w:rsidRPr="00150893">
        <w:rPr>
          <w:color w:val="000000"/>
          <w:lang w:val="en-US"/>
        </w:rPr>
        <w:t xml:space="preserve"> P.A., </w:t>
      </w:r>
      <w:proofErr w:type="spellStart"/>
      <w:r w:rsidR="00150893" w:rsidRPr="00150893">
        <w:rPr>
          <w:color w:val="000000"/>
          <w:lang w:val="en-US"/>
        </w:rPr>
        <w:t>Taratynova</w:t>
      </w:r>
      <w:proofErr w:type="spellEnd"/>
      <w:r w:rsidR="00150893" w:rsidRPr="00150893">
        <w:rPr>
          <w:color w:val="000000"/>
          <w:lang w:val="en-US"/>
        </w:rPr>
        <w:t xml:space="preserve"> A.D., Optimization of </w:t>
      </w:r>
      <w:proofErr w:type="spellStart"/>
      <w:r w:rsidR="00150893" w:rsidRPr="00150893">
        <w:rPr>
          <w:color w:val="000000"/>
          <w:lang w:val="en-US"/>
        </w:rPr>
        <w:t>endovenous</w:t>
      </w:r>
      <w:proofErr w:type="spellEnd"/>
      <w:r w:rsidR="00150893" w:rsidRPr="00150893">
        <w:rPr>
          <w:color w:val="000000"/>
          <w:lang w:val="en-US"/>
        </w:rPr>
        <w:t xml:space="preserve"> laser coagulation: in vivo experiments, Lasers Med </w:t>
      </w:r>
      <w:proofErr w:type="spellStart"/>
      <w:r w:rsidR="00150893" w:rsidRPr="00150893">
        <w:rPr>
          <w:color w:val="000000"/>
          <w:lang w:val="en-US"/>
        </w:rPr>
        <w:t>Sci</w:t>
      </w:r>
      <w:proofErr w:type="spellEnd"/>
      <w:r w:rsidR="00150893" w:rsidRPr="00150893">
        <w:rPr>
          <w:color w:val="000000"/>
          <w:lang w:val="en-US"/>
        </w:rPr>
        <w:t>, https://doi.org/10.1007/s10103-019-02874-6, 2019.</w:t>
      </w:r>
    </w:p>
    <w:p w14:paraId="2AF9D946" w14:textId="77777777" w:rsidR="004D7CF8" w:rsidRPr="004D7CF8" w:rsidRDefault="004D7CF8" w:rsidP="000639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lang w:val="en-US"/>
        </w:rPr>
      </w:pPr>
      <w:r w:rsidRPr="004D7CF8">
        <w:rPr>
          <w:color w:val="000000"/>
          <w:lang w:val="en-US"/>
        </w:rPr>
        <w:t xml:space="preserve">6. </w:t>
      </w:r>
      <w:proofErr w:type="spellStart"/>
      <w:r w:rsidRPr="004D7CF8">
        <w:rPr>
          <w:color w:val="000000"/>
          <w:lang w:val="en-US"/>
        </w:rPr>
        <w:t>Khilnani</w:t>
      </w:r>
      <w:proofErr w:type="spellEnd"/>
      <w:r w:rsidRPr="004D7CF8">
        <w:rPr>
          <w:color w:val="000000"/>
          <w:lang w:val="en-US"/>
        </w:rPr>
        <w:t xml:space="preserve"> N.M., </w:t>
      </w:r>
      <w:proofErr w:type="spellStart"/>
      <w:r w:rsidRPr="004D7CF8">
        <w:rPr>
          <w:color w:val="000000"/>
          <w:lang w:val="en-US"/>
        </w:rPr>
        <w:t>Grassi</w:t>
      </w:r>
      <w:proofErr w:type="spellEnd"/>
      <w:r w:rsidRPr="004D7CF8">
        <w:rPr>
          <w:color w:val="000000"/>
          <w:lang w:val="en-US"/>
        </w:rPr>
        <w:t xml:space="preserve"> C.J., </w:t>
      </w:r>
      <w:proofErr w:type="spellStart"/>
      <w:r w:rsidRPr="004D7CF8">
        <w:rPr>
          <w:color w:val="000000"/>
          <w:lang w:val="en-US"/>
        </w:rPr>
        <w:t>Kundu</w:t>
      </w:r>
      <w:proofErr w:type="spellEnd"/>
      <w:r w:rsidRPr="004D7CF8">
        <w:rPr>
          <w:color w:val="000000"/>
          <w:lang w:val="en-US"/>
        </w:rPr>
        <w:t xml:space="preserve"> S. et al. Multi-society consensus quality improvement guidelines for the treatment of lower-extremity superficial venous insufficiency with </w:t>
      </w:r>
      <w:proofErr w:type="spellStart"/>
      <w:r w:rsidRPr="004D7CF8">
        <w:rPr>
          <w:color w:val="000000"/>
          <w:lang w:val="en-US"/>
        </w:rPr>
        <w:t>endovenous</w:t>
      </w:r>
      <w:proofErr w:type="spellEnd"/>
      <w:r w:rsidRPr="004D7CF8">
        <w:rPr>
          <w:color w:val="000000"/>
          <w:lang w:val="en-US"/>
        </w:rPr>
        <w:t xml:space="preserve"> thermal ablation from the Society of Interventional Radiology. J </w:t>
      </w:r>
      <w:proofErr w:type="spellStart"/>
      <w:r w:rsidRPr="004D7CF8">
        <w:rPr>
          <w:color w:val="000000"/>
          <w:lang w:val="en-US"/>
        </w:rPr>
        <w:t>Vasc</w:t>
      </w:r>
      <w:proofErr w:type="spellEnd"/>
      <w:r w:rsidRPr="004D7CF8">
        <w:rPr>
          <w:color w:val="000000"/>
          <w:lang w:val="en-US"/>
        </w:rPr>
        <w:t xml:space="preserve"> </w:t>
      </w:r>
      <w:proofErr w:type="spellStart"/>
      <w:r w:rsidRPr="004D7CF8">
        <w:rPr>
          <w:color w:val="000000"/>
          <w:lang w:val="en-US"/>
        </w:rPr>
        <w:t>I</w:t>
      </w:r>
      <w:r>
        <w:rPr>
          <w:color w:val="000000"/>
          <w:lang w:val="en-US"/>
        </w:rPr>
        <w:t>nt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Radiol</w:t>
      </w:r>
      <w:proofErr w:type="spellEnd"/>
      <w:r>
        <w:rPr>
          <w:color w:val="000000"/>
          <w:lang w:val="en-US"/>
        </w:rPr>
        <w:t xml:space="preserve"> 2010</w:t>
      </w:r>
      <w:proofErr w:type="gramStart"/>
      <w:r>
        <w:rPr>
          <w:color w:val="000000"/>
          <w:lang w:val="en-US"/>
        </w:rPr>
        <w:t>;21:1:14</w:t>
      </w:r>
      <w:proofErr w:type="gramEnd"/>
      <w:r>
        <w:rPr>
          <w:color w:val="000000"/>
          <w:lang w:val="en-US"/>
        </w:rPr>
        <w:t>—31.</w:t>
      </w:r>
    </w:p>
    <w:p w14:paraId="5B8846C3" w14:textId="53F60B7A" w:rsidR="004D7CF8" w:rsidRDefault="004D7CF8" w:rsidP="000639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lang w:val="en-US"/>
        </w:rPr>
      </w:pPr>
      <w:r w:rsidRPr="004D7CF8">
        <w:rPr>
          <w:color w:val="000000"/>
          <w:lang w:val="en-US"/>
        </w:rPr>
        <w:t xml:space="preserve">7. </w:t>
      </w:r>
      <w:proofErr w:type="spellStart"/>
      <w:r w:rsidRPr="004D7CF8">
        <w:rPr>
          <w:color w:val="000000"/>
          <w:lang w:val="en-US"/>
        </w:rPr>
        <w:t>Argyriou</w:t>
      </w:r>
      <w:proofErr w:type="spellEnd"/>
      <w:r w:rsidRPr="004D7CF8">
        <w:rPr>
          <w:color w:val="000000"/>
          <w:lang w:val="en-US"/>
        </w:rPr>
        <w:t xml:space="preserve"> </w:t>
      </w:r>
      <w:proofErr w:type="spellStart"/>
      <w:r w:rsidRPr="004D7CF8">
        <w:rPr>
          <w:color w:val="000000"/>
          <w:lang w:val="en-US"/>
        </w:rPr>
        <w:t>Ch</w:t>
      </w:r>
      <w:proofErr w:type="spellEnd"/>
      <w:r w:rsidRPr="004D7CF8">
        <w:rPr>
          <w:color w:val="000000"/>
          <w:lang w:val="en-US"/>
        </w:rPr>
        <w:t xml:space="preserve">, </w:t>
      </w:r>
      <w:proofErr w:type="spellStart"/>
      <w:r w:rsidRPr="004D7CF8">
        <w:rPr>
          <w:color w:val="000000"/>
          <w:lang w:val="en-US"/>
        </w:rPr>
        <w:t>Papasideris</w:t>
      </w:r>
      <w:proofErr w:type="spellEnd"/>
      <w:r w:rsidRPr="004D7CF8">
        <w:rPr>
          <w:color w:val="000000"/>
          <w:lang w:val="en-US"/>
        </w:rPr>
        <w:t xml:space="preserve"> </w:t>
      </w:r>
      <w:proofErr w:type="spellStart"/>
      <w:r w:rsidRPr="004D7CF8">
        <w:rPr>
          <w:color w:val="000000"/>
          <w:lang w:val="en-US"/>
        </w:rPr>
        <w:t>Ch</w:t>
      </w:r>
      <w:proofErr w:type="spellEnd"/>
      <w:r w:rsidRPr="004D7CF8">
        <w:rPr>
          <w:color w:val="000000"/>
          <w:lang w:val="en-US"/>
        </w:rPr>
        <w:t>, Antoniou G A, et al. The effectiveness of various interventions versus standard stripping in patients with varicose veins in terms of quality of life // Phlebology 2017 January 1</w:t>
      </w:r>
      <w:proofErr w:type="gramStart"/>
      <w:r w:rsidRPr="004D7CF8">
        <w:rPr>
          <w:color w:val="000000"/>
          <w:lang w:val="en-US"/>
        </w:rPr>
        <w:t>,:</w:t>
      </w:r>
      <w:proofErr w:type="gramEnd"/>
      <w:r w:rsidRPr="004D7CF8">
        <w:rPr>
          <w:color w:val="000000"/>
          <w:lang w:val="en-US"/>
        </w:rPr>
        <w:t xml:space="preserve"> 268355517720307.</w:t>
      </w:r>
    </w:p>
    <w:p w14:paraId="21231D0A" w14:textId="010B6E70" w:rsidR="004A409F" w:rsidRPr="004D7CF8" w:rsidRDefault="004A409F" w:rsidP="004A40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lang w:val="en-US"/>
        </w:rPr>
      </w:pPr>
      <w:r>
        <w:rPr>
          <w:color w:val="000000"/>
          <w:lang w:val="en-US"/>
        </w:rPr>
        <w:t xml:space="preserve">8. </w:t>
      </w:r>
      <w:proofErr w:type="spellStart"/>
      <w:r w:rsidRPr="004A409F">
        <w:rPr>
          <w:color w:val="000000"/>
          <w:lang w:val="en-US"/>
        </w:rPr>
        <w:t>Proebstle</w:t>
      </w:r>
      <w:proofErr w:type="spellEnd"/>
      <w:r w:rsidRPr="004A409F">
        <w:rPr>
          <w:color w:val="000000"/>
          <w:lang w:val="en-US"/>
        </w:rPr>
        <w:t xml:space="preserve"> T. M., </w:t>
      </w:r>
      <w:proofErr w:type="spellStart"/>
      <w:r w:rsidRPr="004A409F">
        <w:rPr>
          <w:color w:val="000000"/>
          <w:lang w:val="en-US"/>
        </w:rPr>
        <w:t>Moehler</w:t>
      </w:r>
      <w:proofErr w:type="spellEnd"/>
      <w:r w:rsidRPr="004A409F">
        <w:rPr>
          <w:color w:val="000000"/>
          <w:lang w:val="en-US"/>
        </w:rPr>
        <w:t xml:space="preserve"> T., </w:t>
      </w:r>
      <w:proofErr w:type="spellStart"/>
      <w:r w:rsidRPr="004A409F">
        <w:rPr>
          <w:color w:val="000000"/>
          <w:lang w:val="en-US"/>
        </w:rPr>
        <w:t>Guel</w:t>
      </w:r>
      <w:proofErr w:type="spellEnd"/>
      <w:r w:rsidRPr="004A409F">
        <w:rPr>
          <w:color w:val="000000"/>
          <w:lang w:val="en-US"/>
        </w:rPr>
        <w:t xml:space="preserve"> D., </w:t>
      </w:r>
      <w:proofErr w:type="spellStart"/>
      <w:r w:rsidRPr="004A409F">
        <w:rPr>
          <w:color w:val="000000"/>
          <w:lang w:val="en-US"/>
        </w:rPr>
        <w:t>Herdemann</w:t>
      </w:r>
      <w:proofErr w:type="spellEnd"/>
      <w:r w:rsidRPr="004A409F">
        <w:rPr>
          <w:color w:val="000000"/>
          <w:lang w:val="en-US"/>
        </w:rPr>
        <w:t xml:space="preserve"> S. </w:t>
      </w:r>
      <w:proofErr w:type="spellStart"/>
      <w:r w:rsidRPr="004A409F">
        <w:rPr>
          <w:color w:val="000000"/>
          <w:lang w:val="en-US"/>
        </w:rPr>
        <w:t>Endovenous</w:t>
      </w:r>
      <w:proofErr w:type="spellEnd"/>
      <w:r w:rsidRPr="004A409F">
        <w:rPr>
          <w:color w:val="000000"/>
          <w:lang w:val="en-US"/>
        </w:rPr>
        <w:t xml:space="preserve"> laser treatment of the greater saphenous vein using a 1320 nm laser causes less side effects than using a 940 nm diode laser. </w:t>
      </w:r>
      <w:proofErr w:type="spellStart"/>
      <w:r w:rsidRPr="004A409F">
        <w:rPr>
          <w:color w:val="000000"/>
          <w:lang w:val="en-US"/>
        </w:rPr>
        <w:t>Dermatol</w:t>
      </w:r>
      <w:proofErr w:type="spellEnd"/>
      <w:r w:rsidRPr="004A409F">
        <w:rPr>
          <w:color w:val="000000"/>
          <w:lang w:val="en-US"/>
        </w:rPr>
        <w:t xml:space="preserve"> Surg. 2005. Vol. 31. Pp. 1678–1683.</w:t>
      </w:r>
    </w:p>
    <w:p w14:paraId="3674F7F4" w14:textId="6CDBC99C" w:rsidR="00150893" w:rsidRPr="00150893" w:rsidRDefault="00007F71" w:rsidP="00CB00A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lang w:val="en-US"/>
        </w:rPr>
      </w:pPr>
      <w:r w:rsidRPr="00007F71">
        <w:rPr>
          <w:color w:val="000000"/>
          <w:lang w:val="en-US"/>
        </w:rPr>
        <w:t>9</w:t>
      </w:r>
      <w:r w:rsidR="00150893" w:rsidRPr="00150893">
        <w:rPr>
          <w:color w:val="000000"/>
          <w:lang w:val="en-US"/>
        </w:rPr>
        <w:t xml:space="preserve">. </w:t>
      </w:r>
      <w:proofErr w:type="spellStart"/>
      <w:r w:rsidR="00150893" w:rsidRPr="00150893">
        <w:rPr>
          <w:color w:val="000000"/>
          <w:lang w:val="en-US"/>
        </w:rPr>
        <w:t>Minaev</w:t>
      </w:r>
      <w:proofErr w:type="spellEnd"/>
      <w:r w:rsidR="00CB00A1" w:rsidRPr="00CB00A1">
        <w:rPr>
          <w:color w:val="000000"/>
          <w:lang w:val="en-US"/>
        </w:rPr>
        <w:t xml:space="preserve"> </w:t>
      </w:r>
      <w:r w:rsidR="00CB00A1" w:rsidRPr="00150893">
        <w:rPr>
          <w:color w:val="000000"/>
          <w:lang w:val="en-US"/>
        </w:rPr>
        <w:t>V.P.</w:t>
      </w:r>
      <w:r w:rsidR="00150893" w:rsidRPr="00150893">
        <w:rPr>
          <w:color w:val="000000"/>
          <w:lang w:val="en-US"/>
        </w:rPr>
        <w:t xml:space="preserve">, </w:t>
      </w:r>
      <w:proofErr w:type="spellStart"/>
      <w:r w:rsidR="00150893" w:rsidRPr="00150893">
        <w:rPr>
          <w:color w:val="000000"/>
          <w:lang w:val="en-US"/>
        </w:rPr>
        <w:t>Minaev</w:t>
      </w:r>
      <w:proofErr w:type="spellEnd"/>
      <w:r w:rsidR="00CB00A1" w:rsidRPr="00CB00A1">
        <w:rPr>
          <w:color w:val="000000"/>
          <w:lang w:val="en-US"/>
        </w:rPr>
        <w:t xml:space="preserve"> </w:t>
      </w:r>
      <w:r w:rsidR="00CB00A1" w:rsidRPr="00150893">
        <w:rPr>
          <w:color w:val="000000"/>
          <w:lang w:val="en-US"/>
        </w:rPr>
        <w:t>N.V.</w:t>
      </w:r>
      <w:r w:rsidR="00150893" w:rsidRPr="00150893">
        <w:rPr>
          <w:color w:val="000000"/>
          <w:lang w:val="en-US"/>
        </w:rPr>
        <w:t>, Bogachev</w:t>
      </w:r>
      <w:r w:rsidR="00CB00A1" w:rsidRPr="00CB00A1">
        <w:rPr>
          <w:color w:val="000000"/>
          <w:lang w:val="en-US"/>
        </w:rPr>
        <w:t xml:space="preserve"> </w:t>
      </w:r>
      <w:proofErr w:type="spellStart"/>
      <w:r w:rsidR="00CB00A1" w:rsidRPr="00150893">
        <w:rPr>
          <w:color w:val="000000"/>
          <w:lang w:val="en-US"/>
        </w:rPr>
        <w:t>V.Yu</w:t>
      </w:r>
      <w:proofErr w:type="spellEnd"/>
      <w:r w:rsidR="00CB00A1">
        <w:rPr>
          <w:color w:val="000000"/>
          <w:lang w:val="en-US"/>
        </w:rPr>
        <w:t>.</w:t>
      </w:r>
      <w:r w:rsidR="00150893" w:rsidRPr="00150893">
        <w:rPr>
          <w:color w:val="000000"/>
          <w:lang w:val="en-US"/>
        </w:rPr>
        <w:t xml:space="preserve">, </w:t>
      </w:r>
      <w:proofErr w:type="spellStart"/>
      <w:r w:rsidR="00150893" w:rsidRPr="00150893">
        <w:rPr>
          <w:color w:val="000000"/>
          <w:lang w:val="en-US"/>
        </w:rPr>
        <w:t>Kaperiz</w:t>
      </w:r>
      <w:proofErr w:type="spellEnd"/>
      <w:r w:rsidR="00CB00A1" w:rsidRPr="00CB00A1">
        <w:rPr>
          <w:color w:val="000000"/>
          <w:lang w:val="en-US"/>
        </w:rPr>
        <w:t xml:space="preserve"> </w:t>
      </w:r>
      <w:r w:rsidR="00CB00A1" w:rsidRPr="00150893">
        <w:rPr>
          <w:color w:val="000000"/>
          <w:lang w:val="en-US"/>
        </w:rPr>
        <w:t>K.A.</w:t>
      </w:r>
      <w:r w:rsidR="00150893" w:rsidRPr="00150893">
        <w:rPr>
          <w:color w:val="000000"/>
          <w:lang w:val="en-US"/>
        </w:rPr>
        <w:t xml:space="preserve">, </w:t>
      </w:r>
      <w:proofErr w:type="spellStart"/>
      <w:r w:rsidR="00150893" w:rsidRPr="00150893">
        <w:rPr>
          <w:color w:val="000000"/>
          <w:lang w:val="en-US"/>
        </w:rPr>
        <w:t>Yusupov</w:t>
      </w:r>
      <w:proofErr w:type="spellEnd"/>
      <w:r w:rsidR="00CB00A1" w:rsidRPr="00CB00A1">
        <w:rPr>
          <w:color w:val="000000"/>
          <w:lang w:val="en-US"/>
        </w:rPr>
        <w:t xml:space="preserve"> </w:t>
      </w:r>
      <w:proofErr w:type="gramStart"/>
      <w:r w:rsidR="00CB00A1" w:rsidRPr="00150893">
        <w:rPr>
          <w:color w:val="000000"/>
          <w:lang w:val="en-US"/>
        </w:rPr>
        <w:t>V.I.</w:t>
      </w:r>
      <w:r w:rsidR="00150893" w:rsidRPr="00150893">
        <w:rPr>
          <w:color w:val="000000"/>
          <w:lang w:val="en-US"/>
        </w:rPr>
        <w:t>.</w:t>
      </w:r>
      <w:proofErr w:type="gramEnd"/>
      <w:r w:rsidR="00150893" w:rsidRPr="00150893">
        <w:rPr>
          <w:color w:val="000000"/>
          <w:lang w:val="en-US"/>
        </w:rPr>
        <w:t xml:space="preserve"> </w:t>
      </w:r>
      <w:proofErr w:type="spellStart"/>
      <w:r w:rsidR="00150893" w:rsidRPr="00150893">
        <w:rPr>
          <w:color w:val="000000"/>
          <w:lang w:val="en-US"/>
        </w:rPr>
        <w:t>Endovenous</w:t>
      </w:r>
      <w:proofErr w:type="spellEnd"/>
      <w:r w:rsidR="00150893" w:rsidRPr="00150893">
        <w:rPr>
          <w:color w:val="000000"/>
          <w:lang w:val="en-US"/>
        </w:rPr>
        <w:t xml:space="preserve"> laser coagulation: asymmetrical heat transfer (modeling in water)</w:t>
      </w:r>
      <w:r w:rsidR="00CB00A1">
        <w:rPr>
          <w:color w:val="000000"/>
          <w:lang w:val="en-US"/>
        </w:rPr>
        <w:t xml:space="preserve">, </w:t>
      </w:r>
      <w:r w:rsidR="00CB00A1" w:rsidRPr="00CB00A1">
        <w:rPr>
          <w:color w:val="000000"/>
          <w:lang w:val="en-US"/>
        </w:rPr>
        <w:t>Lasers Med. Sci.</w:t>
      </w:r>
      <w:r w:rsidR="00CB00A1">
        <w:rPr>
          <w:color w:val="000000"/>
          <w:lang w:val="en-US"/>
        </w:rPr>
        <w:t>, vol. 36, pp. 1599-1608, 2020.</w:t>
      </w:r>
    </w:p>
    <w:sectPr w:rsidR="00150893" w:rsidRPr="00150893" w:rsidSect="00D43AD8">
      <w:pgSz w:w="11906" w:h="16838"/>
      <w:pgMar w:top="1134" w:right="1361" w:bottom="1259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20403"/>
    <w:multiLevelType w:val="hybridMultilevel"/>
    <w:tmpl w:val="1718524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>
    <w:nsid w:val="7B8D3501"/>
    <w:multiLevelType w:val="hybridMultilevel"/>
    <w:tmpl w:val="8E12E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241"/>
    <w:rsid w:val="00007F71"/>
    <w:rsid w:val="00042610"/>
    <w:rsid w:val="00063966"/>
    <w:rsid w:val="00086081"/>
    <w:rsid w:val="000D0BB6"/>
    <w:rsid w:val="00101A1C"/>
    <w:rsid w:val="00106375"/>
    <w:rsid w:val="00116478"/>
    <w:rsid w:val="00130241"/>
    <w:rsid w:val="00150893"/>
    <w:rsid w:val="001E03C2"/>
    <w:rsid w:val="001E61C2"/>
    <w:rsid w:val="001F0493"/>
    <w:rsid w:val="002264EE"/>
    <w:rsid w:val="0023307C"/>
    <w:rsid w:val="002A0B51"/>
    <w:rsid w:val="002C509C"/>
    <w:rsid w:val="00391C38"/>
    <w:rsid w:val="003B76D6"/>
    <w:rsid w:val="003E567E"/>
    <w:rsid w:val="004A26A3"/>
    <w:rsid w:val="004A409F"/>
    <w:rsid w:val="004D7CF8"/>
    <w:rsid w:val="004F0EDF"/>
    <w:rsid w:val="00522BF1"/>
    <w:rsid w:val="00590166"/>
    <w:rsid w:val="00595C29"/>
    <w:rsid w:val="00636444"/>
    <w:rsid w:val="00677D6F"/>
    <w:rsid w:val="006D010C"/>
    <w:rsid w:val="006F7A19"/>
    <w:rsid w:val="00740771"/>
    <w:rsid w:val="00742ADF"/>
    <w:rsid w:val="007603D2"/>
    <w:rsid w:val="00775389"/>
    <w:rsid w:val="00797838"/>
    <w:rsid w:val="007C36D8"/>
    <w:rsid w:val="007E2BF2"/>
    <w:rsid w:val="007F2744"/>
    <w:rsid w:val="00853644"/>
    <w:rsid w:val="008553FA"/>
    <w:rsid w:val="008931BE"/>
    <w:rsid w:val="008E57C9"/>
    <w:rsid w:val="00921D45"/>
    <w:rsid w:val="009A66DB"/>
    <w:rsid w:val="009B0F39"/>
    <w:rsid w:val="009B2F80"/>
    <w:rsid w:val="009F3380"/>
    <w:rsid w:val="00A00B09"/>
    <w:rsid w:val="00A02163"/>
    <w:rsid w:val="00A16B16"/>
    <w:rsid w:val="00A314FE"/>
    <w:rsid w:val="00BC506D"/>
    <w:rsid w:val="00BF36F8"/>
    <w:rsid w:val="00BF4622"/>
    <w:rsid w:val="00C006BC"/>
    <w:rsid w:val="00CB00A1"/>
    <w:rsid w:val="00CC7952"/>
    <w:rsid w:val="00D42542"/>
    <w:rsid w:val="00D43AD8"/>
    <w:rsid w:val="00D8121C"/>
    <w:rsid w:val="00E169F5"/>
    <w:rsid w:val="00E22189"/>
    <w:rsid w:val="00E55E97"/>
    <w:rsid w:val="00EB1F49"/>
    <w:rsid w:val="00F250CF"/>
    <w:rsid w:val="00F3552A"/>
    <w:rsid w:val="00F80BE4"/>
    <w:rsid w:val="00F865B3"/>
    <w:rsid w:val="00FB1509"/>
    <w:rsid w:val="00FF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B4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38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link w:val="a6"/>
    <w:uiPriority w:val="34"/>
    <w:qFormat/>
    <w:rsid w:val="00106375"/>
    <w:pPr>
      <w:ind w:left="720"/>
      <w:contextualSpacing/>
    </w:pPr>
  </w:style>
  <w:style w:type="character" w:customStyle="1" w:styleId="a6">
    <w:name w:val="Абзац списка Знак"/>
    <w:basedOn w:val="a0"/>
    <w:link w:val="a5"/>
    <w:uiPriority w:val="34"/>
    <w:locked/>
    <w:rsid w:val="004A26A3"/>
  </w:style>
  <w:style w:type="character" w:styleId="a7">
    <w:name w:val="Placeholder Text"/>
    <w:basedOn w:val="a0"/>
    <w:uiPriority w:val="99"/>
    <w:semiHidden/>
    <w:rsid w:val="00E22189"/>
    <w:rPr>
      <w:color w:val="808080"/>
    </w:rPr>
  </w:style>
  <w:style w:type="paragraph" w:styleId="a8">
    <w:name w:val="No Spacing"/>
    <w:uiPriority w:val="1"/>
    <w:qFormat/>
    <w:rsid w:val="00FF1903"/>
    <w:rPr>
      <w:rFonts w:cs="Times New Roman"/>
      <w:sz w:val="22"/>
      <w:szCs w:val="22"/>
      <w:lang w:val="en-US" w:eastAsia="en-US" w:bidi="en-US"/>
    </w:rPr>
  </w:style>
  <w:style w:type="character" w:styleId="a9">
    <w:name w:val="Hyperlink"/>
    <w:basedOn w:val="a0"/>
    <w:uiPriority w:val="99"/>
    <w:unhideWhenUsed/>
    <w:rsid w:val="00F865B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865B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F3552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552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38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link w:val="a6"/>
    <w:uiPriority w:val="34"/>
    <w:qFormat/>
    <w:rsid w:val="00106375"/>
    <w:pPr>
      <w:ind w:left="720"/>
      <w:contextualSpacing/>
    </w:pPr>
  </w:style>
  <w:style w:type="character" w:customStyle="1" w:styleId="a6">
    <w:name w:val="Абзац списка Знак"/>
    <w:basedOn w:val="a0"/>
    <w:link w:val="a5"/>
    <w:uiPriority w:val="34"/>
    <w:locked/>
    <w:rsid w:val="004A26A3"/>
  </w:style>
  <w:style w:type="character" w:styleId="a7">
    <w:name w:val="Placeholder Text"/>
    <w:basedOn w:val="a0"/>
    <w:uiPriority w:val="99"/>
    <w:semiHidden/>
    <w:rsid w:val="00E22189"/>
    <w:rPr>
      <w:color w:val="808080"/>
    </w:rPr>
  </w:style>
  <w:style w:type="paragraph" w:styleId="a8">
    <w:name w:val="No Spacing"/>
    <w:uiPriority w:val="1"/>
    <w:qFormat/>
    <w:rsid w:val="00FF1903"/>
    <w:rPr>
      <w:rFonts w:cs="Times New Roman"/>
      <w:sz w:val="22"/>
      <w:szCs w:val="22"/>
      <w:lang w:val="en-US" w:eastAsia="en-US" w:bidi="en-US"/>
    </w:rPr>
  </w:style>
  <w:style w:type="character" w:styleId="a9">
    <w:name w:val="Hyperlink"/>
    <w:basedOn w:val="a0"/>
    <w:uiPriority w:val="99"/>
    <w:unhideWhenUsed/>
    <w:rsid w:val="00F865B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865B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F3552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552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9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60717CE-7DB8-4B1E-830E-4434FA42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2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Lomonosov MSU</Company>
  <LinksUpToDate>false</LinksUpToDate>
  <CharactersWithSpaces>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3</cp:lastModifiedBy>
  <cp:revision>35</cp:revision>
  <cp:lastPrinted>2023-02-16T09:16:00Z</cp:lastPrinted>
  <dcterms:created xsi:type="dcterms:W3CDTF">2022-02-03T14:40:00Z</dcterms:created>
  <dcterms:modified xsi:type="dcterms:W3CDTF">2023-02-16T10:11:00Z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http://www.zotero.org/styles/gost-r-7-0-5-2008-numeric</vt:lpwstr>
  </property>
  <property fmtid="{D5CDD505-2E9C-101B-9397-08002B2CF9AE}" pid="4" name="Mendeley Unique User Id_1">
    <vt:lpwstr>b09b180f-15e6-39a8-8e02-e401af1d2283</vt:lpwstr>
  </property>
  <property fmtid="{D5CDD505-2E9C-101B-9397-08002B2CF9AE}" pid="5" name="Mendeley Recent Style Id 0_1">
    <vt:lpwstr>http://www.zotero.org/styles/chicago-author-date</vt:lpwstr>
  </property>
  <property fmtid="{D5CDD505-2E9C-101B-9397-08002B2CF9AE}" pid="6" name="Mendeley Recent Style Name 0_1">
    <vt:lpwstr>Chicago Manual of Style 17th edition (author-date)</vt:lpwstr>
  </property>
  <property fmtid="{D5CDD505-2E9C-101B-9397-08002B2CF9AE}" pid="7" name="Mendeley Recent Style Id 1_1">
    <vt:lpwstr>http://www.zotero.org/styles/harvard-cite-them-right</vt:lpwstr>
  </property>
  <property fmtid="{D5CDD505-2E9C-101B-9397-08002B2CF9AE}" pid="8" name="Mendeley Recent Style Name 1_1">
    <vt:lpwstr>Cite Them Right 10th edition - Harvard</vt:lpwstr>
  </property>
  <property fmtid="{D5CDD505-2E9C-101B-9397-08002B2CF9AE}" pid="9" name="Mendeley Recent Style Id 2_1">
    <vt:lpwstr>http://www.zotero.org/styles/ieee</vt:lpwstr>
  </property>
  <property fmtid="{D5CDD505-2E9C-101B-9397-08002B2CF9AE}" pid="10" name="Mendeley Recent Style Name 2_1">
    <vt:lpwstr>IEEE</vt:lpwstr>
  </property>
  <property fmtid="{D5CDD505-2E9C-101B-9397-08002B2CF9AE}" pid="11" name="Mendeley Recent Style Id 3_1">
    <vt:lpwstr>http://www.zotero.org/styles/modern-humanities-research-association</vt:lpwstr>
  </property>
  <property fmtid="{D5CDD505-2E9C-101B-9397-08002B2CF9AE}" pid="12" name="Mendeley Recent Style Name 3_1">
    <vt:lpwstr>Modern Humanities Research Association 3rd edition (note with bibliography)</vt:lpwstr>
  </property>
  <property fmtid="{D5CDD505-2E9C-101B-9397-08002B2CF9AE}" pid="13" name="Mendeley Recent Style Id 4_1">
    <vt:lpwstr>http://www.zotero.org/styles/modern-language-association</vt:lpwstr>
  </property>
  <property fmtid="{D5CDD505-2E9C-101B-9397-08002B2CF9AE}" pid="14" name="Mendeley Recent Style Name 4_1">
    <vt:lpwstr>Modern Language Association 8th edition</vt:lpwstr>
  </property>
  <property fmtid="{D5CDD505-2E9C-101B-9397-08002B2CF9AE}" pid="15" name="Mendeley Recent Style Id 5_1">
    <vt:lpwstr>http://www.zotero.org/styles/nature</vt:lpwstr>
  </property>
  <property fmtid="{D5CDD505-2E9C-101B-9397-08002B2CF9AE}" pid="16" name="Mendeley Recent Style Name 5_1">
    <vt:lpwstr>Nature</vt:lpwstr>
  </property>
  <property fmtid="{D5CDD505-2E9C-101B-9397-08002B2CF9AE}" pid="17" name="Mendeley Recent Style Id 6_1">
    <vt:lpwstr>http://www.zotero.org/styles/russian-chemical-reviews</vt:lpwstr>
  </property>
  <property fmtid="{D5CDD505-2E9C-101B-9397-08002B2CF9AE}" pid="18" name="Mendeley Recent Style Name 6_1">
    <vt:lpwstr>Russian Chemical Reviews</vt:lpwstr>
  </property>
  <property fmtid="{D5CDD505-2E9C-101B-9397-08002B2CF9AE}" pid="19" name="Mendeley Recent Style Id 7_1">
    <vt:lpwstr>http://www.zotero.org/styles/gost-r-7-0-5-2008</vt:lpwstr>
  </property>
  <property fmtid="{D5CDD505-2E9C-101B-9397-08002B2CF9AE}" pid="20" name="Mendeley Recent Style Name 7_1">
    <vt:lpwstr>Russian GOST R 7.0.5-2008 (Russian)</vt:lpwstr>
  </property>
  <property fmtid="{D5CDD505-2E9C-101B-9397-08002B2CF9AE}" pid="21" name="Mendeley Recent Style Id 8_1">
    <vt:lpwstr>http://www.zotero.org/styles/gost-r-7-0-5-2008-numeric</vt:lpwstr>
  </property>
  <property fmtid="{D5CDD505-2E9C-101B-9397-08002B2CF9AE}" pid="22" name="Mendeley Recent Style Name 8_1">
    <vt:lpwstr>Russian GOST R 7.0.5-2008 (numeric)</vt:lpwstr>
  </property>
  <property fmtid="{D5CDD505-2E9C-101B-9397-08002B2CF9AE}" pid="23" name="Mendeley Recent Style Id 9_1">
    <vt:lpwstr>http://csl.mendeley.com/styles/7762213/gost-r-7-0-5-2008-numeric-3</vt:lpwstr>
  </property>
  <property fmtid="{D5CDD505-2E9C-101B-9397-08002B2CF9AE}" pid="24" name="Mendeley Recent Style Name 9_1">
    <vt:lpwstr>Russian GOST R 7.0.5-2008 (numeric) - Alexander Dzuban</vt:lpwstr>
  </property>
</Properties>
</file>