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07" w:rsidRPr="00351791" w:rsidRDefault="00351791" w:rsidP="00351791">
      <w:pPr>
        <w:spacing w:after="0" w:line="240" w:lineRule="auto"/>
        <w:ind w:firstLine="567"/>
        <w:jc w:val="center"/>
        <w:rPr>
          <w:b/>
        </w:rPr>
      </w:pPr>
      <w:r w:rsidRPr="00351791">
        <w:rPr>
          <w:b/>
        </w:rPr>
        <w:t>Антропология современного образования: проблемные вопросы и поля</w:t>
      </w:r>
    </w:p>
    <w:p w:rsidR="00351791" w:rsidRDefault="00351791" w:rsidP="00351791">
      <w:pPr>
        <w:spacing w:after="0" w:line="240" w:lineRule="auto"/>
        <w:ind w:firstLine="567"/>
        <w:jc w:val="both"/>
      </w:pPr>
    </w:p>
    <w:p w:rsidR="00351791" w:rsidRPr="00C370DC" w:rsidRDefault="00351791" w:rsidP="0035179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F31809">
        <w:rPr>
          <w:b w:val="0"/>
          <w:sz w:val="28"/>
          <w:szCs w:val="32"/>
        </w:rPr>
        <w:t xml:space="preserve">Интерес к становлению и развитию антропологических представлений о воспитывающем(ся) и обучающем(ся) характерен для </w:t>
      </w:r>
      <w:r>
        <w:rPr>
          <w:b w:val="0"/>
          <w:sz w:val="28"/>
          <w:szCs w:val="32"/>
        </w:rPr>
        <w:t xml:space="preserve">педагогики </w:t>
      </w:r>
      <w:r w:rsidRPr="00F31809">
        <w:rPr>
          <w:b w:val="0"/>
          <w:sz w:val="28"/>
          <w:szCs w:val="32"/>
        </w:rPr>
        <w:t>разных эпох и культур</w:t>
      </w:r>
      <w:r>
        <w:rPr>
          <w:b w:val="0"/>
          <w:sz w:val="28"/>
          <w:szCs w:val="32"/>
        </w:rPr>
        <w:t xml:space="preserve">. </w:t>
      </w:r>
      <w:r w:rsidRPr="003A3B52">
        <w:rPr>
          <w:b w:val="0"/>
          <w:sz w:val="28"/>
          <w:szCs w:val="28"/>
        </w:rPr>
        <w:t xml:space="preserve">Система представлений о человеке, который идет к </w:t>
      </w:r>
      <w:r w:rsidRPr="003A3B52">
        <w:rPr>
          <w:b w:val="0"/>
          <w:bCs w:val="0"/>
          <w:sz w:val="28"/>
          <w:szCs w:val="28"/>
        </w:rPr>
        <w:t xml:space="preserve">норме грамотности и культурности путем </w:t>
      </w:r>
      <w:r w:rsidRPr="003A3B52">
        <w:rPr>
          <w:b w:val="0"/>
          <w:sz w:val="28"/>
          <w:szCs w:val="28"/>
        </w:rPr>
        <w:t>образования и самообразования, лежащая в основе педагогических концепций и подходов, не является статичной. На каждом этапе своего развития педагогика очерчивает для себя новый к</w:t>
      </w:r>
      <w:r>
        <w:rPr>
          <w:b w:val="0"/>
          <w:sz w:val="28"/>
          <w:szCs w:val="28"/>
        </w:rPr>
        <w:t xml:space="preserve">онтур представлений о </w:t>
      </w:r>
      <w:r w:rsidRPr="00B977E5">
        <w:rPr>
          <w:b w:val="0"/>
          <w:sz w:val="28"/>
          <w:szCs w:val="28"/>
        </w:rPr>
        <w:t>человеке, переосмысливая природу</w:t>
      </w:r>
      <w:r w:rsidRPr="00F31809">
        <w:rPr>
          <w:b w:val="0"/>
          <w:sz w:val="28"/>
          <w:szCs w:val="28"/>
        </w:rPr>
        <w:t xml:space="preserve"> педагогической деятельности и природ</w:t>
      </w:r>
      <w:r>
        <w:rPr>
          <w:b w:val="0"/>
          <w:sz w:val="28"/>
          <w:szCs w:val="28"/>
        </w:rPr>
        <w:t>у</w:t>
      </w:r>
      <w:r w:rsidRPr="00F31809">
        <w:rPr>
          <w:b w:val="0"/>
          <w:sz w:val="28"/>
          <w:szCs w:val="28"/>
        </w:rPr>
        <w:t xml:space="preserve"> человека как ее основ</w:t>
      </w:r>
      <w:r>
        <w:rPr>
          <w:b w:val="0"/>
          <w:sz w:val="28"/>
          <w:szCs w:val="28"/>
        </w:rPr>
        <w:t>у</w:t>
      </w:r>
      <w:r w:rsidRPr="00F31809">
        <w:rPr>
          <w:b w:val="0"/>
          <w:sz w:val="28"/>
          <w:szCs w:val="28"/>
        </w:rPr>
        <w:t>.</w:t>
      </w:r>
      <w:r w:rsidRPr="0083370F">
        <w:rPr>
          <w:b w:val="0"/>
          <w:sz w:val="28"/>
          <w:szCs w:val="32"/>
        </w:rPr>
        <w:t xml:space="preserve"> </w:t>
      </w:r>
      <w:r w:rsidRPr="003A3B52">
        <w:rPr>
          <w:b w:val="0"/>
          <w:sz w:val="28"/>
          <w:szCs w:val="32"/>
        </w:rPr>
        <w:t xml:space="preserve">История педагогики во многом представляет собой историю </w:t>
      </w:r>
      <w:r w:rsidRPr="003A3B52">
        <w:rPr>
          <w:b w:val="0"/>
          <w:sz w:val="28"/>
          <w:szCs w:val="28"/>
        </w:rPr>
        <w:t xml:space="preserve">переходов от педагогических традиций к инновациям, среди которых особое место занимают </w:t>
      </w:r>
      <w:r w:rsidRPr="003A3B52">
        <w:rPr>
          <w:b w:val="0"/>
          <w:sz w:val="28"/>
          <w:szCs w:val="32"/>
        </w:rPr>
        <w:t>антропологические традиции и новаци</w:t>
      </w:r>
      <w:r>
        <w:rPr>
          <w:b w:val="0"/>
          <w:sz w:val="28"/>
          <w:szCs w:val="32"/>
        </w:rPr>
        <w:t>и</w:t>
      </w:r>
      <w:r w:rsidRPr="003A3B52">
        <w:rPr>
          <w:b w:val="0"/>
          <w:sz w:val="28"/>
          <w:szCs w:val="32"/>
        </w:rPr>
        <w:t xml:space="preserve"> в образовании.</w:t>
      </w:r>
      <w:r>
        <w:rPr>
          <w:b w:val="0"/>
          <w:sz w:val="28"/>
          <w:szCs w:val="32"/>
        </w:rPr>
        <w:t xml:space="preserve"> Их критическую рефлексию </w:t>
      </w:r>
      <w:r w:rsidRPr="00014652">
        <w:rPr>
          <w:b w:val="0"/>
          <w:sz w:val="28"/>
          <w:szCs w:val="28"/>
        </w:rPr>
        <w:t xml:space="preserve">И.А. Колесникова назвала «педагогическим вопрошанием о человеке будущего» </w:t>
      </w:r>
      <w:r>
        <w:rPr>
          <w:b w:val="0"/>
          <w:sz w:val="28"/>
          <w:szCs w:val="28"/>
        </w:rPr>
        <w:t>–</w:t>
      </w:r>
      <w:r w:rsidRPr="00014652">
        <w:rPr>
          <w:b w:val="0"/>
          <w:sz w:val="28"/>
          <w:szCs w:val="28"/>
        </w:rPr>
        <w:t xml:space="preserve"> вопрошанием, </w:t>
      </w:r>
      <w:r>
        <w:rPr>
          <w:b w:val="0"/>
          <w:sz w:val="28"/>
          <w:szCs w:val="28"/>
        </w:rPr>
        <w:t xml:space="preserve">которое уже не связано с тем, что антропологические науки могут дать педагогике, а с тем, какое место </w:t>
      </w:r>
      <w:r w:rsidRPr="00C370DC">
        <w:rPr>
          <w:b w:val="0"/>
          <w:sz w:val="28"/>
          <w:szCs w:val="28"/>
        </w:rPr>
        <w:t>она может занять среди них в обозримом будущем и в чем видит свою миссию.</w:t>
      </w:r>
    </w:p>
    <w:p w:rsidR="00351791" w:rsidRDefault="00351791" w:rsidP="00351791">
      <w:pPr>
        <w:pStyle w:val="1"/>
        <w:spacing w:before="0" w:beforeAutospacing="0" w:after="0" w:afterAutospacing="0"/>
        <w:ind w:firstLine="567"/>
        <w:jc w:val="both"/>
        <w:rPr>
          <w:rStyle w:val="hps"/>
          <w:b w:val="0"/>
          <w:sz w:val="28"/>
          <w:szCs w:val="28"/>
        </w:rPr>
      </w:pPr>
      <w:r w:rsidRPr="00C370DC">
        <w:rPr>
          <w:sz w:val="28"/>
          <w:szCs w:val="28"/>
        </w:rPr>
        <w:t>Педагогическая антропология на рубежах веков.</w:t>
      </w:r>
      <w:r w:rsidRPr="00C370DC">
        <w:rPr>
          <w:b w:val="0"/>
          <w:sz w:val="28"/>
          <w:szCs w:val="28"/>
        </w:rPr>
        <w:t xml:space="preserve"> Имплицитно</w:t>
      </w:r>
      <w:r w:rsidRPr="003A3B52">
        <w:rPr>
          <w:b w:val="0"/>
          <w:sz w:val="28"/>
          <w:szCs w:val="28"/>
        </w:rPr>
        <w:t xml:space="preserve"> идеи о возможности объединения существующих антропологических данных с целью усовершенствования педагогической деятельности присутствовали в религиозных и филосо</w:t>
      </w:r>
      <w:r w:rsidRPr="003A3B52">
        <w:rPr>
          <w:b w:val="0"/>
          <w:sz w:val="28"/>
          <w:szCs w:val="28"/>
        </w:rPr>
        <w:t>ф</w:t>
      </w:r>
      <w:r w:rsidRPr="003A3B52">
        <w:rPr>
          <w:b w:val="0"/>
          <w:sz w:val="28"/>
          <w:szCs w:val="28"/>
        </w:rPr>
        <w:t>ских учениях многих народов</w:t>
      </w:r>
      <w:r w:rsidRPr="00577181">
        <w:rPr>
          <w:b w:val="0"/>
          <w:sz w:val="28"/>
          <w:szCs w:val="28"/>
        </w:rPr>
        <w:t xml:space="preserve">. </w:t>
      </w:r>
      <w:r w:rsidRPr="00577181">
        <w:rPr>
          <w:b w:val="0"/>
          <w:sz w:val="28"/>
          <w:szCs w:val="32"/>
        </w:rPr>
        <w:t xml:space="preserve">Западноевропейская и отечественная педагогика разными путями пришли к идее необходимости своего </w:t>
      </w:r>
      <w:r w:rsidRPr="00577181">
        <w:rPr>
          <w:b w:val="0"/>
          <w:sz w:val="28"/>
          <w:szCs w:val="28"/>
        </w:rPr>
        <w:t>антропологического обосн</w:t>
      </w:r>
      <w:r w:rsidRPr="00577181">
        <w:rPr>
          <w:b w:val="0"/>
          <w:sz w:val="28"/>
          <w:szCs w:val="28"/>
        </w:rPr>
        <w:t>о</w:t>
      </w:r>
      <w:r w:rsidRPr="00577181">
        <w:rPr>
          <w:b w:val="0"/>
          <w:sz w:val="28"/>
          <w:szCs w:val="28"/>
        </w:rPr>
        <w:t>вания,</w:t>
      </w:r>
      <w:r>
        <w:rPr>
          <w:b w:val="0"/>
          <w:sz w:val="28"/>
          <w:szCs w:val="28"/>
        </w:rPr>
        <w:t xml:space="preserve"> однако скрепы этой идеи были общими, поскольку педагогическая антропология рассматривалась преимущественно как </w:t>
      </w:r>
      <w:r w:rsidRPr="003A3B52">
        <w:rPr>
          <w:rStyle w:val="hps"/>
          <w:b w:val="0"/>
          <w:sz w:val="28"/>
          <w:szCs w:val="28"/>
        </w:rPr>
        <w:t>сплав всех наук о человеке</w:t>
      </w:r>
      <w:r>
        <w:rPr>
          <w:b w:val="0"/>
          <w:sz w:val="28"/>
          <w:szCs w:val="28"/>
        </w:rPr>
        <w:t xml:space="preserve">. Утверждение </w:t>
      </w:r>
      <w:r w:rsidRPr="00E56D3E">
        <w:rPr>
          <w:b w:val="0"/>
          <w:sz w:val="28"/>
          <w:szCs w:val="28"/>
        </w:rPr>
        <w:t>К.</w:t>
      </w:r>
      <w:r>
        <w:rPr>
          <w:b w:val="0"/>
          <w:sz w:val="28"/>
          <w:szCs w:val="28"/>
        </w:rPr>
        <w:t> </w:t>
      </w:r>
      <w:r w:rsidRPr="00E56D3E">
        <w:rPr>
          <w:b w:val="0"/>
          <w:sz w:val="28"/>
          <w:szCs w:val="28"/>
        </w:rPr>
        <w:t>Шмидта</w:t>
      </w:r>
      <w:r>
        <w:rPr>
          <w:b w:val="0"/>
          <w:sz w:val="28"/>
          <w:szCs w:val="28"/>
        </w:rPr>
        <w:t xml:space="preserve"> о педагогике как «прикладной антропологии» близко утверждению </w:t>
      </w:r>
      <w:r w:rsidRPr="005D2618">
        <w:rPr>
          <w:rStyle w:val="hps"/>
          <w:b w:val="0"/>
          <w:sz w:val="28"/>
          <w:szCs w:val="28"/>
        </w:rPr>
        <w:t>К.Д. Ушинского о педагогическ</w:t>
      </w:r>
      <w:r>
        <w:rPr>
          <w:rStyle w:val="hps"/>
          <w:b w:val="0"/>
          <w:sz w:val="28"/>
          <w:szCs w:val="28"/>
        </w:rPr>
        <w:t>ой</w:t>
      </w:r>
      <w:r w:rsidRPr="005D2618">
        <w:rPr>
          <w:rStyle w:val="hps"/>
          <w:b w:val="0"/>
          <w:sz w:val="28"/>
          <w:szCs w:val="28"/>
        </w:rPr>
        <w:t xml:space="preserve"> антропологи</w:t>
      </w:r>
      <w:r>
        <w:rPr>
          <w:rStyle w:val="hps"/>
          <w:b w:val="0"/>
          <w:sz w:val="28"/>
          <w:szCs w:val="28"/>
        </w:rPr>
        <w:t xml:space="preserve">и как </w:t>
      </w:r>
      <w:r w:rsidRPr="005D2618">
        <w:rPr>
          <w:rStyle w:val="hps"/>
          <w:b w:val="0"/>
          <w:sz w:val="28"/>
          <w:szCs w:val="28"/>
        </w:rPr>
        <w:t>«продукт</w:t>
      </w:r>
      <w:r>
        <w:rPr>
          <w:rStyle w:val="hps"/>
          <w:b w:val="0"/>
          <w:sz w:val="28"/>
          <w:szCs w:val="28"/>
        </w:rPr>
        <w:t>е</w:t>
      </w:r>
      <w:r w:rsidRPr="005D2618">
        <w:rPr>
          <w:rStyle w:val="hps"/>
          <w:b w:val="0"/>
          <w:sz w:val="28"/>
          <w:szCs w:val="28"/>
        </w:rPr>
        <w:t>» интеграции всех антологических наук, призванн</w:t>
      </w:r>
      <w:r>
        <w:rPr>
          <w:rStyle w:val="hps"/>
          <w:b w:val="0"/>
          <w:sz w:val="28"/>
          <w:szCs w:val="28"/>
        </w:rPr>
        <w:t>ом</w:t>
      </w:r>
      <w:r w:rsidRPr="005D2618">
        <w:rPr>
          <w:rStyle w:val="hps"/>
          <w:b w:val="0"/>
          <w:sz w:val="28"/>
          <w:szCs w:val="28"/>
        </w:rPr>
        <w:t xml:space="preserve"> содействовать делу воспитания</w:t>
      </w:r>
      <w:r>
        <w:rPr>
          <w:rStyle w:val="hps"/>
          <w:b w:val="0"/>
          <w:sz w:val="28"/>
          <w:szCs w:val="28"/>
        </w:rPr>
        <w:t xml:space="preserve">. </w:t>
      </w:r>
      <w:r w:rsidRPr="00220C5A">
        <w:rPr>
          <w:b w:val="0"/>
          <w:sz w:val="28"/>
          <w:szCs w:val="28"/>
        </w:rPr>
        <w:t xml:space="preserve">После оформления педагогической антропологии в самостоятельную область научного знания </w:t>
      </w:r>
      <w:r w:rsidRPr="005D2618">
        <w:rPr>
          <w:b w:val="0"/>
          <w:sz w:val="28"/>
          <w:szCs w:val="28"/>
        </w:rPr>
        <w:t>стараниями К.</w:t>
      </w:r>
      <w:r>
        <w:rPr>
          <w:b w:val="0"/>
          <w:sz w:val="28"/>
          <w:szCs w:val="28"/>
        </w:rPr>
        <w:t> </w:t>
      </w:r>
      <w:r w:rsidRPr="005D2618">
        <w:rPr>
          <w:b w:val="0"/>
          <w:sz w:val="28"/>
          <w:szCs w:val="28"/>
        </w:rPr>
        <w:t>Шмидта и К.Д.</w:t>
      </w:r>
      <w:r>
        <w:rPr>
          <w:b w:val="0"/>
          <w:sz w:val="28"/>
          <w:szCs w:val="28"/>
        </w:rPr>
        <w:t> </w:t>
      </w:r>
      <w:r w:rsidRPr="005D2618">
        <w:rPr>
          <w:b w:val="0"/>
          <w:sz w:val="28"/>
          <w:szCs w:val="28"/>
        </w:rPr>
        <w:t>Ушинского и их последователей очарование</w:t>
      </w:r>
      <w:r w:rsidRPr="00220C5A">
        <w:rPr>
          <w:b w:val="0"/>
          <w:sz w:val="28"/>
          <w:szCs w:val="28"/>
        </w:rPr>
        <w:t xml:space="preserve"> ею несколько раз сменялось разочарованием</w:t>
      </w:r>
      <w:r>
        <w:rPr>
          <w:b w:val="0"/>
          <w:sz w:val="28"/>
          <w:szCs w:val="28"/>
        </w:rPr>
        <w:t xml:space="preserve">. Итогом </w:t>
      </w:r>
      <w:r w:rsidRPr="005D2618">
        <w:rPr>
          <w:rStyle w:val="hps"/>
          <w:b w:val="0"/>
          <w:sz w:val="28"/>
          <w:szCs w:val="28"/>
        </w:rPr>
        <w:t xml:space="preserve">научно-педагогического поиска </w:t>
      </w:r>
      <w:r>
        <w:rPr>
          <w:rStyle w:val="hps"/>
          <w:b w:val="0"/>
          <w:sz w:val="28"/>
          <w:szCs w:val="28"/>
        </w:rPr>
        <w:t xml:space="preserve">прошлого столетия </w:t>
      </w:r>
      <w:r w:rsidRPr="005D2618">
        <w:rPr>
          <w:rStyle w:val="hps"/>
          <w:b w:val="0"/>
          <w:sz w:val="28"/>
          <w:szCs w:val="28"/>
        </w:rPr>
        <w:t>явились лишь разные</w:t>
      </w:r>
      <w:r w:rsidRPr="005D2618">
        <w:rPr>
          <w:rFonts w:eastAsia="MS Mincho"/>
          <w:b w:val="0"/>
          <w:sz w:val="28"/>
          <w:szCs w:val="28"/>
          <w:lang w:eastAsia="ja-JP"/>
        </w:rPr>
        <w:t xml:space="preserve"> интерпретации феномена педагогической антропологии, которые были «</w:t>
      </w:r>
      <w:r w:rsidRPr="005D2618">
        <w:rPr>
          <w:rStyle w:val="hps"/>
          <w:b w:val="0"/>
          <w:sz w:val="28"/>
          <w:szCs w:val="28"/>
        </w:rPr>
        <w:t>призваны содействовать» многому, но не «делу воспитания».</w:t>
      </w:r>
      <w:r>
        <w:rPr>
          <w:rStyle w:val="hps"/>
          <w:b w:val="0"/>
          <w:sz w:val="28"/>
          <w:szCs w:val="28"/>
        </w:rPr>
        <w:t xml:space="preserve"> </w:t>
      </w:r>
      <w:r w:rsidRPr="00187817">
        <w:rPr>
          <w:b w:val="0"/>
          <w:sz w:val="28"/>
          <w:szCs w:val="32"/>
        </w:rPr>
        <w:t>Современная педагогическая мысль особым образом обращается к антропологической проблематике, часто</w:t>
      </w:r>
      <w:r>
        <w:rPr>
          <w:b w:val="0"/>
          <w:sz w:val="28"/>
          <w:szCs w:val="32"/>
        </w:rPr>
        <w:t xml:space="preserve"> по инерции повторяя логику </w:t>
      </w:r>
      <w:r w:rsidRPr="005D2618">
        <w:rPr>
          <w:rStyle w:val="hps"/>
          <w:b w:val="0"/>
          <w:sz w:val="28"/>
          <w:szCs w:val="28"/>
        </w:rPr>
        <w:t xml:space="preserve">научно-педагогического </w:t>
      </w:r>
      <w:r>
        <w:rPr>
          <w:rStyle w:val="hps"/>
          <w:b w:val="0"/>
          <w:sz w:val="28"/>
          <w:szCs w:val="28"/>
        </w:rPr>
        <w:t xml:space="preserve">поиска </w:t>
      </w:r>
      <w:r>
        <w:rPr>
          <w:rStyle w:val="hps"/>
          <w:b w:val="0"/>
          <w:sz w:val="28"/>
          <w:szCs w:val="28"/>
          <w:lang w:val="en-US"/>
        </w:rPr>
        <w:t>XIX</w:t>
      </w:r>
      <w:r w:rsidRPr="00187817">
        <w:rPr>
          <w:rStyle w:val="hps"/>
          <w:b w:val="0"/>
          <w:sz w:val="28"/>
          <w:szCs w:val="28"/>
        </w:rPr>
        <w:t xml:space="preserve"> </w:t>
      </w:r>
      <w:r>
        <w:rPr>
          <w:rStyle w:val="hps"/>
          <w:b w:val="0"/>
          <w:sz w:val="28"/>
          <w:szCs w:val="28"/>
        </w:rPr>
        <w:t xml:space="preserve">в. Педагогическая антропология рассматривается как особая методология педагогики, но эта методология редуцируется до подходов, технологий и средств, позволяющих человеку обучающему(ся) и воспитывающему(ся) чувствовать себя более или менее комфортно в разных образовательных пространствах. Все чаще методология педагогической антропологии сводится к локальным вопросам, касающимся адекватных </w:t>
      </w:r>
      <w:r>
        <w:rPr>
          <w:rStyle w:val="hps"/>
          <w:b w:val="0"/>
          <w:sz w:val="28"/>
          <w:szCs w:val="28"/>
        </w:rPr>
        <w:lastRenderedPageBreak/>
        <w:t>образовательных выборов человека на том или ином этапе жизненного пути, не поднимаясь до вопросов глобальных и требующих глубокого анализа и сопоставления образовательных угроз и вызовов прошлого, настоящего и будущего.</w:t>
      </w:r>
    </w:p>
    <w:p w:rsidR="00351791" w:rsidRPr="00B1507A" w:rsidRDefault="00351791" w:rsidP="00351791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rStyle w:val="hps"/>
          <w:b w:val="0"/>
          <w:sz w:val="28"/>
          <w:szCs w:val="28"/>
        </w:rPr>
        <w:t xml:space="preserve">Идеи и выводы философов, педагогов и общественных деятелей (Н.И. Пирогова, К.Д. Ушинского, </w:t>
      </w:r>
      <w:r w:rsidRPr="00886419">
        <w:rPr>
          <w:b w:val="0"/>
          <w:sz w:val="28"/>
        </w:rPr>
        <w:t>Г. Плесн</w:t>
      </w:r>
      <w:r w:rsidRPr="00886419">
        <w:rPr>
          <w:b w:val="0"/>
          <w:sz w:val="28"/>
        </w:rPr>
        <w:t>е</w:t>
      </w:r>
      <w:r w:rsidRPr="00886419">
        <w:rPr>
          <w:b w:val="0"/>
          <w:sz w:val="28"/>
        </w:rPr>
        <w:t>ра</w:t>
      </w:r>
      <w:r>
        <w:rPr>
          <w:rStyle w:val="hps"/>
          <w:b w:val="0"/>
          <w:sz w:val="28"/>
          <w:szCs w:val="28"/>
        </w:rPr>
        <w:t xml:space="preserve">, К. Шмидта и др.) </w:t>
      </w:r>
      <w:r w:rsidRPr="00886419">
        <w:rPr>
          <w:b w:val="0"/>
          <w:bCs w:val="0"/>
          <w:color w:val="000000"/>
          <w:sz w:val="28"/>
          <w:szCs w:val="28"/>
          <w:shd w:val="clear" w:color="auto" w:fill="FFFFFF"/>
        </w:rPr>
        <w:t>способствова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вшие </w:t>
      </w:r>
      <w:r w:rsidRPr="00886419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на рубеже </w:t>
      </w:r>
      <w:r w:rsidRPr="00886419">
        <w:rPr>
          <w:b w:val="0"/>
          <w:sz w:val="28"/>
          <w:szCs w:val="28"/>
        </w:rPr>
        <w:t xml:space="preserve">второй половины </w:t>
      </w:r>
      <w:r w:rsidRPr="00886419">
        <w:rPr>
          <w:b w:val="0"/>
          <w:sz w:val="28"/>
          <w:szCs w:val="28"/>
          <w:lang w:val="en-US"/>
        </w:rPr>
        <w:t>XIX</w:t>
      </w:r>
      <w:r w:rsidRPr="00886419">
        <w:rPr>
          <w:b w:val="0"/>
          <w:sz w:val="28"/>
          <w:szCs w:val="28"/>
        </w:rPr>
        <w:t xml:space="preserve"> - начала ХХ в.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обретению </w:t>
      </w:r>
      <w:r>
        <w:rPr>
          <w:b w:val="0"/>
          <w:sz w:val="28"/>
          <w:szCs w:val="28"/>
        </w:rPr>
        <w:t xml:space="preserve">педагогической антропологией статуса самостоятельной научной области, на </w:t>
      </w:r>
      <w:r w:rsidRPr="00886419">
        <w:rPr>
          <w:b w:val="0"/>
          <w:sz w:val="28"/>
          <w:szCs w:val="28"/>
        </w:rPr>
        <w:t xml:space="preserve">рубеже второй половины </w:t>
      </w:r>
      <w:r w:rsidRPr="00886419">
        <w:rPr>
          <w:b w:val="0"/>
          <w:sz w:val="28"/>
          <w:szCs w:val="28"/>
          <w:lang w:val="en-US"/>
        </w:rPr>
        <w:t>XX</w:t>
      </w:r>
      <w:r w:rsidRPr="00886419">
        <w:rPr>
          <w:b w:val="0"/>
          <w:sz w:val="28"/>
          <w:szCs w:val="28"/>
        </w:rPr>
        <w:t xml:space="preserve"> - начала ХХ</w:t>
      </w:r>
      <w:r w:rsidRPr="00886419">
        <w:rPr>
          <w:b w:val="0"/>
          <w:sz w:val="28"/>
          <w:szCs w:val="28"/>
          <w:lang w:val="en-US"/>
        </w:rPr>
        <w:t>I</w:t>
      </w:r>
      <w:r w:rsidRPr="00886419">
        <w:rPr>
          <w:b w:val="0"/>
          <w:sz w:val="28"/>
          <w:szCs w:val="28"/>
        </w:rPr>
        <w:t xml:space="preserve"> в. </w:t>
      </w:r>
      <w:r>
        <w:rPr>
          <w:b w:val="0"/>
          <w:sz w:val="28"/>
          <w:szCs w:val="28"/>
        </w:rPr>
        <w:t xml:space="preserve">затрудняют ее восприятие как стратегической области, научность и самостоятельность которой не так уж и </w:t>
      </w:r>
      <w:r w:rsidRPr="009D341D">
        <w:rPr>
          <w:b w:val="0"/>
          <w:sz w:val="28"/>
          <w:szCs w:val="28"/>
        </w:rPr>
        <w:t>однозначна. Речь не идет о том, что труды «Антропология» К.</w:t>
      </w:r>
      <w:r w:rsidRPr="009D341D">
        <w:rPr>
          <w:b w:val="0"/>
          <w:i/>
          <w:sz w:val="28"/>
          <w:szCs w:val="28"/>
        </w:rPr>
        <w:t> </w:t>
      </w:r>
      <w:r w:rsidRPr="009D341D">
        <w:rPr>
          <w:b w:val="0"/>
          <w:sz w:val="28"/>
          <w:szCs w:val="28"/>
        </w:rPr>
        <w:t xml:space="preserve">Шмидта или </w:t>
      </w:r>
      <w:r w:rsidRPr="009D341D">
        <w:rPr>
          <w:b w:val="0"/>
          <w:sz w:val="28"/>
          <w:szCs w:val="32"/>
        </w:rPr>
        <w:t>«Человек как предмет воспитания. Опыт пед</w:t>
      </w:r>
      <w:r w:rsidRPr="009D341D">
        <w:rPr>
          <w:b w:val="0"/>
          <w:sz w:val="28"/>
          <w:szCs w:val="32"/>
        </w:rPr>
        <w:t>а</w:t>
      </w:r>
      <w:r w:rsidRPr="009D341D">
        <w:rPr>
          <w:b w:val="0"/>
          <w:sz w:val="28"/>
          <w:szCs w:val="32"/>
        </w:rPr>
        <w:t xml:space="preserve">гогической антропологии» </w:t>
      </w:r>
      <w:r w:rsidRPr="009D341D">
        <w:rPr>
          <w:b w:val="0"/>
          <w:sz w:val="28"/>
          <w:szCs w:val="28"/>
        </w:rPr>
        <w:t>К.Д.</w:t>
      </w:r>
      <w:r>
        <w:rPr>
          <w:b w:val="0"/>
          <w:sz w:val="28"/>
          <w:szCs w:val="28"/>
        </w:rPr>
        <w:t> </w:t>
      </w:r>
      <w:r w:rsidRPr="009D341D">
        <w:rPr>
          <w:b w:val="0"/>
          <w:sz w:val="28"/>
          <w:szCs w:val="28"/>
        </w:rPr>
        <w:t>Ушинского</w:t>
      </w:r>
      <w:r w:rsidRPr="009D341D">
        <w:rPr>
          <w:b w:val="0"/>
          <w:sz w:val="28"/>
          <w:szCs w:val="32"/>
        </w:rPr>
        <w:t xml:space="preserve"> </w:t>
      </w:r>
      <w:r>
        <w:rPr>
          <w:b w:val="0"/>
          <w:sz w:val="28"/>
          <w:szCs w:val="32"/>
        </w:rPr>
        <w:t xml:space="preserve">устаревают, а о том, что без современного прочтения, поставленная в них </w:t>
      </w:r>
      <w:r w:rsidRPr="00BE49C8">
        <w:rPr>
          <w:b w:val="0"/>
          <w:sz w:val="28"/>
          <w:szCs w:val="32"/>
        </w:rPr>
        <w:t>«</w:t>
      </w:r>
      <w:r w:rsidRPr="00BE49C8">
        <w:rPr>
          <w:rFonts w:eastAsia="MS Mincho"/>
          <w:b w:val="0"/>
          <w:sz w:val="28"/>
          <w:szCs w:val="28"/>
          <w:lang w:eastAsia="ja-JP"/>
        </w:rPr>
        <w:t xml:space="preserve">грандиозная научно-педагогическая задача» окажется «не по плечу» уже не только педагогике </w:t>
      </w:r>
      <w:r>
        <w:rPr>
          <w:rFonts w:eastAsia="MS Mincho"/>
          <w:b w:val="0"/>
          <w:sz w:val="28"/>
          <w:szCs w:val="28"/>
          <w:lang w:eastAsia="ja-JP"/>
        </w:rPr>
        <w:t>двадцатого</w:t>
      </w:r>
      <w:r w:rsidRPr="00BE49C8">
        <w:rPr>
          <w:rFonts w:eastAsia="MS Mincho"/>
          <w:b w:val="0"/>
          <w:sz w:val="28"/>
          <w:szCs w:val="28"/>
          <w:lang w:eastAsia="ja-JP"/>
        </w:rPr>
        <w:t xml:space="preserve"> </w:t>
      </w:r>
      <w:r>
        <w:rPr>
          <w:rFonts w:eastAsia="MS Mincho"/>
          <w:b w:val="0"/>
          <w:sz w:val="28"/>
          <w:szCs w:val="28"/>
          <w:lang w:eastAsia="ja-JP"/>
        </w:rPr>
        <w:t>века</w:t>
      </w:r>
      <w:r w:rsidRPr="00BE49C8">
        <w:rPr>
          <w:rFonts w:eastAsia="MS Mincho"/>
          <w:b w:val="0"/>
          <w:sz w:val="28"/>
          <w:szCs w:val="28"/>
          <w:lang w:eastAsia="ja-JP"/>
        </w:rPr>
        <w:t xml:space="preserve">, но и </w:t>
      </w:r>
      <w:r>
        <w:rPr>
          <w:rFonts w:eastAsia="MS Mincho"/>
          <w:b w:val="0"/>
          <w:sz w:val="28"/>
          <w:szCs w:val="28"/>
          <w:lang w:eastAsia="ja-JP"/>
        </w:rPr>
        <w:t>двадцать первого</w:t>
      </w:r>
      <w:r w:rsidRPr="00BE49C8">
        <w:rPr>
          <w:rFonts w:eastAsia="MS Mincho"/>
          <w:b w:val="0"/>
          <w:sz w:val="28"/>
          <w:szCs w:val="28"/>
          <w:lang w:eastAsia="ja-JP"/>
        </w:rPr>
        <w:t>.</w:t>
      </w:r>
      <w:r>
        <w:rPr>
          <w:rFonts w:eastAsia="MS Mincho"/>
          <w:b w:val="0"/>
          <w:sz w:val="28"/>
          <w:szCs w:val="28"/>
          <w:lang w:eastAsia="ja-JP"/>
        </w:rPr>
        <w:t xml:space="preserve"> У</w:t>
      </w:r>
      <w:r w:rsidRPr="00390D08">
        <w:rPr>
          <w:rFonts w:eastAsia="MS Mincho"/>
          <w:b w:val="0"/>
          <w:sz w:val="28"/>
          <w:szCs w:val="28"/>
          <w:lang w:eastAsia="ja-JP"/>
        </w:rPr>
        <w:t xml:space="preserve"> педагогики ХХ</w:t>
      </w:r>
      <w:r w:rsidRPr="00390D08">
        <w:rPr>
          <w:rFonts w:eastAsia="MS Mincho"/>
          <w:b w:val="0"/>
          <w:sz w:val="28"/>
          <w:szCs w:val="28"/>
          <w:lang w:val="en-US" w:eastAsia="ja-JP"/>
        </w:rPr>
        <w:t>I</w:t>
      </w:r>
      <w:r w:rsidRPr="00390D08">
        <w:rPr>
          <w:rFonts w:eastAsia="MS Mincho"/>
          <w:b w:val="0"/>
          <w:sz w:val="28"/>
          <w:szCs w:val="28"/>
          <w:lang w:eastAsia="ja-JP"/>
        </w:rPr>
        <w:t xml:space="preserve"> века будет свой, особый «опыт </w:t>
      </w:r>
      <w:r w:rsidRPr="00390D08">
        <w:rPr>
          <w:b w:val="0"/>
          <w:sz w:val="28"/>
          <w:szCs w:val="32"/>
        </w:rPr>
        <w:t>пед</w:t>
      </w:r>
      <w:r w:rsidRPr="00390D08">
        <w:rPr>
          <w:b w:val="0"/>
          <w:sz w:val="28"/>
          <w:szCs w:val="32"/>
        </w:rPr>
        <w:t>а</w:t>
      </w:r>
      <w:r w:rsidRPr="00390D08">
        <w:rPr>
          <w:b w:val="0"/>
          <w:sz w:val="28"/>
          <w:szCs w:val="32"/>
        </w:rPr>
        <w:t>гогической антропологии»,</w:t>
      </w:r>
      <w:r>
        <w:rPr>
          <w:b w:val="0"/>
          <w:sz w:val="28"/>
          <w:szCs w:val="32"/>
        </w:rPr>
        <w:t xml:space="preserve"> только если педагоги сумеют ответить на вопрос, </w:t>
      </w:r>
      <w:r w:rsidRPr="00755664">
        <w:rPr>
          <w:b w:val="0"/>
          <w:sz w:val="28"/>
          <w:szCs w:val="28"/>
        </w:rPr>
        <w:t xml:space="preserve">какие задачи </w:t>
      </w:r>
      <w:r>
        <w:rPr>
          <w:b w:val="0"/>
          <w:sz w:val="28"/>
          <w:szCs w:val="28"/>
        </w:rPr>
        <w:t xml:space="preserve">она </w:t>
      </w:r>
      <w:r w:rsidRPr="00B1507A">
        <w:rPr>
          <w:b w:val="0"/>
          <w:sz w:val="28"/>
          <w:szCs w:val="28"/>
        </w:rPr>
        <w:t>призвана решать в современных реалиях.</w:t>
      </w:r>
    </w:p>
    <w:p w:rsidR="00351791" w:rsidRDefault="00351791" w:rsidP="00351791">
      <w:pPr>
        <w:spacing w:after="0" w:line="240" w:lineRule="auto"/>
        <w:ind w:firstLine="567"/>
        <w:jc w:val="both"/>
        <w:rPr>
          <w:szCs w:val="28"/>
        </w:rPr>
      </w:pPr>
      <w:r w:rsidRPr="00B1507A">
        <w:rPr>
          <w:b/>
          <w:szCs w:val="28"/>
        </w:rPr>
        <w:t>Антропологический хронотоп современной педагогики.</w:t>
      </w:r>
      <w:r w:rsidRPr="00B1507A">
        <w:rPr>
          <w:szCs w:val="28"/>
        </w:rPr>
        <w:t xml:space="preserve"> </w:t>
      </w:r>
      <w:r w:rsidRPr="006273D0">
        <w:rPr>
          <w:szCs w:val="32"/>
        </w:rPr>
        <w:t xml:space="preserve">Можно много дискутировать по вопросу о том, что </w:t>
      </w:r>
      <w:r w:rsidRPr="006273D0">
        <w:rPr>
          <w:szCs w:val="28"/>
        </w:rPr>
        <w:t>лежит в основе исторической динамики антрополого-педагогических представлений той или иной эпохи. Несмотря на различия в частном, единство в общем все же существует</w:t>
      </w:r>
      <w:r>
        <w:rPr>
          <w:szCs w:val="28"/>
        </w:rPr>
        <w:t>: эта динамика во многом обусловлена а</w:t>
      </w:r>
      <w:r w:rsidRPr="00485B73">
        <w:rPr>
          <w:rStyle w:val="hps"/>
          <w:szCs w:val="28"/>
        </w:rPr>
        <w:t>нтропологическ</w:t>
      </w:r>
      <w:r>
        <w:rPr>
          <w:rStyle w:val="hps"/>
          <w:szCs w:val="28"/>
        </w:rPr>
        <w:t>им</w:t>
      </w:r>
      <w:r w:rsidRPr="00485B73">
        <w:rPr>
          <w:rStyle w:val="hps"/>
          <w:szCs w:val="28"/>
        </w:rPr>
        <w:t xml:space="preserve"> хронотоп</w:t>
      </w:r>
      <w:r>
        <w:rPr>
          <w:rStyle w:val="hps"/>
          <w:szCs w:val="28"/>
        </w:rPr>
        <w:t>ом педагогики, который существенно отличается для разных эпох. П</w:t>
      </w:r>
      <w:r>
        <w:rPr>
          <w:szCs w:val="28"/>
        </w:rPr>
        <w:t xml:space="preserve">ространство и время образования </w:t>
      </w:r>
      <w:r w:rsidRPr="00A77521">
        <w:rPr>
          <w:szCs w:val="28"/>
        </w:rPr>
        <w:t>конкретно-исторического человека</w:t>
      </w:r>
      <w:r>
        <w:rPr>
          <w:szCs w:val="28"/>
        </w:rPr>
        <w:t xml:space="preserve"> и их </w:t>
      </w:r>
      <w:r>
        <w:rPr>
          <w:rStyle w:val="hps"/>
          <w:szCs w:val="28"/>
        </w:rPr>
        <w:t>п</w:t>
      </w:r>
      <w:r>
        <w:rPr>
          <w:szCs w:val="28"/>
        </w:rPr>
        <w:t xml:space="preserve">едагогическое восприятие составляют основу проблемного поля педагогической антропологии. В современных реалиях поиск ответов на вопросы о том, что такое время образования и пространство образования человека, является не простой задачей. Было бы не точным утверждать, что антропологические топос и хронос педагогики вышли за пределы школьного класса или вузовской аудитории, поскольку никогда и не были в этих пределах. Физически сидящий в классе ученик и во времена К.Д. Ушинского и сейчас не есть ученик, присутствующий в нем душой, не отлетающий в свое пространство и время (и не так важно, держит ли он в руках сматрфон или нет). В современных реалиях произошел не выход за </w:t>
      </w:r>
      <w:r w:rsidRPr="00FB6CED">
        <w:rPr>
          <w:b/>
          <w:i/>
          <w:szCs w:val="28"/>
        </w:rPr>
        <w:t>предел</w:t>
      </w:r>
      <w:r>
        <w:rPr>
          <w:szCs w:val="28"/>
        </w:rPr>
        <w:t>ы, а перео</w:t>
      </w:r>
      <w:r w:rsidRPr="00FB6CED">
        <w:rPr>
          <w:b/>
          <w:i/>
          <w:szCs w:val="28"/>
        </w:rPr>
        <w:t>предел</w:t>
      </w:r>
      <w:r>
        <w:rPr>
          <w:szCs w:val="28"/>
        </w:rPr>
        <w:t>ение системы образовательных координат человека</w:t>
      </w:r>
      <w:r w:rsidRPr="00026376">
        <w:rPr>
          <w:szCs w:val="28"/>
        </w:rPr>
        <w:t>.</w:t>
      </w:r>
    </w:p>
    <w:p w:rsidR="00351791" w:rsidRDefault="00351791" w:rsidP="00351791">
      <w:pPr>
        <w:spacing w:after="0" w:line="240" w:lineRule="auto"/>
        <w:ind w:firstLine="567"/>
        <w:jc w:val="both"/>
        <w:rPr>
          <w:szCs w:val="28"/>
        </w:rPr>
      </w:pPr>
      <w:r w:rsidRPr="00351973">
        <w:rPr>
          <w:szCs w:val="28"/>
        </w:rPr>
        <w:t>Ритм жизни современного человека</w:t>
      </w:r>
      <w:r>
        <w:rPr>
          <w:szCs w:val="28"/>
        </w:rPr>
        <w:t xml:space="preserve"> и острота понимания ценности времени востребуют особую организацию п</w:t>
      </w:r>
      <w:r w:rsidRPr="00BC71CE">
        <w:rPr>
          <w:szCs w:val="28"/>
        </w:rPr>
        <w:t>ространств</w:t>
      </w:r>
      <w:r>
        <w:rPr>
          <w:szCs w:val="28"/>
        </w:rPr>
        <w:t>а</w:t>
      </w:r>
      <w:r w:rsidRPr="00BC71CE">
        <w:rPr>
          <w:szCs w:val="28"/>
        </w:rPr>
        <w:t xml:space="preserve"> жизни</w:t>
      </w:r>
      <w:r>
        <w:rPr>
          <w:szCs w:val="28"/>
        </w:rPr>
        <w:t xml:space="preserve">. Интернет пестрит фотоотчетами дизайнеров и простых пользователей о превращениях «типичной хрущевки» в пространство с несколькими рабочими местами, гардеробной, отделением для хранения двух горных велосипедов и даже маленьким балконным садиком, где можно качаться в гамаке. Некоторые сложности приспособления пространства под себя и </w:t>
      </w:r>
      <w:r>
        <w:rPr>
          <w:szCs w:val="28"/>
        </w:rPr>
        <w:lastRenderedPageBreak/>
        <w:t>свои нужды означает в дальнейшем легкость и приятность существования в купе с решением личных и</w:t>
      </w:r>
      <w:r w:rsidRPr="00731AF0">
        <w:rPr>
          <w:szCs w:val="28"/>
        </w:rPr>
        <w:t>/</w:t>
      </w:r>
      <w:r>
        <w:rPr>
          <w:szCs w:val="28"/>
        </w:rPr>
        <w:t xml:space="preserve">или профессиональных задач, т.е. особое течение времени. Ключевой заботой современного человека является забота об эргономичности. </w:t>
      </w:r>
    </w:p>
    <w:p w:rsidR="00351791" w:rsidRDefault="00351791" w:rsidP="00351791">
      <w:pPr>
        <w:spacing w:after="0" w:line="240" w:lineRule="auto"/>
        <w:ind w:firstLine="567"/>
        <w:jc w:val="both"/>
        <w:rPr>
          <w:rStyle w:val="hps"/>
          <w:szCs w:val="28"/>
        </w:rPr>
      </w:pPr>
      <w:r>
        <w:rPr>
          <w:szCs w:val="28"/>
        </w:rPr>
        <w:t xml:space="preserve">Эргономика </w:t>
      </w:r>
      <w:r w:rsidRPr="00D7412C">
        <w:rPr>
          <w:szCs w:val="28"/>
        </w:rPr>
        <w:t>образовательного пространства и времени, в котором</w:t>
      </w:r>
      <w:r>
        <w:rPr>
          <w:szCs w:val="28"/>
        </w:rPr>
        <w:t xml:space="preserve"> действуют особые законы и осуществляется особая работа, достаточно долго была сферой, которая мало заботила педагогику.</w:t>
      </w:r>
      <w:r w:rsidRPr="00D7412C">
        <w:rPr>
          <w:szCs w:val="28"/>
        </w:rPr>
        <w:t xml:space="preserve"> </w:t>
      </w:r>
      <w:r>
        <w:rPr>
          <w:szCs w:val="28"/>
        </w:rPr>
        <w:t>Однако изменения последних десятилетий затронули все сферы человеческой деятельности и открыли для педагогов н</w:t>
      </w:r>
      <w:r w:rsidRPr="00026376">
        <w:rPr>
          <w:szCs w:val="28"/>
        </w:rPr>
        <w:t>екий «ящик Пандоры»</w:t>
      </w:r>
      <w:r>
        <w:rPr>
          <w:szCs w:val="28"/>
        </w:rPr>
        <w:t xml:space="preserve">, который уже никак нельзя закрыть и остается лишь утешаться тем, </w:t>
      </w:r>
      <w:r w:rsidRPr="00026376">
        <w:rPr>
          <w:szCs w:val="28"/>
        </w:rPr>
        <w:t>что под его крышкой все же осталась надежда</w:t>
      </w:r>
      <w:r>
        <w:rPr>
          <w:szCs w:val="28"/>
        </w:rPr>
        <w:t xml:space="preserve">. Надежда на то, что пространственно-временной континуум, в котором существует современный человек, все же может «содействовать </w:t>
      </w:r>
      <w:r w:rsidRPr="00325970">
        <w:rPr>
          <w:rStyle w:val="hps"/>
          <w:szCs w:val="28"/>
        </w:rPr>
        <w:t>делу воспитания</w:t>
      </w:r>
      <w:r>
        <w:rPr>
          <w:rStyle w:val="hps"/>
          <w:szCs w:val="28"/>
        </w:rPr>
        <w:t>» (К.Д. Ушинский).</w:t>
      </w:r>
    </w:p>
    <w:p w:rsidR="00351791" w:rsidRDefault="00351791" w:rsidP="00351791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Функциональность, персональность и гибкость, пожалуй, являются ключевыми характеристиками пространства и времени современного человека в целом и его образовательного пространства и времени в частности.</w:t>
      </w:r>
      <w:r w:rsidRPr="00244A13">
        <w:rPr>
          <w:szCs w:val="28"/>
        </w:rPr>
        <w:t xml:space="preserve"> </w:t>
      </w:r>
    </w:p>
    <w:p w:rsidR="00351791" w:rsidRDefault="00351791" w:rsidP="00351791">
      <w:pPr>
        <w:spacing w:after="0" w:line="240" w:lineRule="auto"/>
        <w:ind w:firstLine="567"/>
        <w:jc w:val="both"/>
        <w:rPr>
          <w:szCs w:val="28"/>
        </w:rPr>
      </w:pPr>
      <w:r w:rsidRPr="00244A13">
        <w:rPr>
          <w:szCs w:val="28"/>
        </w:rPr>
        <w:t>Изменени</w:t>
      </w:r>
      <w:r>
        <w:rPr>
          <w:szCs w:val="28"/>
        </w:rPr>
        <w:t>я</w:t>
      </w:r>
      <w:r w:rsidRPr="00244A13">
        <w:rPr>
          <w:szCs w:val="28"/>
        </w:rPr>
        <w:t xml:space="preserve"> </w:t>
      </w:r>
      <w:r>
        <w:rPr>
          <w:i/>
          <w:szCs w:val="28"/>
        </w:rPr>
        <w:t>ф</w:t>
      </w:r>
      <w:r w:rsidRPr="005D2473">
        <w:rPr>
          <w:i/>
          <w:szCs w:val="28"/>
        </w:rPr>
        <w:t>ункциональност</w:t>
      </w:r>
      <w:r>
        <w:rPr>
          <w:i/>
          <w:szCs w:val="28"/>
        </w:rPr>
        <w:t>и</w:t>
      </w:r>
      <w:r w:rsidRPr="005D2473">
        <w:rPr>
          <w:i/>
          <w:szCs w:val="28"/>
        </w:rPr>
        <w:t xml:space="preserve"> </w:t>
      </w:r>
      <w:r>
        <w:rPr>
          <w:szCs w:val="28"/>
        </w:rPr>
        <w:t>достигается путем непосредственной, прямой перестройки традиционного образовательного пространства и оптимизации образовательного времени или путем создания абсолютно новых пространств с абсолютно иным течением образовательного времени. Это происходит, например, при оснащении классов и аудиторий современной техникой, расширении доступа к различным программным продуктам с удобными интерфейсами и широкополосному доступу к интернету, планировании рабочего места обучающегося, проектировании новых типов школьных зданий и т.д.</w:t>
      </w:r>
    </w:p>
    <w:p w:rsidR="00351791" w:rsidRDefault="00351791" w:rsidP="00351791">
      <w:pPr>
        <w:spacing w:after="0" w:line="240" w:lineRule="auto"/>
        <w:ind w:firstLine="567"/>
        <w:jc w:val="both"/>
        <w:rPr>
          <w:rStyle w:val="hps"/>
          <w:szCs w:val="28"/>
        </w:rPr>
      </w:pPr>
      <w:r w:rsidRPr="00147FB1">
        <w:rPr>
          <w:rStyle w:val="hps"/>
          <w:i/>
          <w:szCs w:val="28"/>
        </w:rPr>
        <w:t xml:space="preserve">Персональность </w:t>
      </w:r>
      <w:r>
        <w:rPr>
          <w:rStyle w:val="hps"/>
          <w:szCs w:val="28"/>
        </w:rPr>
        <w:t xml:space="preserve">связана со степенью адаптированности образовательного пространства и времени под конкретные образовательные запросы. Современного человека, потерявшего смартфон или переживший смерть ноутбука, не утешает мысль о приобретении точно таких же новых. Ему нужны именно те, утраченные, поскольку они уже настроены им под него и его нужды. «Прикепев» к старой модели телефона, человек не хочет менять его на новую модель, поскольку соблазн плюсов для него слабее минуса утраты своего второго, хоть и мобильного, но все же «я». </w:t>
      </w:r>
      <w:r w:rsidRPr="003C7BF5">
        <w:rPr>
          <w:rStyle w:val="hps"/>
          <w:szCs w:val="28"/>
        </w:rPr>
        <w:t>Персональность</w:t>
      </w:r>
      <w:r>
        <w:rPr>
          <w:rStyle w:val="hps"/>
          <w:szCs w:val="28"/>
        </w:rPr>
        <w:t xml:space="preserve"> образовательного пространства достигается путем простраивания индивидуальных образовательных маршрутов, создания личных страничек преподавателей, сохранения образовательных закладок (ссылок на интересные образовательные ресурсы в телефоне или компьютере) и многими другими способами. Выбор в пользу того или иного способа (или отказ от него), в свою очередь, изменяет те</w:t>
      </w:r>
      <w:r>
        <w:rPr>
          <w:rStyle w:val="hps"/>
          <w:szCs w:val="28"/>
        </w:rPr>
        <w:t>чение образовательного времени.</w:t>
      </w:r>
    </w:p>
    <w:p w:rsidR="00351791" w:rsidRDefault="00351791" w:rsidP="00351791">
      <w:pPr>
        <w:spacing w:after="0" w:line="240" w:lineRule="auto"/>
        <w:ind w:firstLine="567"/>
        <w:jc w:val="both"/>
        <w:rPr>
          <w:szCs w:val="28"/>
        </w:rPr>
      </w:pPr>
      <w:bookmarkStart w:id="0" w:name="_GoBack"/>
      <w:bookmarkEnd w:id="0"/>
      <w:r>
        <w:rPr>
          <w:i/>
          <w:szCs w:val="28"/>
        </w:rPr>
        <w:t>Гибкость</w:t>
      </w:r>
      <w:r>
        <w:rPr>
          <w:szCs w:val="28"/>
        </w:rPr>
        <w:t xml:space="preserve"> образовательного пространства и времени отличает современную эпоху, в которой </w:t>
      </w:r>
      <w:r w:rsidRPr="00E05866">
        <w:rPr>
          <w:szCs w:val="28"/>
        </w:rPr>
        <w:t>человек может учиться где угодно и когда угодно</w:t>
      </w:r>
      <w:r>
        <w:rPr>
          <w:szCs w:val="28"/>
        </w:rPr>
        <w:t xml:space="preserve">. Появление, например, виртуальных университетов с особым ирреальным пространством и со своим течением образовательного </w:t>
      </w:r>
      <w:r>
        <w:rPr>
          <w:szCs w:val="28"/>
        </w:rPr>
        <w:lastRenderedPageBreak/>
        <w:t xml:space="preserve">времени существенно изменяют </w:t>
      </w:r>
      <w:r>
        <w:rPr>
          <w:rStyle w:val="hps"/>
          <w:szCs w:val="28"/>
        </w:rPr>
        <w:t>работу познавательных структур человека и его познавательные потребности.</w:t>
      </w:r>
      <w:r w:rsidRPr="00737E23">
        <w:rPr>
          <w:rStyle w:val="hps"/>
          <w:szCs w:val="28"/>
        </w:rPr>
        <w:t xml:space="preserve"> </w:t>
      </w:r>
      <w:r>
        <w:rPr>
          <w:rStyle w:val="hps"/>
          <w:szCs w:val="28"/>
        </w:rPr>
        <w:t>Выбор</w:t>
      </w:r>
      <w:r w:rsidRPr="00737E23">
        <w:rPr>
          <w:rStyle w:val="hps"/>
          <w:szCs w:val="28"/>
        </w:rPr>
        <w:t xml:space="preserve"> </w:t>
      </w:r>
      <w:r>
        <w:rPr>
          <w:rStyle w:val="hps"/>
          <w:szCs w:val="28"/>
        </w:rPr>
        <w:t xml:space="preserve">образовательного контента, как и темп его освоения, становятся личным делом человека и напрямую связаны с его умением выделять и организовывать время для образования. В ряде современных исследований предпринята попытка проанализировать систему </w:t>
      </w:r>
      <w:r>
        <w:rPr>
          <w:szCs w:val="28"/>
        </w:rPr>
        <w:t xml:space="preserve">образовательных координат </w:t>
      </w:r>
      <w:r>
        <w:rPr>
          <w:rStyle w:val="hps"/>
          <w:szCs w:val="28"/>
        </w:rPr>
        <w:t>конкретного человека: осмыслить о</w:t>
      </w:r>
      <w:r>
        <w:rPr>
          <w:szCs w:val="28"/>
        </w:rPr>
        <w:t>бразовательные</w:t>
      </w:r>
      <w:r w:rsidRPr="00465EDC">
        <w:rPr>
          <w:szCs w:val="28"/>
        </w:rPr>
        <w:t xml:space="preserve"> выбор</w:t>
      </w:r>
      <w:r>
        <w:rPr>
          <w:szCs w:val="28"/>
        </w:rPr>
        <w:t>ы</w:t>
      </w:r>
      <w:r w:rsidRPr="00465EDC">
        <w:rPr>
          <w:szCs w:val="28"/>
        </w:rPr>
        <w:t xml:space="preserve"> </w:t>
      </w:r>
      <w:r>
        <w:rPr>
          <w:szCs w:val="28"/>
        </w:rPr>
        <w:t xml:space="preserve">в </w:t>
      </w:r>
      <w:r w:rsidRPr="00465EDC">
        <w:rPr>
          <w:szCs w:val="28"/>
        </w:rPr>
        <w:t>контексте жизненных выборов</w:t>
      </w:r>
      <w:r>
        <w:rPr>
          <w:szCs w:val="28"/>
        </w:rPr>
        <w:t xml:space="preserve"> и стратегии образовательной непрерывности, осуществить рефлексию биографического времени в контексте опыта самообразования  и др.</w:t>
      </w:r>
    </w:p>
    <w:p w:rsidR="00351791" w:rsidRDefault="00351791" w:rsidP="00351791">
      <w:pPr>
        <w:spacing w:after="0" w:line="240" w:lineRule="auto"/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Антропологический хронотоп педагогики этого века существенно отличается от такового в предыдущем столетии. </w:t>
      </w:r>
      <w:r w:rsidRPr="00DD1314">
        <w:rPr>
          <w:rStyle w:val="hps"/>
          <w:szCs w:val="28"/>
        </w:rPr>
        <w:t xml:space="preserve">Динамика </w:t>
      </w:r>
      <w:r>
        <w:rPr>
          <w:rStyle w:val="hps"/>
          <w:szCs w:val="28"/>
        </w:rPr>
        <w:t xml:space="preserve">изменений </w:t>
      </w:r>
      <w:r>
        <w:rPr>
          <w:szCs w:val="28"/>
        </w:rPr>
        <w:t xml:space="preserve">образовательных пространств указывает педагогам на пути и способы </w:t>
      </w:r>
      <w:r w:rsidRPr="00BE7446">
        <w:rPr>
          <w:rStyle w:val="hps"/>
          <w:szCs w:val="28"/>
        </w:rPr>
        <w:t>конструировани</w:t>
      </w:r>
      <w:r>
        <w:rPr>
          <w:rStyle w:val="hps"/>
          <w:szCs w:val="28"/>
        </w:rPr>
        <w:t xml:space="preserve">я вариантов антропопрактик, а динамика изменений </w:t>
      </w:r>
      <w:r>
        <w:rPr>
          <w:szCs w:val="28"/>
        </w:rPr>
        <w:t xml:space="preserve">образовательного времени – на инструменты </w:t>
      </w:r>
      <w:r w:rsidRPr="00DB4447">
        <w:rPr>
          <w:rFonts w:eastAsia="Calibri"/>
          <w:szCs w:val="28"/>
        </w:rPr>
        <w:t>их осуществления</w:t>
      </w:r>
      <w:r>
        <w:rPr>
          <w:rFonts w:eastAsia="Calibri"/>
          <w:szCs w:val="28"/>
        </w:rPr>
        <w:t>.</w:t>
      </w:r>
    </w:p>
    <w:p w:rsidR="00351791" w:rsidRPr="00CA0B05" w:rsidRDefault="00351791" w:rsidP="00351791">
      <w:pPr>
        <w:spacing w:after="0" w:line="240" w:lineRule="auto"/>
        <w:ind w:firstLine="567"/>
        <w:jc w:val="both"/>
        <w:rPr>
          <w:szCs w:val="28"/>
        </w:rPr>
      </w:pPr>
      <w:r w:rsidRPr="00BE7446">
        <w:rPr>
          <w:rFonts w:eastAsia="Calibri"/>
          <w:i/>
          <w:szCs w:val="28"/>
        </w:rPr>
        <w:t>О</w:t>
      </w:r>
      <w:r w:rsidRPr="0026303F">
        <w:rPr>
          <w:rStyle w:val="hps"/>
          <w:i/>
          <w:szCs w:val="28"/>
        </w:rPr>
        <w:t xml:space="preserve">смысление </w:t>
      </w:r>
      <w:r w:rsidRPr="00BE7446">
        <w:rPr>
          <w:i/>
          <w:szCs w:val="28"/>
        </w:rPr>
        <w:t>антропологического хронотопа</w:t>
      </w:r>
      <w:r>
        <w:rPr>
          <w:szCs w:val="28"/>
        </w:rPr>
        <w:t xml:space="preserve"> </w:t>
      </w:r>
      <w:r w:rsidRPr="0026303F">
        <w:rPr>
          <w:rStyle w:val="hps"/>
          <w:i/>
          <w:szCs w:val="28"/>
        </w:rPr>
        <w:t xml:space="preserve">позволяет очертить контур проблемного поля современной педагогической антропологии, предметом которой является человек, ревностно заботящийся об эргономике </w:t>
      </w:r>
      <w:r w:rsidRPr="0026303F">
        <w:rPr>
          <w:i/>
          <w:szCs w:val="28"/>
        </w:rPr>
        <w:t>образовательного пространства и времени</w:t>
      </w:r>
      <w:r w:rsidRPr="0026303F">
        <w:rPr>
          <w:rStyle w:val="hps"/>
          <w:i/>
          <w:szCs w:val="28"/>
        </w:rPr>
        <w:t>.</w:t>
      </w:r>
      <w:r>
        <w:rPr>
          <w:rStyle w:val="hps"/>
          <w:i/>
          <w:szCs w:val="28"/>
        </w:rPr>
        <w:t xml:space="preserve"> </w:t>
      </w:r>
      <w:r w:rsidRPr="00BE7446">
        <w:rPr>
          <w:rStyle w:val="hps"/>
          <w:szCs w:val="28"/>
        </w:rPr>
        <w:t xml:space="preserve">В </w:t>
      </w:r>
      <w:r>
        <w:rPr>
          <w:rStyle w:val="hps"/>
          <w:szCs w:val="28"/>
        </w:rPr>
        <w:t xml:space="preserve">этом проблемном поле, как нам видится, есть как минимум три области, заслуживающие внимания современных исследователей: антропология урбанистического образования, антропология образования в цифре и антропология непрерывности </w:t>
      </w:r>
      <w:r w:rsidRPr="00CA0B05">
        <w:rPr>
          <w:rStyle w:val="hps"/>
          <w:szCs w:val="28"/>
        </w:rPr>
        <w:t>образования. Эти области отражают особенности ф</w:t>
      </w:r>
      <w:r w:rsidRPr="00CA0B05">
        <w:rPr>
          <w:szCs w:val="28"/>
        </w:rPr>
        <w:t>ункциональности, персональности и гибкости пространства и времени образования, в которых существует заботящийся о самом себе человек.</w:t>
      </w:r>
    </w:p>
    <w:p w:rsidR="00351791" w:rsidRPr="00351791" w:rsidRDefault="00351791" w:rsidP="00351791">
      <w:pPr>
        <w:spacing w:after="0" w:line="240" w:lineRule="auto"/>
        <w:ind w:firstLine="567"/>
        <w:jc w:val="both"/>
      </w:pPr>
      <w:r w:rsidRPr="00CA0B05">
        <w:rPr>
          <w:b/>
          <w:szCs w:val="28"/>
        </w:rPr>
        <w:t>Педагогическая антропология XXI века: в начале долгого пути.</w:t>
      </w:r>
      <w:r w:rsidRPr="00CA0B05">
        <w:rPr>
          <w:szCs w:val="28"/>
        </w:rPr>
        <w:t xml:space="preserve"> </w:t>
      </w:r>
      <w:r w:rsidRPr="00CA0B05">
        <w:rPr>
          <w:rStyle w:val="hps"/>
          <w:szCs w:val="28"/>
        </w:rPr>
        <w:t xml:space="preserve">В современных реалиях педагогическая антропология уже не является </w:t>
      </w:r>
      <w:r w:rsidRPr="00CA0B05">
        <w:rPr>
          <w:szCs w:val="28"/>
        </w:rPr>
        <w:t>областью, оперирующей всеми имеющимися</w:t>
      </w:r>
      <w:r w:rsidRPr="000D59EB">
        <w:rPr>
          <w:szCs w:val="28"/>
        </w:rPr>
        <w:t xml:space="preserve"> на данный момент антропологическими данными</w:t>
      </w:r>
      <w:r w:rsidRPr="000D59EB">
        <w:rPr>
          <w:rStyle w:val="hps"/>
          <w:szCs w:val="28"/>
        </w:rPr>
        <w:t>, как это утверждали отечественные и зарубежные исследователи, стоящие у истоков оформления ее в самостоятельную область научного знания.</w:t>
      </w:r>
      <w:r>
        <w:rPr>
          <w:rStyle w:val="hps"/>
          <w:szCs w:val="28"/>
        </w:rPr>
        <w:t xml:space="preserve"> Полностью справедливым остается утверждение </w:t>
      </w:r>
      <w:r>
        <w:t>К.Д. </w:t>
      </w:r>
      <w:r w:rsidRPr="00145CFC">
        <w:t>Ушинского</w:t>
      </w:r>
      <w:r>
        <w:rPr>
          <w:rStyle w:val="hps"/>
          <w:szCs w:val="28"/>
        </w:rPr>
        <w:t xml:space="preserve"> о том, что </w:t>
      </w:r>
      <w:r w:rsidRPr="00145CFC">
        <w:t>педагогика</w:t>
      </w:r>
      <w:r w:rsidRPr="000D59EB">
        <w:t xml:space="preserve"> </w:t>
      </w:r>
      <w:r w:rsidRPr="00145CFC">
        <w:t>находятся «в полном младенчестве»</w:t>
      </w:r>
      <w:r>
        <w:t xml:space="preserve">, поскольку никак не может до конца обрести свою антропологическую основу. Сложности такого обретения во многом обусловлены тем, что каждой эпохе свойственна своя </w:t>
      </w:r>
      <w:r w:rsidRPr="006273D0">
        <w:rPr>
          <w:szCs w:val="28"/>
        </w:rPr>
        <w:t>историческ</w:t>
      </w:r>
      <w:r>
        <w:rPr>
          <w:szCs w:val="28"/>
        </w:rPr>
        <w:t>ая</w:t>
      </w:r>
      <w:r w:rsidRPr="006273D0">
        <w:rPr>
          <w:szCs w:val="28"/>
        </w:rPr>
        <w:t xml:space="preserve"> динамик</w:t>
      </w:r>
      <w:r>
        <w:rPr>
          <w:szCs w:val="28"/>
        </w:rPr>
        <w:t>а</w:t>
      </w:r>
      <w:r w:rsidRPr="006273D0">
        <w:rPr>
          <w:szCs w:val="28"/>
        </w:rPr>
        <w:t xml:space="preserve"> антрополого-педагогических представлений</w:t>
      </w:r>
      <w:r>
        <w:rPr>
          <w:szCs w:val="28"/>
        </w:rPr>
        <w:t xml:space="preserve"> и свое понимание того, что есть пространство и время образования. </w:t>
      </w:r>
      <w:r w:rsidRPr="009A36AF">
        <w:rPr>
          <w:rFonts w:eastAsia="Calibri"/>
          <w:szCs w:val="28"/>
        </w:rPr>
        <w:t>О</w:t>
      </w:r>
      <w:r w:rsidRPr="009A36AF">
        <w:rPr>
          <w:rStyle w:val="hps"/>
          <w:szCs w:val="28"/>
        </w:rPr>
        <w:t>смысление</w:t>
      </w:r>
      <w:r w:rsidRPr="009A36AF">
        <w:rPr>
          <w:szCs w:val="28"/>
        </w:rPr>
        <w:t xml:space="preserve"> </w:t>
      </w:r>
      <w:r>
        <w:rPr>
          <w:szCs w:val="28"/>
        </w:rPr>
        <w:t xml:space="preserve">антропологического хронотопа педагогики </w:t>
      </w:r>
      <w:r>
        <w:rPr>
          <w:szCs w:val="28"/>
          <w:lang w:val="en-US"/>
        </w:rPr>
        <w:t>XXI</w:t>
      </w:r>
      <w:r>
        <w:rPr>
          <w:szCs w:val="28"/>
        </w:rPr>
        <w:t xml:space="preserve"> века – дело будущего, которое начинается в настоящем и позволяет нам в первом приближении очертить контур </w:t>
      </w:r>
      <w:r w:rsidRPr="009A36AF">
        <w:rPr>
          <w:rStyle w:val="hps"/>
          <w:szCs w:val="28"/>
        </w:rPr>
        <w:t>проблемного поля современной педагогической антропологии</w:t>
      </w:r>
      <w:r>
        <w:rPr>
          <w:rStyle w:val="hps"/>
          <w:szCs w:val="28"/>
        </w:rPr>
        <w:t xml:space="preserve">, в центре которой находится человек, </w:t>
      </w:r>
      <w:r w:rsidRPr="009A36AF">
        <w:rPr>
          <w:rStyle w:val="hps"/>
          <w:szCs w:val="28"/>
        </w:rPr>
        <w:t>заботящийся о себе</w:t>
      </w:r>
      <w:r>
        <w:rPr>
          <w:rStyle w:val="hps"/>
          <w:i/>
          <w:szCs w:val="28"/>
        </w:rPr>
        <w:t xml:space="preserve"> </w:t>
      </w:r>
      <w:r w:rsidRPr="009A36AF">
        <w:rPr>
          <w:rStyle w:val="hps"/>
          <w:szCs w:val="28"/>
        </w:rPr>
        <w:t>через образование.</w:t>
      </w:r>
    </w:p>
    <w:sectPr w:rsidR="00351791" w:rsidRPr="00351791" w:rsidSect="00BE29FF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1F" w:rsidRDefault="00C0531F" w:rsidP="00D733BE">
      <w:pPr>
        <w:spacing w:after="0" w:line="240" w:lineRule="auto"/>
      </w:pPr>
      <w:r>
        <w:separator/>
      </w:r>
    </w:p>
  </w:endnote>
  <w:endnote w:type="continuationSeparator" w:id="0">
    <w:p w:rsidR="00C0531F" w:rsidRDefault="00C0531F" w:rsidP="00D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1F" w:rsidRDefault="00C0531F" w:rsidP="00D733BE">
      <w:pPr>
        <w:spacing w:after="0" w:line="240" w:lineRule="auto"/>
      </w:pPr>
      <w:r>
        <w:separator/>
      </w:r>
    </w:p>
  </w:footnote>
  <w:footnote w:type="continuationSeparator" w:id="0">
    <w:p w:rsidR="00C0531F" w:rsidRDefault="00C0531F" w:rsidP="00D73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F3391"/>
    <w:multiLevelType w:val="hybridMultilevel"/>
    <w:tmpl w:val="138E79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1A2"/>
    <w:rsid w:val="00023163"/>
    <w:rsid w:val="00111C48"/>
    <w:rsid w:val="00163697"/>
    <w:rsid w:val="001818E1"/>
    <w:rsid w:val="001D78CE"/>
    <w:rsid w:val="001E5D3D"/>
    <w:rsid w:val="001F645B"/>
    <w:rsid w:val="00203A37"/>
    <w:rsid w:val="0029752C"/>
    <w:rsid w:val="002A63D6"/>
    <w:rsid w:val="00347D57"/>
    <w:rsid w:val="00351791"/>
    <w:rsid w:val="00370BB9"/>
    <w:rsid w:val="003C6B6A"/>
    <w:rsid w:val="003F7391"/>
    <w:rsid w:val="003F7B18"/>
    <w:rsid w:val="003F7CB0"/>
    <w:rsid w:val="00411E75"/>
    <w:rsid w:val="004167C3"/>
    <w:rsid w:val="00423F4E"/>
    <w:rsid w:val="00454434"/>
    <w:rsid w:val="00456EC6"/>
    <w:rsid w:val="005421A2"/>
    <w:rsid w:val="00565A9C"/>
    <w:rsid w:val="00583CC1"/>
    <w:rsid w:val="00596210"/>
    <w:rsid w:val="005A6764"/>
    <w:rsid w:val="005B015D"/>
    <w:rsid w:val="00603FFE"/>
    <w:rsid w:val="006047DB"/>
    <w:rsid w:val="006418FF"/>
    <w:rsid w:val="00645FA3"/>
    <w:rsid w:val="00646EF8"/>
    <w:rsid w:val="00647982"/>
    <w:rsid w:val="006513AC"/>
    <w:rsid w:val="00682AD2"/>
    <w:rsid w:val="006C27B3"/>
    <w:rsid w:val="006D61A2"/>
    <w:rsid w:val="00716DC6"/>
    <w:rsid w:val="007552AB"/>
    <w:rsid w:val="007651E1"/>
    <w:rsid w:val="007732F6"/>
    <w:rsid w:val="007864B5"/>
    <w:rsid w:val="007C5B91"/>
    <w:rsid w:val="008452E9"/>
    <w:rsid w:val="00881917"/>
    <w:rsid w:val="008A375E"/>
    <w:rsid w:val="008A3FCF"/>
    <w:rsid w:val="008E0E3A"/>
    <w:rsid w:val="00951F3B"/>
    <w:rsid w:val="00955954"/>
    <w:rsid w:val="00962ACD"/>
    <w:rsid w:val="009B43EE"/>
    <w:rsid w:val="009D4BD7"/>
    <w:rsid w:val="009E1972"/>
    <w:rsid w:val="009E3828"/>
    <w:rsid w:val="00A0476E"/>
    <w:rsid w:val="00A32815"/>
    <w:rsid w:val="00AA0A56"/>
    <w:rsid w:val="00AA7A2C"/>
    <w:rsid w:val="00AD0DF8"/>
    <w:rsid w:val="00B1569F"/>
    <w:rsid w:val="00B449B1"/>
    <w:rsid w:val="00B63878"/>
    <w:rsid w:val="00B7134D"/>
    <w:rsid w:val="00BD78F5"/>
    <w:rsid w:val="00BE29FF"/>
    <w:rsid w:val="00C0531F"/>
    <w:rsid w:val="00C33908"/>
    <w:rsid w:val="00C41C5B"/>
    <w:rsid w:val="00C81585"/>
    <w:rsid w:val="00C82407"/>
    <w:rsid w:val="00CB63A7"/>
    <w:rsid w:val="00D1006E"/>
    <w:rsid w:val="00D356BE"/>
    <w:rsid w:val="00D462E8"/>
    <w:rsid w:val="00D56871"/>
    <w:rsid w:val="00D56A61"/>
    <w:rsid w:val="00D571A4"/>
    <w:rsid w:val="00D5756A"/>
    <w:rsid w:val="00D626DD"/>
    <w:rsid w:val="00D733BE"/>
    <w:rsid w:val="00D822D1"/>
    <w:rsid w:val="00DB0824"/>
    <w:rsid w:val="00DC45DE"/>
    <w:rsid w:val="00DD51BE"/>
    <w:rsid w:val="00E2035C"/>
    <w:rsid w:val="00E30B1A"/>
    <w:rsid w:val="00E63189"/>
    <w:rsid w:val="00E90369"/>
    <w:rsid w:val="00EB4FC8"/>
    <w:rsid w:val="00ED6CBD"/>
    <w:rsid w:val="00EE2F00"/>
    <w:rsid w:val="00EF10C4"/>
    <w:rsid w:val="00F11C1B"/>
    <w:rsid w:val="00F1689E"/>
    <w:rsid w:val="00F217F7"/>
    <w:rsid w:val="00F469E2"/>
    <w:rsid w:val="00F600F9"/>
    <w:rsid w:val="00F66407"/>
    <w:rsid w:val="00F81F5F"/>
    <w:rsid w:val="00F82F66"/>
    <w:rsid w:val="00F958AB"/>
    <w:rsid w:val="00FB58F7"/>
    <w:rsid w:val="00F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59734-B07A-4456-9ADE-5FAAA99D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2C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513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1A2"/>
    <w:rPr>
      <w:b/>
      <w:bCs/>
    </w:rPr>
  </w:style>
  <w:style w:type="character" w:styleId="a4">
    <w:name w:val="Hyperlink"/>
    <w:basedOn w:val="a0"/>
    <w:unhideWhenUsed/>
    <w:rsid w:val="006D61A2"/>
    <w:rPr>
      <w:color w:val="0000FF"/>
      <w:u w:val="single"/>
    </w:rPr>
  </w:style>
  <w:style w:type="paragraph" w:styleId="a5">
    <w:name w:val="footnote text"/>
    <w:basedOn w:val="a"/>
    <w:link w:val="a6"/>
    <w:rsid w:val="00D733B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73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D733BE"/>
    <w:rPr>
      <w:vertAlign w:val="superscript"/>
    </w:rPr>
  </w:style>
  <w:style w:type="character" w:styleId="a8">
    <w:name w:val="Emphasis"/>
    <w:uiPriority w:val="20"/>
    <w:qFormat/>
    <w:rsid w:val="003F7391"/>
    <w:rPr>
      <w:i/>
      <w:iCs/>
    </w:rPr>
  </w:style>
  <w:style w:type="character" w:customStyle="1" w:styleId="hps">
    <w:name w:val="hps"/>
    <w:basedOn w:val="a0"/>
    <w:rsid w:val="00347D57"/>
  </w:style>
  <w:style w:type="paragraph" w:customStyle="1" w:styleId="rvps1">
    <w:name w:val="rvps1"/>
    <w:basedOn w:val="a"/>
    <w:rsid w:val="00D568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D56871"/>
  </w:style>
  <w:style w:type="character" w:customStyle="1" w:styleId="rvts10">
    <w:name w:val="rvts10"/>
    <w:basedOn w:val="a0"/>
    <w:rsid w:val="00D56871"/>
  </w:style>
  <w:style w:type="character" w:customStyle="1" w:styleId="shorttext">
    <w:name w:val="short_text"/>
    <w:basedOn w:val="a0"/>
    <w:rsid w:val="006513AC"/>
  </w:style>
  <w:style w:type="character" w:customStyle="1" w:styleId="10">
    <w:name w:val="Заголовок 1 Знак"/>
    <w:basedOn w:val="a0"/>
    <w:link w:val="1"/>
    <w:uiPriority w:val="9"/>
    <w:rsid w:val="00651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Подзаголовок1"/>
    <w:basedOn w:val="a0"/>
    <w:rsid w:val="006513AC"/>
  </w:style>
  <w:style w:type="character" w:customStyle="1" w:styleId="data-label">
    <w:name w:val="data-label"/>
    <w:basedOn w:val="a0"/>
    <w:rsid w:val="008E0E3A"/>
  </w:style>
  <w:style w:type="paragraph" w:styleId="a9">
    <w:name w:val="List Paragraph"/>
    <w:basedOn w:val="a"/>
    <w:uiPriority w:val="34"/>
    <w:qFormat/>
    <w:rsid w:val="008E0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9447-79ED-4B6E-BF52-E89230DA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73</cp:revision>
  <cp:lastPrinted>2013-07-15T17:21:00Z</cp:lastPrinted>
  <dcterms:created xsi:type="dcterms:W3CDTF">2013-07-09T11:21:00Z</dcterms:created>
  <dcterms:modified xsi:type="dcterms:W3CDTF">2022-03-27T06:25:00Z</dcterms:modified>
</cp:coreProperties>
</file>