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BD000" w14:textId="2B52B162" w:rsidR="00AB0741" w:rsidRPr="00C76F1B" w:rsidRDefault="00143118" w:rsidP="00FC1626">
      <w:pPr>
        <w:jc w:val="center"/>
        <w:rPr>
          <w:rFonts w:ascii="Times New Roman" w:hAnsi="Times New Roman" w:cs="Times New Roman"/>
          <w:sz w:val="32"/>
          <w:szCs w:val="32"/>
        </w:rPr>
      </w:pPr>
      <w:r w:rsidRPr="00C76F1B">
        <w:rPr>
          <w:rFonts w:ascii="Times New Roman" w:hAnsi="Times New Roman" w:cs="Times New Roman"/>
          <w:sz w:val="32"/>
          <w:szCs w:val="32"/>
        </w:rPr>
        <w:t>О</w:t>
      </w:r>
      <w:r w:rsidR="00FC1626">
        <w:rPr>
          <w:rFonts w:ascii="Times New Roman" w:hAnsi="Times New Roman" w:cs="Times New Roman"/>
          <w:sz w:val="32"/>
          <w:szCs w:val="32"/>
        </w:rPr>
        <w:t>пыт проведения</w:t>
      </w:r>
      <w:r w:rsidRPr="00C76F1B">
        <w:rPr>
          <w:rFonts w:ascii="Times New Roman" w:hAnsi="Times New Roman" w:cs="Times New Roman"/>
          <w:sz w:val="32"/>
          <w:szCs w:val="32"/>
        </w:rPr>
        <w:t xml:space="preserve"> мероприятий, </w:t>
      </w:r>
      <w:r w:rsidR="00FC1626">
        <w:rPr>
          <w:rFonts w:ascii="Times New Roman" w:hAnsi="Times New Roman" w:cs="Times New Roman"/>
          <w:sz w:val="32"/>
          <w:szCs w:val="32"/>
        </w:rPr>
        <w:t>направленных</w:t>
      </w:r>
      <w:r w:rsidRPr="00C76F1B">
        <w:rPr>
          <w:rFonts w:ascii="Times New Roman" w:hAnsi="Times New Roman" w:cs="Times New Roman"/>
          <w:sz w:val="32"/>
          <w:szCs w:val="32"/>
        </w:rPr>
        <w:t xml:space="preserve"> на </w:t>
      </w:r>
      <w:r w:rsidR="00852AE4" w:rsidRPr="00C76F1B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r w:rsidR="00757444" w:rsidRPr="00C76F1B">
        <w:rPr>
          <w:rFonts w:ascii="Times New Roman" w:hAnsi="Times New Roman" w:cs="Times New Roman"/>
          <w:sz w:val="32"/>
          <w:szCs w:val="32"/>
        </w:rPr>
        <w:t>интереса</w:t>
      </w:r>
      <w:r w:rsidR="00852AE4" w:rsidRPr="00C76F1B">
        <w:rPr>
          <w:rFonts w:ascii="Times New Roman" w:hAnsi="Times New Roman" w:cs="Times New Roman"/>
          <w:sz w:val="32"/>
          <w:szCs w:val="32"/>
        </w:rPr>
        <w:t xml:space="preserve"> к научным исследованиям</w:t>
      </w:r>
      <w:r w:rsidR="00FC1626">
        <w:rPr>
          <w:rFonts w:ascii="Times New Roman" w:hAnsi="Times New Roman" w:cs="Times New Roman"/>
          <w:sz w:val="32"/>
          <w:szCs w:val="32"/>
        </w:rPr>
        <w:t xml:space="preserve"> </w:t>
      </w:r>
      <w:r w:rsidR="00FC1626" w:rsidRPr="00C76F1B">
        <w:rPr>
          <w:rFonts w:ascii="Times New Roman" w:hAnsi="Times New Roman" w:cs="Times New Roman"/>
          <w:sz w:val="32"/>
          <w:szCs w:val="32"/>
        </w:rPr>
        <w:t>у молодежи</w:t>
      </w:r>
    </w:p>
    <w:p w14:paraId="63574D97" w14:textId="59B4B882" w:rsidR="00971C1F" w:rsidRDefault="00971C1F" w:rsidP="00C76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>Назаров С.В., Рогова О.В.</w:t>
      </w:r>
    </w:p>
    <w:p w14:paraId="05173FA7" w14:textId="57C817B4" w:rsidR="00F56D7E" w:rsidRPr="00CD1B2E" w:rsidRDefault="00F56D7E" w:rsidP="00C76F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astorotourist</w:t>
      </w:r>
      <w:proofErr w:type="spellEnd"/>
      <w:r w:rsidRPr="00CD1B2E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CD1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83C5122" w14:textId="498D4567" w:rsidR="00C76F1B" w:rsidRPr="00C76F1B" w:rsidRDefault="00FE30CC" w:rsidP="00C76F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известен тезис</w:t>
      </w:r>
      <w:r w:rsidR="00757444" w:rsidRPr="00C76F1B">
        <w:rPr>
          <w:rFonts w:ascii="Times New Roman" w:hAnsi="Times New Roman" w:cs="Times New Roman"/>
          <w:sz w:val="24"/>
          <w:szCs w:val="24"/>
        </w:rPr>
        <w:t xml:space="preserve"> о том, что наука и научные исследования не входят в сферу приоритетных интересов молодых людей. </w:t>
      </w:r>
      <w:r w:rsidR="00C76F1B" w:rsidRPr="00C76F1B">
        <w:rPr>
          <w:rFonts w:ascii="Times New Roman" w:hAnsi="Times New Roman" w:cs="Times New Roman"/>
          <w:sz w:val="24"/>
          <w:szCs w:val="24"/>
        </w:rPr>
        <w:t xml:space="preserve">Маркером подобного состояния </w:t>
      </w:r>
      <w:r w:rsidR="0077642A">
        <w:rPr>
          <w:rFonts w:ascii="Times New Roman" w:hAnsi="Times New Roman" w:cs="Times New Roman"/>
          <w:sz w:val="24"/>
          <w:szCs w:val="24"/>
        </w:rPr>
        <w:t>выступает, например,</w:t>
      </w:r>
      <w:r w:rsidR="00C76F1B" w:rsidRPr="00C76F1B">
        <w:rPr>
          <w:rFonts w:ascii="Times New Roman" w:hAnsi="Times New Roman" w:cs="Times New Roman"/>
          <w:sz w:val="24"/>
          <w:szCs w:val="24"/>
        </w:rPr>
        <w:t xml:space="preserve"> довольно низкая публикационная активность России, один из важнейших показателей научного развития страны. За последние более чем двадцать лет</w:t>
      </w:r>
      <w:r w:rsidR="0077642A">
        <w:rPr>
          <w:rFonts w:ascii="Times New Roman" w:hAnsi="Times New Roman" w:cs="Times New Roman"/>
          <w:sz w:val="24"/>
          <w:szCs w:val="24"/>
        </w:rPr>
        <w:t xml:space="preserve"> она</w:t>
      </w:r>
      <w:r w:rsidR="00C76F1B" w:rsidRPr="00C76F1B">
        <w:rPr>
          <w:rFonts w:ascii="Times New Roman" w:hAnsi="Times New Roman" w:cs="Times New Roman"/>
          <w:sz w:val="24"/>
          <w:szCs w:val="24"/>
        </w:rPr>
        <w:t xml:space="preserve"> находится на уровне 2-3% относительно общемирового числа публикаций, не демонстрируя существенного роста</w:t>
      </w:r>
      <w:r w:rsidR="0077642A">
        <w:rPr>
          <w:rFonts w:ascii="Times New Roman" w:hAnsi="Times New Roman" w:cs="Times New Roman"/>
          <w:sz w:val="24"/>
          <w:szCs w:val="24"/>
        </w:rPr>
        <w:t xml:space="preserve"> </w:t>
      </w:r>
      <w:r w:rsidR="0077642A" w:rsidRPr="0077642A">
        <w:rPr>
          <w:rFonts w:ascii="Times New Roman" w:hAnsi="Times New Roman" w:cs="Times New Roman"/>
          <w:sz w:val="24"/>
          <w:szCs w:val="24"/>
        </w:rPr>
        <w:t>[1]</w:t>
      </w:r>
      <w:r w:rsidR="00C76F1B" w:rsidRPr="00C76F1B">
        <w:rPr>
          <w:rFonts w:ascii="Times New Roman" w:hAnsi="Times New Roman" w:cs="Times New Roman"/>
          <w:sz w:val="24"/>
          <w:szCs w:val="24"/>
        </w:rPr>
        <w:t>. Одновременно с этим фиксируется значительное уменьшение числа научных работников, связанное с продолжающимся оттоком кадров за рубеж и с уходом учёных в другие, более высокооплачиваемые отрасли</w:t>
      </w:r>
      <w:r w:rsidR="0077642A" w:rsidRPr="0077642A">
        <w:rPr>
          <w:rFonts w:ascii="Times New Roman" w:hAnsi="Times New Roman" w:cs="Times New Roman"/>
          <w:sz w:val="24"/>
          <w:szCs w:val="24"/>
        </w:rPr>
        <w:t xml:space="preserve"> [2,3]</w:t>
      </w:r>
      <w:r w:rsidR="00C76F1B" w:rsidRPr="00C76F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0E8E9" w14:textId="554BD7B4" w:rsidR="00010FA5" w:rsidRPr="00C76F1B" w:rsidRDefault="00C76F1B" w:rsidP="00C7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010FA5"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77642A">
        <w:rPr>
          <w:rFonts w:ascii="Times New Roman" w:hAnsi="Times New Roman" w:cs="Times New Roman"/>
          <w:sz w:val="24"/>
          <w:szCs w:val="24"/>
        </w:rPr>
        <w:t>Сравнительно невысокий</w:t>
      </w:r>
      <w:r w:rsidR="00A049BF" w:rsidRPr="00C76F1B">
        <w:rPr>
          <w:rFonts w:ascii="Times New Roman" w:hAnsi="Times New Roman" w:cs="Times New Roman"/>
          <w:sz w:val="24"/>
          <w:szCs w:val="24"/>
        </w:rPr>
        <w:t xml:space="preserve"> у</w:t>
      </w:r>
      <w:r w:rsidR="0077642A">
        <w:rPr>
          <w:rFonts w:ascii="Times New Roman" w:hAnsi="Times New Roman" w:cs="Times New Roman"/>
          <w:sz w:val="24"/>
          <w:szCs w:val="24"/>
        </w:rPr>
        <w:t>ровень оплаты труда учёных и весьма</w:t>
      </w:r>
      <w:r w:rsidR="00A049BF" w:rsidRPr="00C76F1B">
        <w:rPr>
          <w:rFonts w:ascii="Times New Roman" w:hAnsi="Times New Roman" w:cs="Times New Roman"/>
          <w:sz w:val="24"/>
          <w:szCs w:val="24"/>
        </w:rPr>
        <w:t xml:space="preserve"> слабое представление о специфике работы </w:t>
      </w:r>
      <w:r w:rsidR="00010FA5" w:rsidRPr="00C76F1B">
        <w:rPr>
          <w:rFonts w:ascii="Times New Roman" w:hAnsi="Times New Roman" w:cs="Times New Roman"/>
          <w:sz w:val="24"/>
          <w:szCs w:val="24"/>
        </w:rPr>
        <w:t>привод</w:t>
      </w:r>
      <w:r w:rsidR="0077642A">
        <w:rPr>
          <w:rFonts w:ascii="Times New Roman" w:hAnsi="Times New Roman" w:cs="Times New Roman"/>
          <w:sz w:val="24"/>
          <w:szCs w:val="24"/>
        </w:rPr>
        <w:t>я</w:t>
      </w:r>
      <w:r w:rsidR="00010FA5" w:rsidRPr="00C76F1B">
        <w:rPr>
          <w:rFonts w:ascii="Times New Roman" w:hAnsi="Times New Roman" w:cs="Times New Roman"/>
          <w:sz w:val="24"/>
          <w:szCs w:val="24"/>
        </w:rPr>
        <w:t xml:space="preserve">т к </w:t>
      </w:r>
      <w:r w:rsidR="00A049BF" w:rsidRPr="00C76F1B">
        <w:rPr>
          <w:rFonts w:ascii="Times New Roman" w:hAnsi="Times New Roman" w:cs="Times New Roman"/>
          <w:sz w:val="24"/>
          <w:szCs w:val="24"/>
        </w:rPr>
        <w:t>недостаточной</w:t>
      </w:r>
      <w:r w:rsidR="00010FA5" w:rsidRPr="00C76F1B">
        <w:rPr>
          <w:rFonts w:ascii="Times New Roman" w:hAnsi="Times New Roman" w:cs="Times New Roman"/>
          <w:sz w:val="24"/>
          <w:szCs w:val="24"/>
        </w:rPr>
        <w:t xml:space="preserve"> заинтересованности подрастающего поколения. Эта проблема особенно остро стоит в регионах, где у школьников и студентов зачастую весьма скромные возможности в</w:t>
      </w:r>
      <w:r w:rsidR="00497CB8" w:rsidRPr="00C76F1B">
        <w:rPr>
          <w:rFonts w:ascii="Times New Roman" w:hAnsi="Times New Roman" w:cs="Times New Roman"/>
          <w:sz w:val="24"/>
          <w:szCs w:val="24"/>
        </w:rPr>
        <w:t xml:space="preserve"> углубленном профильном</w:t>
      </w:r>
      <w:r w:rsidR="00010FA5" w:rsidRPr="00C76F1B">
        <w:rPr>
          <w:rFonts w:ascii="Times New Roman" w:hAnsi="Times New Roman" w:cs="Times New Roman"/>
          <w:sz w:val="24"/>
          <w:szCs w:val="24"/>
        </w:rPr>
        <w:t xml:space="preserve"> развитии в естественно-научных направлениях</w:t>
      </w:r>
      <w:r w:rsidR="00A049BF" w:rsidRPr="00C76F1B">
        <w:rPr>
          <w:rFonts w:ascii="Times New Roman" w:hAnsi="Times New Roman" w:cs="Times New Roman"/>
          <w:sz w:val="24"/>
          <w:szCs w:val="24"/>
        </w:rPr>
        <w:t>. Подобное может быть связано как с недостаточным уровнем предметной подготовки учителей</w:t>
      </w:r>
      <w:r w:rsidR="00C17858" w:rsidRPr="00C76F1B">
        <w:rPr>
          <w:rFonts w:ascii="Times New Roman" w:hAnsi="Times New Roman" w:cs="Times New Roman"/>
          <w:sz w:val="24"/>
          <w:szCs w:val="24"/>
        </w:rPr>
        <w:t>-</w:t>
      </w:r>
      <w:r w:rsidR="00A049BF" w:rsidRPr="00C76F1B">
        <w:rPr>
          <w:rFonts w:ascii="Times New Roman" w:hAnsi="Times New Roman" w:cs="Times New Roman"/>
          <w:sz w:val="24"/>
          <w:szCs w:val="24"/>
        </w:rPr>
        <w:t>предметников</w:t>
      </w:r>
      <w:r w:rsidR="00C17858" w:rsidRPr="00C76F1B">
        <w:rPr>
          <w:rFonts w:ascii="Times New Roman" w:hAnsi="Times New Roman" w:cs="Times New Roman"/>
          <w:sz w:val="24"/>
          <w:szCs w:val="24"/>
        </w:rPr>
        <w:t>, так и с особенностями материально-технического оснащени</w:t>
      </w:r>
      <w:r w:rsidR="0077642A">
        <w:rPr>
          <w:rFonts w:ascii="Times New Roman" w:hAnsi="Times New Roman" w:cs="Times New Roman"/>
          <w:sz w:val="24"/>
          <w:szCs w:val="24"/>
        </w:rPr>
        <w:t>я</w:t>
      </w:r>
      <w:r w:rsidR="00C17858" w:rsidRPr="00C76F1B">
        <w:rPr>
          <w:rFonts w:ascii="Times New Roman" w:hAnsi="Times New Roman" w:cs="Times New Roman"/>
          <w:sz w:val="24"/>
          <w:szCs w:val="24"/>
        </w:rPr>
        <w:t xml:space="preserve"> учреждений среднего образования, не предполагающего проведения</w:t>
      </w:r>
      <w:r w:rsidR="0077642A">
        <w:rPr>
          <w:rFonts w:ascii="Times New Roman" w:hAnsi="Times New Roman" w:cs="Times New Roman"/>
          <w:sz w:val="24"/>
          <w:szCs w:val="24"/>
        </w:rPr>
        <w:t xml:space="preserve"> разнообразной</w:t>
      </w:r>
      <w:r w:rsidR="00C17858" w:rsidRPr="00C76F1B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со школьниками</w:t>
      </w:r>
      <w:r w:rsidR="00FC1626">
        <w:rPr>
          <w:rFonts w:ascii="Times New Roman" w:hAnsi="Times New Roman" w:cs="Times New Roman"/>
          <w:sz w:val="24"/>
          <w:szCs w:val="24"/>
        </w:rPr>
        <w:t xml:space="preserve"> </w:t>
      </w:r>
      <w:r w:rsidR="00FC1626" w:rsidRPr="00FC1626">
        <w:rPr>
          <w:rFonts w:ascii="Times New Roman" w:hAnsi="Times New Roman" w:cs="Times New Roman"/>
          <w:sz w:val="24"/>
          <w:szCs w:val="24"/>
        </w:rPr>
        <w:t>[4]</w:t>
      </w:r>
      <w:r w:rsidR="00C17858" w:rsidRPr="00C76F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7B8CB" w14:textId="78F4A0E6" w:rsidR="00757444" w:rsidRPr="00C76F1B" w:rsidRDefault="00757444" w:rsidP="00C7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>Любому человеку, занимающемуся</w:t>
      </w:r>
      <w:r w:rsidR="005B0FEB"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E6055F" w:rsidRPr="00C76F1B">
        <w:rPr>
          <w:rFonts w:ascii="Times New Roman" w:hAnsi="Times New Roman" w:cs="Times New Roman"/>
          <w:sz w:val="24"/>
          <w:szCs w:val="24"/>
        </w:rPr>
        <w:t>как</w:t>
      </w:r>
      <w:r w:rsidR="00CC2166" w:rsidRPr="00C76F1B">
        <w:rPr>
          <w:rFonts w:ascii="Times New Roman" w:hAnsi="Times New Roman" w:cs="Times New Roman"/>
          <w:sz w:val="24"/>
          <w:szCs w:val="24"/>
        </w:rPr>
        <w:t xml:space="preserve"> наукой</w:t>
      </w:r>
      <w:r w:rsidR="0077642A">
        <w:rPr>
          <w:rFonts w:ascii="Times New Roman" w:hAnsi="Times New Roman" w:cs="Times New Roman"/>
          <w:sz w:val="24"/>
          <w:szCs w:val="24"/>
        </w:rPr>
        <w:t>,</w:t>
      </w:r>
      <w:r w:rsidR="00CC2166" w:rsidRPr="00C76F1B">
        <w:rPr>
          <w:rFonts w:ascii="Times New Roman" w:hAnsi="Times New Roman" w:cs="Times New Roman"/>
          <w:sz w:val="24"/>
          <w:szCs w:val="24"/>
        </w:rPr>
        <w:t xml:space="preserve"> так и </w:t>
      </w:r>
      <w:r w:rsidRPr="00C76F1B">
        <w:rPr>
          <w:rFonts w:ascii="Times New Roman" w:hAnsi="Times New Roman" w:cs="Times New Roman"/>
          <w:sz w:val="24"/>
          <w:szCs w:val="24"/>
        </w:rPr>
        <w:t>подготовкой кадров для научных исслед</w:t>
      </w:r>
      <w:r w:rsidR="00CC2166" w:rsidRPr="00C76F1B">
        <w:rPr>
          <w:rFonts w:ascii="Times New Roman" w:hAnsi="Times New Roman" w:cs="Times New Roman"/>
          <w:sz w:val="24"/>
          <w:szCs w:val="24"/>
        </w:rPr>
        <w:t>ований</w:t>
      </w:r>
      <w:r w:rsidR="0077642A">
        <w:rPr>
          <w:rFonts w:ascii="Times New Roman" w:hAnsi="Times New Roman" w:cs="Times New Roman"/>
          <w:sz w:val="24"/>
          <w:szCs w:val="24"/>
        </w:rPr>
        <w:t>,</w:t>
      </w:r>
      <w:r w:rsidR="00236C1A"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77642A">
        <w:rPr>
          <w:rFonts w:ascii="Times New Roman" w:hAnsi="Times New Roman" w:cs="Times New Roman"/>
          <w:sz w:val="24"/>
          <w:szCs w:val="24"/>
        </w:rPr>
        <w:t>понятна</w:t>
      </w:r>
      <w:r w:rsidR="008D25A7" w:rsidRPr="00C76F1B">
        <w:rPr>
          <w:rFonts w:ascii="Times New Roman" w:hAnsi="Times New Roman" w:cs="Times New Roman"/>
          <w:sz w:val="24"/>
          <w:szCs w:val="24"/>
        </w:rPr>
        <w:t xml:space="preserve"> необходимость раннего формирования интереса к </w:t>
      </w:r>
      <w:r w:rsidR="008D25A7" w:rsidRPr="007B32F3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</w:t>
      </w:r>
      <w:r w:rsidR="007B32F3" w:rsidRPr="007B32F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25A7" w:rsidRPr="007B32F3">
        <w:rPr>
          <w:rFonts w:ascii="Times New Roman" w:hAnsi="Times New Roman" w:cs="Times New Roman"/>
          <w:color w:val="000000" w:themeColor="text1"/>
          <w:sz w:val="24"/>
          <w:szCs w:val="24"/>
        </w:rPr>
        <w:t>научным</w:t>
      </w:r>
      <w:r w:rsidR="008D25A7" w:rsidRPr="00C76F1B">
        <w:rPr>
          <w:rFonts w:ascii="Times New Roman" w:hAnsi="Times New Roman" w:cs="Times New Roman"/>
          <w:sz w:val="24"/>
          <w:szCs w:val="24"/>
        </w:rPr>
        <w:t xml:space="preserve"> областям знаний.</w:t>
      </w:r>
      <w:r w:rsidR="00177F6A" w:rsidRPr="00C76F1B">
        <w:rPr>
          <w:rFonts w:ascii="Times New Roman" w:hAnsi="Times New Roman" w:cs="Times New Roman"/>
          <w:sz w:val="24"/>
          <w:szCs w:val="24"/>
        </w:rPr>
        <w:t xml:space="preserve"> В связи с этим </w:t>
      </w:r>
      <w:r w:rsidR="005B0FEB" w:rsidRPr="00C76F1B">
        <w:rPr>
          <w:rFonts w:ascii="Times New Roman" w:hAnsi="Times New Roman" w:cs="Times New Roman"/>
          <w:sz w:val="24"/>
          <w:szCs w:val="24"/>
        </w:rPr>
        <w:t>актуальным</w:t>
      </w:r>
      <w:r w:rsidRPr="00C76F1B">
        <w:rPr>
          <w:rFonts w:ascii="Times New Roman" w:hAnsi="Times New Roman" w:cs="Times New Roman"/>
          <w:sz w:val="24"/>
          <w:szCs w:val="24"/>
        </w:rPr>
        <w:t xml:space="preserve"> является разработка, </w:t>
      </w:r>
      <w:r w:rsidR="005B0FEB" w:rsidRPr="00C76F1B">
        <w:rPr>
          <w:rFonts w:ascii="Times New Roman" w:hAnsi="Times New Roman" w:cs="Times New Roman"/>
          <w:sz w:val="24"/>
          <w:szCs w:val="24"/>
        </w:rPr>
        <w:t>апробация</w:t>
      </w:r>
      <w:r w:rsidRPr="00C76F1B">
        <w:rPr>
          <w:rFonts w:ascii="Times New Roman" w:hAnsi="Times New Roman" w:cs="Times New Roman"/>
          <w:sz w:val="24"/>
          <w:szCs w:val="24"/>
        </w:rPr>
        <w:t xml:space="preserve"> и внедрение эффективных форматов развития интересов и вовлечение в науку молодежи</w:t>
      </w:r>
      <w:r w:rsidR="00FC1626" w:rsidRPr="00FC1626">
        <w:rPr>
          <w:rFonts w:ascii="Times New Roman" w:hAnsi="Times New Roman" w:cs="Times New Roman"/>
          <w:sz w:val="24"/>
          <w:szCs w:val="24"/>
        </w:rPr>
        <w:t xml:space="preserve"> [5]</w:t>
      </w:r>
      <w:r w:rsidRPr="00C76F1B">
        <w:rPr>
          <w:rFonts w:ascii="Times New Roman" w:hAnsi="Times New Roman" w:cs="Times New Roman"/>
          <w:sz w:val="24"/>
          <w:szCs w:val="24"/>
        </w:rPr>
        <w:t>.</w:t>
      </w:r>
    </w:p>
    <w:p w14:paraId="25A757C1" w14:textId="69A1D5F6" w:rsidR="00757444" w:rsidRPr="00C76F1B" w:rsidRDefault="0077642A" w:rsidP="00C7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543D8" w:rsidRPr="00C76F1B">
        <w:rPr>
          <w:rFonts w:ascii="Times New Roman" w:hAnsi="Times New Roman" w:cs="Times New Roman"/>
          <w:sz w:val="24"/>
          <w:szCs w:val="24"/>
        </w:rPr>
        <w:t>вторами реализуется ряд мероприятий, направленных на популяризацию научных знаний и современных технологий научных исследован</w:t>
      </w:r>
      <w:r w:rsidR="00737DDD">
        <w:rPr>
          <w:rFonts w:ascii="Times New Roman" w:hAnsi="Times New Roman" w:cs="Times New Roman"/>
          <w:sz w:val="24"/>
          <w:szCs w:val="24"/>
        </w:rPr>
        <w:t>ий,</w:t>
      </w:r>
      <w:r w:rsidR="000543D8" w:rsidRPr="00C76F1B">
        <w:rPr>
          <w:rFonts w:ascii="Times New Roman" w:hAnsi="Times New Roman" w:cs="Times New Roman"/>
          <w:sz w:val="24"/>
          <w:szCs w:val="24"/>
        </w:rPr>
        <w:t xml:space="preserve"> практику в научных организациях</w:t>
      </w:r>
      <w:r w:rsidR="00737DDD">
        <w:rPr>
          <w:rFonts w:ascii="Times New Roman" w:hAnsi="Times New Roman" w:cs="Times New Roman"/>
          <w:sz w:val="24"/>
          <w:szCs w:val="24"/>
        </w:rPr>
        <w:t>,</w:t>
      </w:r>
      <w:r w:rsidR="000543D8" w:rsidRPr="00C76F1B">
        <w:rPr>
          <w:rFonts w:ascii="Times New Roman" w:hAnsi="Times New Roman" w:cs="Times New Roman"/>
          <w:sz w:val="24"/>
          <w:szCs w:val="24"/>
        </w:rPr>
        <w:t xml:space="preserve"> подготовку школьников и студентов к научной деятельности</w:t>
      </w:r>
      <w:r w:rsidR="00737DDD">
        <w:rPr>
          <w:rFonts w:ascii="Times New Roman" w:hAnsi="Times New Roman" w:cs="Times New Roman"/>
          <w:sz w:val="24"/>
          <w:szCs w:val="24"/>
        </w:rPr>
        <w:t xml:space="preserve"> и </w:t>
      </w:r>
      <w:r w:rsidR="00737DDD" w:rsidRPr="00C76F1B">
        <w:rPr>
          <w:rFonts w:ascii="Times New Roman" w:hAnsi="Times New Roman" w:cs="Times New Roman"/>
          <w:sz w:val="24"/>
          <w:szCs w:val="24"/>
        </w:rPr>
        <w:t>развитие критического мышления</w:t>
      </w:r>
      <w:r w:rsidR="00FC1626">
        <w:rPr>
          <w:rFonts w:ascii="Times New Roman" w:hAnsi="Times New Roman" w:cs="Times New Roman"/>
          <w:sz w:val="24"/>
          <w:szCs w:val="24"/>
        </w:rPr>
        <w:t xml:space="preserve"> </w:t>
      </w:r>
      <w:r w:rsidR="00FC1626" w:rsidRPr="00FC1626">
        <w:rPr>
          <w:rFonts w:ascii="Times New Roman" w:hAnsi="Times New Roman" w:cs="Times New Roman"/>
          <w:sz w:val="24"/>
          <w:szCs w:val="24"/>
        </w:rPr>
        <w:t>[6]</w:t>
      </w:r>
      <w:r w:rsidR="00171806" w:rsidRPr="00C76F1B">
        <w:rPr>
          <w:rFonts w:ascii="Times New Roman" w:hAnsi="Times New Roman" w:cs="Times New Roman"/>
          <w:sz w:val="24"/>
          <w:szCs w:val="24"/>
        </w:rPr>
        <w:t>.</w:t>
      </w:r>
    </w:p>
    <w:p w14:paraId="543A5098" w14:textId="681D57CB" w:rsidR="00757444" w:rsidRPr="00C76F1B" w:rsidRDefault="00171806" w:rsidP="00C76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>Проводимые м</w:t>
      </w:r>
      <w:r w:rsidR="00757444" w:rsidRPr="00C76F1B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Pr="00C76F1B">
        <w:rPr>
          <w:rFonts w:ascii="Times New Roman" w:hAnsi="Times New Roman" w:cs="Times New Roman"/>
          <w:sz w:val="24"/>
          <w:szCs w:val="24"/>
        </w:rPr>
        <w:t>можно определить в следующие</w:t>
      </w:r>
      <w:r w:rsidR="00757444" w:rsidRPr="00C76F1B">
        <w:rPr>
          <w:rFonts w:ascii="Times New Roman" w:hAnsi="Times New Roman" w:cs="Times New Roman"/>
          <w:sz w:val="24"/>
          <w:szCs w:val="24"/>
        </w:rPr>
        <w:t xml:space="preserve"> группы: </w:t>
      </w:r>
    </w:p>
    <w:p w14:paraId="276B2E78" w14:textId="63430E43" w:rsidR="00757444" w:rsidRPr="00C76F1B" w:rsidRDefault="00757444" w:rsidP="00C76F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F1B">
        <w:rPr>
          <w:rFonts w:ascii="Times New Roman" w:hAnsi="Times New Roman" w:cs="Times New Roman"/>
          <w:sz w:val="24"/>
          <w:szCs w:val="24"/>
        </w:rPr>
        <w:t>Презентаци</w:t>
      </w:r>
      <w:r w:rsidR="00D4537E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="00D4537E">
        <w:rPr>
          <w:rFonts w:ascii="Times New Roman" w:hAnsi="Times New Roman" w:cs="Times New Roman"/>
          <w:sz w:val="24"/>
          <w:szCs w:val="24"/>
        </w:rPr>
        <w:t>-информационные:</w:t>
      </w:r>
      <w:r w:rsidR="004854AF"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D4537E">
        <w:rPr>
          <w:rFonts w:ascii="Times New Roman" w:hAnsi="Times New Roman" w:cs="Times New Roman"/>
          <w:sz w:val="24"/>
          <w:szCs w:val="24"/>
        </w:rPr>
        <w:t>э</w:t>
      </w:r>
      <w:r w:rsidR="004854AF" w:rsidRPr="00C76F1B">
        <w:rPr>
          <w:rFonts w:ascii="Times New Roman" w:hAnsi="Times New Roman" w:cs="Times New Roman"/>
          <w:sz w:val="24"/>
          <w:szCs w:val="24"/>
        </w:rPr>
        <w:t>то</w:t>
      </w:r>
      <w:r w:rsidR="00313E50" w:rsidRPr="00C76F1B">
        <w:rPr>
          <w:rFonts w:ascii="Times New Roman" w:hAnsi="Times New Roman" w:cs="Times New Roman"/>
          <w:sz w:val="24"/>
          <w:szCs w:val="24"/>
        </w:rPr>
        <w:t xml:space="preserve"> общеобразовательные</w:t>
      </w:r>
      <w:r w:rsidR="004854AF" w:rsidRPr="00C76F1B">
        <w:rPr>
          <w:rFonts w:ascii="Times New Roman" w:hAnsi="Times New Roman" w:cs="Times New Roman"/>
          <w:sz w:val="24"/>
          <w:szCs w:val="24"/>
        </w:rPr>
        <w:t xml:space="preserve"> лекции в различных форматах, выступления на конференция</w:t>
      </w:r>
      <w:r w:rsidR="00C976CC" w:rsidRPr="00C76F1B">
        <w:rPr>
          <w:rFonts w:ascii="Times New Roman" w:hAnsi="Times New Roman" w:cs="Times New Roman"/>
          <w:sz w:val="24"/>
          <w:szCs w:val="24"/>
        </w:rPr>
        <w:t>х широкого профиля</w:t>
      </w:r>
      <w:r w:rsidR="004854AF" w:rsidRPr="00C76F1B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4854AF" w:rsidRPr="00C76F1B">
        <w:rPr>
          <w:rFonts w:ascii="Times New Roman" w:hAnsi="Times New Roman" w:cs="Times New Roman"/>
          <w:sz w:val="24"/>
          <w:szCs w:val="24"/>
        </w:rPr>
        <w:t>Ос</w:t>
      </w:r>
      <w:r w:rsidR="00737DDD">
        <w:rPr>
          <w:rFonts w:ascii="Times New Roman" w:hAnsi="Times New Roman" w:cs="Times New Roman"/>
          <w:sz w:val="24"/>
          <w:szCs w:val="24"/>
        </w:rPr>
        <w:t>новной задачей</w:t>
      </w:r>
      <w:r w:rsidR="004854AF" w:rsidRPr="00C76F1B">
        <w:rPr>
          <w:rFonts w:ascii="Times New Roman" w:hAnsi="Times New Roman" w:cs="Times New Roman"/>
          <w:sz w:val="24"/>
          <w:szCs w:val="24"/>
        </w:rPr>
        <w:t xml:space="preserve"> является донесение до широкой аудитории ин</w:t>
      </w:r>
      <w:r w:rsidR="00C976CC" w:rsidRPr="00C76F1B">
        <w:rPr>
          <w:rFonts w:ascii="Times New Roman" w:hAnsi="Times New Roman" w:cs="Times New Roman"/>
          <w:sz w:val="24"/>
          <w:szCs w:val="24"/>
        </w:rPr>
        <w:t>фор</w:t>
      </w:r>
      <w:r w:rsidR="004854AF" w:rsidRPr="00C76F1B">
        <w:rPr>
          <w:rFonts w:ascii="Times New Roman" w:hAnsi="Times New Roman" w:cs="Times New Roman"/>
          <w:sz w:val="24"/>
          <w:szCs w:val="24"/>
        </w:rPr>
        <w:t>мации</w:t>
      </w:r>
      <w:r w:rsidR="00737DDD">
        <w:rPr>
          <w:rFonts w:ascii="Times New Roman" w:hAnsi="Times New Roman" w:cs="Times New Roman"/>
          <w:sz w:val="24"/>
          <w:szCs w:val="24"/>
        </w:rPr>
        <w:t>, демонстрирующей</w:t>
      </w:r>
      <w:r w:rsidR="00313E50" w:rsidRPr="00C76F1B">
        <w:rPr>
          <w:rFonts w:ascii="Times New Roman" w:hAnsi="Times New Roman" w:cs="Times New Roman"/>
          <w:sz w:val="24"/>
          <w:szCs w:val="24"/>
        </w:rPr>
        <w:t xml:space="preserve"> важность развития данн</w:t>
      </w:r>
      <w:r w:rsidR="00737DDD">
        <w:rPr>
          <w:rFonts w:ascii="Times New Roman" w:hAnsi="Times New Roman" w:cs="Times New Roman"/>
          <w:sz w:val="24"/>
          <w:szCs w:val="24"/>
        </w:rPr>
        <w:t>ой</w:t>
      </w:r>
      <w:r w:rsidR="00313E50" w:rsidRPr="00C76F1B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737DDD">
        <w:rPr>
          <w:rFonts w:ascii="Times New Roman" w:hAnsi="Times New Roman" w:cs="Times New Roman"/>
          <w:sz w:val="24"/>
          <w:szCs w:val="24"/>
        </w:rPr>
        <w:t>и</w:t>
      </w:r>
      <w:r w:rsidR="00313E50" w:rsidRPr="00C76F1B">
        <w:rPr>
          <w:rFonts w:ascii="Times New Roman" w:hAnsi="Times New Roman" w:cs="Times New Roman"/>
          <w:sz w:val="24"/>
          <w:szCs w:val="24"/>
        </w:rPr>
        <w:t xml:space="preserve"> науки.</w:t>
      </w:r>
    </w:p>
    <w:p w14:paraId="1747E2A3" w14:textId="5BCD7DAE" w:rsidR="00757444" w:rsidRPr="00C76F1B" w:rsidRDefault="00D4537E" w:rsidP="00C76F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Узконаправленные:</w:t>
      </w:r>
      <w:r w:rsidR="00313E50" w:rsidRPr="00C7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13E50" w:rsidRPr="00C76F1B">
        <w:rPr>
          <w:rFonts w:ascii="Times New Roman" w:hAnsi="Times New Roman" w:cs="Times New Roman"/>
          <w:sz w:val="24"/>
          <w:szCs w:val="24"/>
        </w:rPr>
        <w:t xml:space="preserve"> ним можно отнести </w:t>
      </w:r>
      <w:r w:rsidR="00EF1E94" w:rsidRPr="00C76F1B">
        <w:rPr>
          <w:rFonts w:ascii="Times New Roman" w:hAnsi="Times New Roman" w:cs="Times New Roman"/>
          <w:sz w:val="24"/>
          <w:szCs w:val="24"/>
        </w:rPr>
        <w:t>тематические лекции</w:t>
      </w:r>
      <w:r w:rsidR="00737DDD">
        <w:rPr>
          <w:rFonts w:ascii="Times New Roman" w:hAnsi="Times New Roman" w:cs="Times New Roman"/>
          <w:sz w:val="24"/>
          <w:szCs w:val="24"/>
        </w:rPr>
        <w:t>,</w:t>
      </w:r>
      <w:r w:rsidR="00B345EB" w:rsidRPr="00C76F1B">
        <w:rPr>
          <w:rFonts w:ascii="Times New Roman" w:hAnsi="Times New Roman" w:cs="Times New Roman"/>
          <w:sz w:val="24"/>
          <w:szCs w:val="24"/>
        </w:rPr>
        <w:t xml:space="preserve"> которые читаются студентам естестве</w:t>
      </w:r>
      <w:r w:rsidR="00737DDD">
        <w:rPr>
          <w:rFonts w:ascii="Times New Roman" w:hAnsi="Times New Roman" w:cs="Times New Roman"/>
          <w:sz w:val="24"/>
          <w:szCs w:val="24"/>
        </w:rPr>
        <w:t>нно</w:t>
      </w:r>
      <w:r w:rsidR="007B32F3">
        <w:rPr>
          <w:rFonts w:ascii="Times New Roman" w:hAnsi="Times New Roman" w:cs="Times New Roman"/>
          <w:sz w:val="24"/>
          <w:szCs w:val="24"/>
        </w:rPr>
        <w:t>-</w:t>
      </w:r>
      <w:r w:rsidR="00737DDD">
        <w:rPr>
          <w:rFonts w:ascii="Times New Roman" w:hAnsi="Times New Roman" w:cs="Times New Roman"/>
          <w:sz w:val="24"/>
          <w:szCs w:val="24"/>
        </w:rPr>
        <w:t>научных специальностей вузов</w:t>
      </w:r>
      <w:r w:rsidR="00B345EB" w:rsidRPr="00C76F1B">
        <w:rPr>
          <w:rFonts w:ascii="Times New Roman" w:hAnsi="Times New Roman" w:cs="Times New Roman"/>
          <w:sz w:val="24"/>
          <w:szCs w:val="24"/>
        </w:rPr>
        <w:t xml:space="preserve"> в рамках факультативов или курсов по астрономии, астрофизике. Занятия, проводимые в рамках общеуниверситетского пула со студентами различных направлений подготовки и т.д.</w:t>
      </w:r>
    </w:p>
    <w:p w14:paraId="774AEA9A" w14:textId="3D5F54C6" w:rsidR="000E6F0A" w:rsidRPr="00C76F1B" w:rsidRDefault="00D4537E" w:rsidP="00C76F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Практические: п</w:t>
      </w:r>
      <w:r w:rsidR="000E6F0A" w:rsidRPr="00C76F1B">
        <w:rPr>
          <w:rFonts w:ascii="Times New Roman" w:hAnsi="Times New Roman" w:cs="Times New Roman"/>
          <w:sz w:val="24"/>
          <w:szCs w:val="24"/>
        </w:rPr>
        <w:t xml:space="preserve">ервичное участие </w:t>
      </w:r>
      <w:r w:rsidR="007932F1" w:rsidRPr="00C76F1B">
        <w:rPr>
          <w:rFonts w:ascii="Times New Roman" w:hAnsi="Times New Roman" w:cs="Times New Roman"/>
          <w:sz w:val="24"/>
          <w:szCs w:val="24"/>
        </w:rPr>
        <w:t xml:space="preserve">студентов и школьников в научно-исследовательской деятельности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0E6F0A" w:rsidRPr="00C76F1B">
        <w:rPr>
          <w:rFonts w:ascii="Times New Roman" w:hAnsi="Times New Roman" w:cs="Times New Roman"/>
          <w:sz w:val="24"/>
          <w:szCs w:val="24"/>
        </w:rPr>
        <w:t xml:space="preserve"> сопровождением заинтересованных специалистов</w:t>
      </w:r>
      <w:r w:rsidR="007932F1" w:rsidRPr="00C76F1B">
        <w:rPr>
          <w:rFonts w:ascii="Times New Roman" w:hAnsi="Times New Roman" w:cs="Times New Roman"/>
          <w:sz w:val="24"/>
          <w:szCs w:val="24"/>
        </w:rPr>
        <w:t xml:space="preserve">. К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7932F1" w:rsidRPr="00C76F1B">
        <w:rPr>
          <w:rFonts w:ascii="Times New Roman" w:hAnsi="Times New Roman" w:cs="Times New Roman"/>
          <w:sz w:val="24"/>
          <w:szCs w:val="24"/>
        </w:rPr>
        <w:t xml:space="preserve"> можно отнести занятие «гражданской наукой», по итогам которой готовятся проекты, представляемые на конкурсах исследовательских работ.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932F1" w:rsidRPr="00C76F1B">
        <w:rPr>
          <w:rFonts w:ascii="Times New Roman" w:hAnsi="Times New Roman" w:cs="Times New Roman"/>
          <w:sz w:val="24"/>
          <w:szCs w:val="24"/>
        </w:rPr>
        <w:t>овышенный интерес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7932F1" w:rsidRPr="00C76F1B">
        <w:rPr>
          <w:rFonts w:ascii="Times New Roman" w:hAnsi="Times New Roman" w:cs="Times New Roman"/>
          <w:sz w:val="24"/>
          <w:szCs w:val="24"/>
        </w:rPr>
        <w:t xml:space="preserve"> вызывают наблюдения астрономически</w:t>
      </w:r>
      <w:r>
        <w:rPr>
          <w:rFonts w:ascii="Times New Roman" w:hAnsi="Times New Roman" w:cs="Times New Roman"/>
          <w:sz w:val="24"/>
          <w:szCs w:val="24"/>
        </w:rPr>
        <w:t>х объектов и обработка астрономической фотографии</w:t>
      </w:r>
      <w:r w:rsidR="007932F1" w:rsidRPr="00C76F1B">
        <w:rPr>
          <w:rFonts w:ascii="Times New Roman" w:hAnsi="Times New Roman" w:cs="Times New Roman"/>
          <w:sz w:val="24"/>
          <w:szCs w:val="24"/>
        </w:rPr>
        <w:t>.</w:t>
      </w:r>
    </w:p>
    <w:p w14:paraId="5041357A" w14:textId="7E0FF7B1" w:rsidR="000E6F0A" w:rsidRPr="00D4537E" w:rsidRDefault="00A1179B" w:rsidP="00D453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>Мероприятия, нацеленные на п</w:t>
      </w:r>
      <w:r w:rsidR="000E6F0A" w:rsidRPr="00C76F1B">
        <w:rPr>
          <w:rFonts w:ascii="Times New Roman" w:hAnsi="Times New Roman" w:cs="Times New Roman"/>
          <w:sz w:val="24"/>
          <w:szCs w:val="24"/>
        </w:rPr>
        <w:t>озитивное маркирование первых проб</w:t>
      </w:r>
      <w:r w:rsidRPr="00C76F1B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</w:t>
      </w:r>
      <w:r w:rsidR="00D4537E">
        <w:rPr>
          <w:rFonts w:ascii="Times New Roman" w:hAnsi="Times New Roman" w:cs="Times New Roman"/>
          <w:sz w:val="24"/>
          <w:szCs w:val="24"/>
        </w:rPr>
        <w:t>, что приводит к желанию продолжать</w:t>
      </w:r>
      <w:r w:rsidR="000E6F0A" w:rsidRPr="00D4537E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14:paraId="111AFF4F" w14:textId="53C14168" w:rsidR="00B9324A" w:rsidRPr="00C76F1B" w:rsidRDefault="00B9324A" w:rsidP="00C76F1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46B0A" w14:textId="5C78DA9B" w:rsidR="00C76F1B" w:rsidRDefault="00D4537E" w:rsidP="00C7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из нескольких мероприятий</w:t>
      </w:r>
      <w:r w:rsidR="00B9324A" w:rsidRPr="00C7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9324A" w:rsidRPr="00C76F1B">
        <w:rPr>
          <w:rFonts w:ascii="Times New Roman" w:hAnsi="Times New Roman" w:cs="Times New Roman"/>
          <w:sz w:val="24"/>
          <w:szCs w:val="24"/>
        </w:rPr>
        <w:t>озволя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324A" w:rsidRPr="00C76F1B">
        <w:rPr>
          <w:rFonts w:ascii="Times New Roman" w:hAnsi="Times New Roman" w:cs="Times New Roman"/>
          <w:sz w:val="24"/>
          <w:szCs w:val="24"/>
        </w:rPr>
        <w:t xml:space="preserve">т начать с первичного знакомства с определенной областью науки и в итоге применить полученные знания на практике. К таким </w:t>
      </w:r>
      <w:r>
        <w:rPr>
          <w:rFonts w:ascii="Times New Roman" w:hAnsi="Times New Roman" w:cs="Times New Roman"/>
          <w:sz w:val="24"/>
          <w:szCs w:val="24"/>
        </w:rPr>
        <w:t>событиям</w:t>
      </w:r>
      <w:r w:rsidR="00B9324A" w:rsidRPr="00C76F1B">
        <w:rPr>
          <w:rFonts w:ascii="Times New Roman" w:hAnsi="Times New Roman" w:cs="Times New Roman"/>
          <w:sz w:val="24"/>
          <w:szCs w:val="24"/>
        </w:rPr>
        <w:t xml:space="preserve"> относятся </w:t>
      </w:r>
      <w:proofErr w:type="spellStart"/>
      <w:r w:rsidR="00B9324A" w:rsidRPr="00C76F1B">
        <w:rPr>
          <w:rFonts w:ascii="Times New Roman" w:hAnsi="Times New Roman" w:cs="Times New Roman"/>
          <w:sz w:val="24"/>
          <w:szCs w:val="24"/>
        </w:rPr>
        <w:t>Астроканикулы</w:t>
      </w:r>
      <w:proofErr w:type="spellEnd"/>
      <w:r w:rsidR="00B9324A" w:rsidRPr="00C76F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B9CB3" w14:textId="4CB12524" w:rsidR="0006627C" w:rsidRPr="00C76F1B" w:rsidRDefault="0006627C" w:rsidP="00C7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F1B">
        <w:rPr>
          <w:rFonts w:ascii="Times New Roman" w:hAnsi="Times New Roman" w:cs="Times New Roman"/>
          <w:sz w:val="24"/>
          <w:szCs w:val="24"/>
        </w:rPr>
        <w:t>Астроканикулы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 - астрономическое мероприятие с образовательным уклоном, проводимое </w:t>
      </w:r>
      <w:r w:rsidR="002169C0" w:rsidRPr="00C76F1B">
        <w:rPr>
          <w:rFonts w:ascii="Times New Roman" w:hAnsi="Times New Roman" w:cs="Times New Roman"/>
          <w:sz w:val="24"/>
          <w:szCs w:val="24"/>
        </w:rPr>
        <w:t>на базе</w:t>
      </w:r>
      <w:r w:rsidRPr="00C76F1B">
        <w:rPr>
          <w:rFonts w:ascii="Times New Roman" w:hAnsi="Times New Roman" w:cs="Times New Roman"/>
          <w:sz w:val="24"/>
          <w:szCs w:val="24"/>
        </w:rPr>
        <w:t xml:space="preserve"> Крымской астрофизической обсерватории</w:t>
      </w:r>
      <w:r w:rsidR="002C1CEE" w:rsidRPr="00C76F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1CEE" w:rsidRPr="00C76F1B">
        <w:rPr>
          <w:rFonts w:ascii="Times New Roman" w:hAnsi="Times New Roman" w:cs="Times New Roman"/>
          <w:sz w:val="24"/>
          <w:szCs w:val="24"/>
        </w:rPr>
        <w:t>КрАО</w:t>
      </w:r>
      <w:proofErr w:type="spellEnd"/>
      <w:r w:rsidR="002C1CEE" w:rsidRPr="00C76F1B">
        <w:rPr>
          <w:rFonts w:ascii="Times New Roman" w:hAnsi="Times New Roman" w:cs="Times New Roman"/>
          <w:sz w:val="24"/>
          <w:szCs w:val="24"/>
        </w:rPr>
        <w:t>)</w:t>
      </w:r>
      <w:r w:rsidRPr="00C76F1B">
        <w:rPr>
          <w:rFonts w:ascii="Times New Roman" w:hAnsi="Times New Roman" w:cs="Times New Roman"/>
          <w:sz w:val="24"/>
          <w:szCs w:val="24"/>
        </w:rPr>
        <w:t xml:space="preserve"> силами самих сотрудников с целью повышения уровня подготовки любителей астрономии, привлечения в науку новых кадров</w:t>
      </w:r>
      <w:r w:rsidR="002169C0" w:rsidRPr="00C76F1B">
        <w:rPr>
          <w:rFonts w:ascii="Times New Roman" w:hAnsi="Times New Roman" w:cs="Times New Roman"/>
          <w:sz w:val="24"/>
          <w:szCs w:val="24"/>
        </w:rPr>
        <w:t xml:space="preserve"> и</w:t>
      </w:r>
      <w:r w:rsidRPr="00C76F1B">
        <w:rPr>
          <w:rFonts w:ascii="Times New Roman" w:hAnsi="Times New Roman" w:cs="Times New Roman"/>
          <w:sz w:val="24"/>
          <w:szCs w:val="24"/>
        </w:rPr>
        <w:t xml:space="preserve"> популяризации астрономии. </w:t>
      </w:r>
      <w:proofErr w:type="spellStart"/>
      <w:r w:rsidRPr="00C76F1B">
        <w:rPr>
          <w:rFonts w:ascii="Times New Roman" w:hAnsi="Times New Roman" w:cs="Times New Roman"/>
          <w:sz w:val="24"/>
          <w:szCs w:val="24"/>
        </w:rPr>
        <w:t>Астроканикулы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7B32F3" w:rsidRPr="00CF1E05">
        <w:rPr>
          <w:rFonts w:ascii="Times New Roman" w:hAnsi="Times New Roman" w:cs="Times New Roman"/>
          <w:sz w:val="24"/>
          <w:szCs w:val="24"/>
        </w:rPr>
        <w:t>ориентированы на начинающих любителей</w:t>
      </w:r>
      <w:r w:rsidRPr="00CF1E05">
        <w:rPr>
          <w:rFonts w:ascii="Times New Roman" w:hAnsi="Times New Roman" w:cs="Times New Roman"/>
          <w:sz w:val="24"/>
          <w:szCs w:val="24"/>
        </w:rPr>
        <w:t xml:space="preserve"> астрономии</w:t>
      </w:r>
      <w:r w:rsidRPr="00C76F1B">
        <w:rPr>
          <w:rFonts w:ascii="Times New Roman" w:hAnsi="Times New Roman" w:cs="Times New Roman"/>
          <w:sz w:val="24"/>
          <w:szCs w:val="24"/>
        </w:rPr>
        <w:t xml:space="preserve">, имея своей целью поднять общий уровень их знаний, </w:t>
      </w:r>
      <w:r w:rsidR="007B32F3">
        <w:rPr>
          <w:rFonts w:ascii="Times New Roman" w:hAnsi="Times New Roman" w:cs="Times New Roman"/>
          <w:sz w:val="24"/>
          <w:szCs w:val="24"/>
        </w:rPr>
        <w:t xml:space="preserve">подготовки в самых разных </w:t>
      </w:r>
      <w:proofErr w:type="spellStart"/>
      <w:r w:rsidR="007B32F3">
        <w:rPr>
          <w:rFonts w:ascii="Times New Roman" w:hAnsi="Times New Roman" w:cs="Times New Roman"/>
          <w:sz w:val="24"/>
          <w:szCs w:val="24"/>
        </w:rPr>
        <w:t>астро</w:t>
      </w:r>
      <w:r w:rsidRPr="00C76F1B">
        <w:rPr>
          <w:rFonts w:ascii="Times New Roman" w:hAnsi="Times New Roman" w:cs="Times New Roman"/>
          <w:sz w:val="24"/>
          <w:szCs w:val="24"/>
        </w:rPr>
        <w:t>направлениях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>, сформировать основы мышления, необходимого для анализа поступающей научной информации</w:t>
      </w:r>
      <w:r w:rsidR="007B32F3">
        <w:rPr>
          <w:rFonts w:ascii="Times New Roman" w:hAnsi="Times New Roman" w:cs="Times New Roman"/>
          <w:sz w:val="24"/>
          <w:szCs w:val="24"/>
        </w:rPr>
        <w:t>,</w:t>
      </w:r>
      <w:r w:rsidRPr="00C76F1B">
        <w:rPr>
          <w:rFonts w:ascii="Times New Roman" w:hAnsi="Times New Roman" w:cs="Times New Roman"/>
          <w:sz w:val="24"/>
          <w:szCs w:val="24"/>
        </w:rPr>
        <w:t xml:space="preserve"> и обозначить путь </w:t>
      </w:r>
      <w:r w:rsidR="002169C0" w:rsidRPr="00C76F1B">
        <w:rPr>
          <w:rFonts w:ascii="Times New Roman" w:hAnsi="Times New Roman" w:cs="Times New Roman"/>
          <w:sz w:val="24"/>
          <w:szCs w:val="24"/>
        </w:rPr>
        <w:t>от</w:t>
      </w:r>
      <w:r w:rsidRPr="00C76F1B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2169C0" w:rsidRPr="00C76F1B">
        <w:rPr>
          <w:rFonts w:ascii="Times New Roman" w:hAnsi="Times New Roman" w:cs="Times New Roman"/>
          <w:sz w:val="24"/>
          <w:szCs w:val="24"/>
        </w:rPr>
        <w:t>и</w:t>
      </w:r>
      <w:r w:rsidRPr="00C76F1B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2169C0" w:rsidRPr="00C76F1B">
        <w:rPr>
          <w:rFonts w:ascii="Times New Roman" w:hAnsi="Times New Roman" w:cs="Times New Roman"/>
          <w:sz w:val="24"/>
          <w:szCs w:val="24"/>
        </w:rPr>
        <w:t xml:space="preserve"> к проведению</w:t>
      </w:r>
      <w:r w:rsidRPr="00C76F1B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2169C0" w:rsidRPr="00C76F1B">
        <w:rPr>
          <w:rFonts w:ascii="Times New Roman" w:hAnsi="Times New Roman" w:cs="Times New Roman"/>
          <w:sz w:val="24"/>
          <w:szCs w:val="24"/>
        </w:rPr>
        <w:t>я</w:t>
      </w:r>
      <w:r w:rsidRPr="00C76F1B">
        <w:rPr>
          <w:rFonts w:ascii="Times New Roman" w:hAnsi="Times New Roman" w:cs="Times New Roman"/>
          <w:sz w:val="24"/>
          <w:szCs w:val="24"/>
        </w:rPr>
        <w:t>, получению практиче</w:t>
      </w:r>
      <w:r w:rsidR="002169C0" w:rsidRPr="00C76F1B">
        <w:rPr>
          <w:rFonts w:ascii="Times New Roman" w:hAnsi="Times New Roman" w:cs="Times New Roman"/>
          <w:sz w:val="24"/>
          <w:szCs w:val="24"/>
        </w:rPr>
        <w:t>ских результатов и публикации</w:t>
      </w:r>
      <w:r w:rsidRPr="00C76F1B">
        <w:rPr>
          <w:rFonts w:ascii="Times New Roman" w:hAnsi="Times New Roman" w:cs="Times New Roman"/>
          <w:sz w:val="24"/>
          <w:szCs w:val="24"/>
        </w:rPr>
        <w:t>.</w:t>
      </w:r>
    </w:p>
    <w:p w14:paraId="06072565" w14:textId="54752B43" w:rsidR="002C1CEE" w:rsidRDefault="002C1CEE" w:rsidP="00C7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 xml:space="preserve">Также в </w:t>
      </w:r>
      <w:proofErr w:type="spellStart"/>
      <w:r w:rsidRPr="00C76F1B">
        <w:rPr>
          <w:rFonts w:ascii="Times New Roman" w:hAnsi="Times New Roman" w:cs="Times New Roman"/>
          <w:sz w:val="24"/>
          <w:szCs w:val="24"/>
        </w:rPr>
        <w:t>КрАО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D4537E">
        <w:rPr>
          <w:rFonts w:ascii="Times New Roman" w:hAnsi="Times New Roman" w:cs="Times New Roman"/>
          <w:sz w:val="24"/>
          <w:szCs w:val="24"/>
        </w:rPr>
        <w:t>действует</w:t>
      </w:r>
      <w:r w:rsidRPr="00C76F1B">
        <w:rPr>
          <w:rFonts w:ascii="Times New Roman" w:hAnsi="Times New Roman" w:cs="Times New Roman"/>
          <w:sz w:val="24"/>
          <w:szCs w:val="24"/>
        </w:rPr>
        <w:t xml:space="preserve"> астрономический лекторий для школьников, студентов и всех желающих, на котором выступают с лекциями и мастер-классами как профессионалы, так и любители астрономии. Предметами обсуждения становятся последние новости из мира астрономии и высоких технологий, основы </w:t>
      </w:r>
      <w:r w:rsidR="00971C1F" w:rsidRPr="00C76F1B">
        <w:rPr>
          <w:rFonts w:ascii="Times New Roman" w:hAnsi="Times New Roman" w:cs="Times New Roman"/>
          <w:sz w:val="24"/>
          <w:szCs w:val="24"/>
        </w:rPr>
        <w:t>астрономии, физики и космонавтики.</w:t>
      </w:r>
    </w:p>
    <w:p w14:paraId="2E098F52" w14:textId="71CBB710" w:rsidR="00792771" w:rsidRPr="00C76F1B" w:rsidRDefault="00792771" w:rsidP="00C76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спектр описанных типов мероприятий реализуется на базе Севастопольского госуда</w:t>
      </w:r>
      <w:r w:rsidR="00CD1B2E">
        <w:rPr>
          <w:rFonts w:ascii="Times New Roman" w:hAnsi="Times New Roman" w:cs="Times New Roman"/>
          <w:sz w:val="24"/>
          <w:szCs w:val="24"/>
        </w:rPr>
        <w:t>рственного университета. Все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от научно-образовательного лектория, тематических лекций, наблюдений</w:t>
      </w:r>
      <w:r w:rsidR="007D23D2">
        <w:rPr>
          <w:rFonts w:ascii="Times New Roman" w:hAnsi="Times New Roman" w:cs="Times New Roman"/>
          <w:sz w:val="24"/>
          <w:szCs w:val="24"/>
        </w:rPr>
        <w:t xml:space="preserve"> и до написания дипломных работ под руководством сотрудников </w:t>
      </w:r>
      <w:proofErr w:type="spellStart"/>
      <w:r w:rsidR="007D23D2">
        <w:rPr>
          <w:rFonts w:ascii="Times New Roman" w:hAnsi="Times New Roman" w:cs="Times New Roman"/>
          <w:sz w:val="24"/>
          <w:szCs w:val="24"/>
        </w:rPr>
        <w:t>КрАО</w:t>
      </w:r>
      <w:proofErr w:type="spellEnd"/>
      <w:r w:rsidR="00CD1B2E">
        <w:rPr>
          <w:rFonts w:ascii="Times New Roman" w:hAnsi="Times New Roman" w:cs="Times New Roman"/>
          <w:sz w:val="24"/>
          <w:szCs w:val="24"/>
        </w:rPr>
        <w:t>,</w:t>
      </w:r>
      <w:r w:rsidR="007D23D2">
        <w:rPr>
          <w:rFonts w:ascii="Times New Roman" w:hAnsi="Times New Roman" w:cs="Times New Roman"/>
          <w:sz w:val="24"/>
          <w:szCs w:val="24"/>
        </w:rPr>
        <w:t xml:space="preserve"> нацелены на</w:t>
      </w:r>
      <w:r w:rsidR="00CD1B2E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="007D23D2">
        <w:rPr>
          <w:rFonts w:ascii="Times New Roman" w:hAnsi="Times New Roman" w:cs="Times New Roman"/>
          <w:sz w:val="24"/>
          <w:szCs w:val="24"/>
        </w:rPr>
        <w:t xml:space="preserve"> </w:t>
      </w:r>
      <w:r w:rsidR="00CD1B2E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="007B32F3">
        <w:rPr>
          <w:rFonts w:ascii="Times New Roman" w:hAnsi="Times New Roman" w:cs="Times New Roman"/>
          <w:sz w:val="24"/>
          <w:szCs w:val="24"/>
        </w:rPr>
        <w:t xml:space="preserve"> молодежи </w:t>
      </w:r>
      <w:bookmarkStart w:id="0" w:name="_GoBack"/>
      <w:bookmarkEnd w:id="0"/>
      <w:r w:rsidR="007B32F3" w:rsidRPr="00CF1E05">
        <w:rPr>
          <w:rFonts w:ascii="Times New Roman" w:hAnsi="Times New Roman" w:cs="Times New Roman"/>
          <w:sz w:val="24"/>
          <w:szCs w:val="24"/>
        </w:rPr>
        <w:t>в</w:t>
      </w:r>
      <w:r w:rsidR="007D23D2">
        <w:rPr>
          <w:rFonts w:ascii="Times New Roman" w:hAnsi="Times New Roman" w:cs="Times New Roman"/>
          <w:sz w:val="24"/>
          <w:szCs w:val="24"/>
        </w:rPr>
        <w:t xml:space="preserve"> научно-содержательной деятельности.</w:t>
      </w:r>
    </w:p>
    <w:p w14:paraId="5B32472A" w14:textId="63CF4929" w:rsidR="0006627C" w:rsidRPr="00FC1626" w:rsidRDefault="0006627C" w:rsidP="00D45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 xml:space="preserve">В </w:t>
      </w:r>
      <w:r w:rsidR="002169C0" w:rsidRPr="00C76F1B">
        <w:rPr>
          <w:rFonts w:ascii="Times New Roman" w:hAnsi="Times New Roman" w:cs="Times New Roman"/>
          <w:sz w:val="24"/>
          <w:szCs w:val="24"/>
        </w:rPr>
        <w:t>нашей</w:t>
      </w:r>
      <w:r w:rsidRPr="00C76F1B">
        <w:rPr>
          <w:rFonts w:ascii="Times New Roman" w:hAnsi="Times New Roman" w:cs="Times New Roman"/>
          <w:sz w:val="24"/>
          <w:szCs w:val="24"/>
        </w:rPr>
        <w:t xml:space="preserve"> работе представлены лишь н</w:t>
      </w:r>
      <w:r w:rsidR="002169C0" w:rsidRPr="00C76F1B">
        <w:rPr>
          <w:rFonts w:ascii="Times New Roman" w:hAnsi="Times New Roman" w:cs="Times New Roman"/>
          <w:sz w:val="24"/>
          <w:szCs w:val="24"/>
        </w:rPr>
        <w:t>есколько возможных способов привлечения новых кадров в науку</w:t>
      </w:r>
      <w:r w:rsidR="002C1CEE" w:rsidRPr="00C76F1B">
        <w:rPr>
          <w:rFonts w:ascii="Times New Roman" w:hAnsi="Times New Roman" w:cs="Times New Roman"/>
          <w:sz w:val="24"/>
          <w:szCs w:val="24"/>
        </w:rPr>
        <w:t>, способных привести</w:t>
      </w:r>
      <w:r w:rsidRPr="00C76F1B">
        <w:rPr>
          <w:rFonts w:ascii="Times New Roman" w:hAnsi="Times New Roman" w:cs="Times New Roman"/>
          <w:sz w:val="24"/>
          <w:szCs w:val="24"/>
        </w:rPr>
        <w:t xml:space="preserve"> к положительному результату.</w:t>
      </w:r>
      <w:r w:rsidR="00FC1626" w:rsidRPr="00FC1626">
        <w:rPr>
          <w:rFonts w:ascii="Times New Roman" w:hAnsi="Times New Roman" w:cs="Times New Roman"/>
          <w:sz w:val="24"/>
          <w:szCs w:val="24"/>
        </w:rPr>
        <w:t xml:space="preserve"> </w:t>
      </w:r>
      <w:r w:rsidR="00FC1626">
        <w:rPr>
          <w:rFonts w:ascii="Times New Roman" w:hAnsi="Times New Roman" w:cs="Times New Roman"/>
          <w:sz w:val="24"/>
          <w:szCs w:val="24"/>
        </w:rPr>
        <w:t>Авторы планируют развивать это направления, увеличивая качество и количество молодёжных мероприятий.</w:t>
      </w:r>
    </w:p>
    <w:p w14:paraId="614B0860" w14:textId="77777777" w:rsidR="00C76F1B" w:rsidRDefault="00C76F1B" w:rsidP="00C76F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10E4B" w14:textId="3FF62736" w:rsidR="0006627C" w:rsidRPr="00C76F1B" w:rsidRDefault="0006627C" w:rsidP="00C76F1B">
      <w:pPr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>Литература:</w:t>
      </w:r>
    </w:p>
    <w:p w14:paraId="7EEE2CA2" w14:textId="77777777" w:rsidR="00140645" w:rsidRPr="00C76F1B" w:rsidRDefault="00140645" w:rsidP="00C76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F1B">
        <w:rPr>
          <w:rFonts w:ascii="Times New Roman" w:hAnsi="Times New Roman" w:cs="Times New Roman"/>
          <w:sz w:val="24"/>
          <w:szCs w:val="24"/>
        </w:rPr>
        <w:t>Л.М.Гохберг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 и др. «Индикаторы науки», Статистический сборник, НИУ ВШЭ, 2021</w:t>
      </w:r>
    </w:p>
    <w:p w14:paraId="12333771" w14:textId="77777777" w:rsidR="00FD6856" w:rsidRPr="00C76F1B" w:rsidRDefault="00FD6856" w:rsidP="00C76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 xml:space="preserve">Мохначева Ю.В.1, Цветкова В.А. </w:t>
      </w:r>
      <w:r w:rsidR="00E93F25" w:rsidRPr="00C76F1B">
        <w:rPr>
          <w:rFonts w:ascii="Times New Roman" w:hAnsi="Times New Roman" w:cs="Times New Roman"/>
          <w:sz w:val="24"/>
          <w:szCs w:val="24"/>
        </w:rPr>
        <w:t>«</w:t>
      </w:r>
      <w:r w:rsidRPr="00C76F1B">
        <w:rPr>
          <w:rFonts w:ascii="Times New Roman" w:hAnsi="Times New Roman" w:cs="Times New Roman"/>
          <w:sz w:val="24"/>
          <w:szCs w:val="24"/>
        </w:rPr>
        <w:t>Россия в мировом массиве научных публикаций</w:t>
      </w:r>
      <w:r w:rsidR="00E93F25" w:rsidRPr="00C76F1B">
        <w:rPr>
          <w:rFonts w:ascii="Times New Roman" w:hAnsi="Times New Roman" w:cs="Times New Roman"/>
          <w:sz w:val="24"/>
          <w:szCs w:val="24"/>
        </w:rPr>
        <w:t>»</w:t>
      </w:r>
      <w:r w:rsidRPr="00C76F1B">
        <w:rPr>
          <w:rFonts w:ascii="Times New Roman" w:hAnsi="Times New Roman" w:cs="Times New Roman"/>
          <w:sz w:val="24"/>
          <w:szCs w:val="24"/>
        </w:rPr>
        <w:t xml:space="preserve">, Вестник российской академии наук, т. 89, №8 (2019) </w:t>
      </w:r>
      <w:proofErr w:type="spellStart"/>
      <w:r w:rsidRPr="00C76F1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 820-830</w:t>
      </w:r>
    </w:p>
    <w:p w14:paraId="51E2B5CD" w14:textId="77777777" w:rsidR="00E93F25" w:rsidRPr="00C76F1B" w:rsidRDefault="00E93F25" w:rsidP="00C76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F1B">
        <w:rPr>
          <w:rFonts w:ascii="Times New Roman" w:hAnsi="Times New Roman" w:cs="Times New Roman"/>
          <w:sz w:val="24"/>
          <w:szCs w:val="24"/>
        </w:rPr>
        <w:t>Бородик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C76F1B">
        <w:rPr>
          <w:rFonts w:ascii="Times New Roman" w:hAnsi="Times New Roman" w:cs="Times New Roman"/>
          <w:sz w:val="24"/>
          <w:szCs w:val="24"/>
        </w:rPr>
        <w:t>Дикусар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, К.С., Богатов В.В. «Тренды публикационной активности российских исследователей за период 2016 – 2020 гг. по данным международных баз научного цитирования </w:t>
      </w:r>
      <w:proofErr w:type="spellStart"/>
      <w:r w:rsidRPr="00C76F1B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 и </w:t>
      </w:r>
      <w:r w:rsidRPr="00C76F1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C76F1B">
        <w:rPr>
          <w:rFonts w:ascii="Times New Roman" w:hAnsi="Times New Roman" w:cs="Times New Roman"/>
          <w:sz w:val="24"/>
          <w:szCs w:val="24"/>
        </w:rPr>
        <w:t xml:space="preserve">», Управление наукой и </w:t>
      </w:r>
      <w:proofErr w:type="spellStart"/>
      <w:r w:rsidRPr="00C76F1B">
        <w:rPr>
          <w:rFonts w:ascii="Times New Roman" w:hAnsi="Times New Roman" w:cs="Times New Roman"/>
          <w:sz w:val="24"/>
          <w:szCs w:val="24"/>
        </w:rPr>
        <w:t>наукометрия</w:t>
      </w:r>
      <w:proofErr w:type="spellEnd"/>
      <w:r w:rsidRPr="00C76F1B">
        <w:rPr>
          <w:rFonts w:ascii="Times New Roman" w:hAnsi="Times New Roman" w:cs="Times New Roman"/>
          <w:sz w:val="24"/>
          <w:szCs w:val="24"/>
        </w:rPr>
        <w:t xml:space="preserve">. 2021 т. 16, №4 </w:t>
      </w:r>
    </w:p>
    <w:p w14:paraId="01656BD1" w14:textId="77777777" w:rsidR="0006627C" w:rsidRPr="00C76F1B" w:rsidRDefault="00FD6856" w:rsidP="00C76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F1B">
        <w:rPr>
          <w:rFonts w:ascii="Times New Roman" w:hAnsi="Times New Roman" w:cs="Times New Roman"/>
          <w:sz w:val="24"/>
          <w:szCs w:val="24"/>
        </w:rPr>
        <w:t xml:space="preserve">Минько Э.В, Минько </w:t>
      </w:r>
      <w:r w:rsidR="00E93F25" w:rsidRPr="00C76F1B">
        <w:rPr>
          <w:rFonts w:ascii="Times New Roman" w:hAnsi="Times New Roman" w:cs="Times New Roman"/>
          <w:sz w:val="24"/>
          <w:szCs w:val="24"/>
        </w:rPr>
        <w:t>А.Э.</w:t>
      </w:r>
      <w:r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="00E93F25" w:rsidRPr="00C76F1B">
        <w:rPr>
          <w:rFonts w:ascii="Times New Roman" w:hAnsi="Times New Roman" w:cs="Times New Roman"/>
          <w:sz w:val="24"/>
          <w:szCs w:val="24"/>
        </w:rPr>
        <w:t>«</w:t>
      </w:r>
      <w:r w:rsidR="0006627C" w:rsidRPr="00C76F1B">
        <w:rPr>
          <w:rFonts w:ascii="Times New Roman" w:hAnsi="Times New Roman" w:cs="Times New Roman"/>
          <w:sz w:val="24"/>
          <w:szCs w:val="24"/>
        </w:rPr>
        <w:t>Качество и востреб</w:t>
      </w:r>
      <w:r w:rsidR="00E93F25" w:rsidRPr="00C76F1B">
        <w:rPr>
          <w:rFonts w:ascii="Times New Roman" w:hAnsi="Times New Roman" w:cs="Times New Roman"/>
          <w:sz w:val="24"/>
          <w:szCs w:val="24"/>
        </w:rPr>
        <w:t>ованность образовательных услуг»</w:t>
      </w:r>
      <w:r w:rsidR="0006627C" w:rsidRPr="00C76F1B">
        <w:rPr>
          <w:rFonts w:ascii="Times New Roman" w:hAnsi="Times New Roman" w:cs="Times New Roman"/>
          <w:sz w:val="24"/>
          <w:szCs w:val="24"/>
        </w:rPr>
        <w:t xml:space="preserve"> </w:t>
      </w:r>
      <w:r w:rsidRPr="00C76F1B">
        <w:rPr>
          <w:rFonts w:ascii="Times New Roman" w:hAnsi="Times New Roman" w:cs="Times New Roman"/>
          <w:sz w:val="24"/>
          <w:szCs w:val="24"/>
        </w:rPr>
        <w:t>учебное пособие, Саратов, 2017</w:t>
      </w:r>
    </w:p>
    <w:p w14:paraId="2AE5EB72" w14:textId="53F54A4F" w:rsidR="00AB0741" w:rsidRDefault="00AB0741" w:rsidP="00C76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F1B">
        <w:rPr>
          <w:rFonts w:ascii="Times New Roman" w:hAnsi="Times New Roman" w:cs="Times New Roman"/>
          <w:sz w:val="24"/>
          <w:szCs w:val="24"/>
        </w:rPr>
        <w:t>Поташник  М.</w:t>
      </w:r>
      <w:proofErr w:type="gramEnd"/>
      <w:r w:rsidRPr="00C76F1B">
        <w:rPr>
          <w:rFonts w:ascii="Times New Roman" w:hAnsi="Times New Roman" w:cs="Times New Roman"/>
          <w:sz w:val="24"/>
          <w:szCs w:val="24"/>
        </w:rPr>
        <w:t xml:space="preserve">  М.</w:t>
      </w:r>
      <w:proofErr w:type="gramStart"/>
      <w:r w:rsidRPr="00C76F1B">
        <w:rPr>
          <w:rFonts w:ascii="Times New Roman" w:hAnsi="Times New Roman" w:cs="Times New Roman"/>
          <w:sz w:val="24"/>
          <w:szCs w:val="24"/>
        </w:rPr>
        <w:t>,  Лоренсов</w:t>
      </w:r>
      <w:proofErr w:type="gramEnd"/>
      <w:r w:rsidRPr="00C76F1B">
        <w:rPr>
          <w:rFonts w:ascii="Times New Roman" w:hAnsi="Times New Roman" w:cs="Times New Roman"/>
          <w:sz w:val="24"/>
          <w:szCs w:val="24"/>
        </w:rPr>
        <w:t xml:space="preserve">  А.  В.</w:t>
      </w:r>
      <w:proofErr w:type="gramStart"/>
      <w:r w:rsidRPr="00C76F1B">
        <w:rPr>
          <w:rFonts w:ascii="Times New Roman" w:hAnsi="Times New Roman" w:cs="Times New Roman"/>
          <w:sz w:val="24"/>
          <w:szCs w:val="24"/>
        </w:rPr>
        <w:t>,  Хомерики</w:t>
      </w:r>
      <w:proofErr w:type="gramEnd"/>
      <w:r w:rsidRPr="00C76F1B">
        <w:rPr>
          <w:rFonts w:ascii="Times New Roman" w:hAnsi="Times New Roman" w:cs="Times New Roman"/>
          <w:sz w:val="24"/>
          <w:szCs w:val="24"/>
        </w:rPr>
        <w:t xml:space="preserve">  О.  Т.  </w:t>
      </w:r>
      <w:r w:rsidR="00E93F25" w:rsidRPr="00C76F1B">
        <w:rPr>
          <w:rFonts w:ascii="Times New Roman" w:hAnsi="Times New Roman" w:cs="Times New Roman"/>
          <w:sz w:val="24"/>
          <w:szCs w:val="24"/>
        </w:rPr>
        <w:t>«</w:t>
      </w:r>
      <w:r w:rsidRPr="00C76F1B">
        <w:rPr>
          <w:rFonts w:ascii="Times New Roman" w:hAnsi="Times New Roman" w:cs="Times New Roman"/>
          <w:sz w:val="24"/>
          <w:szCs w:val="24"/>
        </w:rPr>
        <w:t>Управление инноваци</w:t>
      </w:r>
      <w:r w:rsidR="00E93F25" w:rsidRPr="00C76F1B">
        <w:rPr>
          <w:rFonts w:ascii="Times New Roman" w:hAnsi="Times New Roman" w:cs="Times New Roman"/>
          <w:sz w:val="24"/>
          <w:szCs w:val="24"/>
        </w:rPr>
        <w:t>онными процессами в образовании»</w:t>
      </w:r>
      <w:r w:rsidRPr="00C76F1B">
        <w:rPr>
          <w:rFonts w:ascii="Times New Roman" w:hAnsi="Times New Roman" w:cs="Times New Roman"/>
          <w:sz w:val="24"/>
          <w:szCs w:val="24"/>
        </w:rPr>
        <w:t xml:space="preserve"> - М., 1994.</w:t>
      </w:r>
    </w:p>
    <w:p w14:paraId="043092FE" w14:textId="2D4D1E29" w:rsidR="00FC1626" w:rsidRDefault="00FC1626" w:rsidP="00C76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Д.В., Рогова О.В., Назаров С.В., «Опыт преподавания дисциплины «Астрономия» как сетевого образовательного модуля», Сборник тезисов ВНКСФ-25, 2019, с. 480-482</w:t>
      </w:r>
    </w:p>
    <w:p w14:paraId="518648EF" w14:textId="77777777" w:rsidR="00AB0741" w:rsidRDefault="00AB0741" w:rsidP="00E93F25">
      <w:pPr>
        <w:pStyle w:val="a4"/>
        <w:ind w:left="1068"/>
      </w:pPr>
    </w:p>
    <w:p w14:paraId="27A8D9F8" w14:textId="77777777" w:rsidR="00A2166D" w:rsidRPr="0006627C" w:rsidRDefault="00A2166D" w:rsidP="0006627C"/>
    <w:sectPr w:rsidR="00A2166D" w:rsidRPr="0006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6CF6"/>
    <w:multiLevelType w:val="hybridMultilevel"/>
    <w:tmpl w:val="DDB85D6E"/>
    <w:lvl w:ilvl="0" w:tplc="6DB67A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D6665"/>
    <w:multiLevelType w:val="multilevel"/>
    <w:tmpl w:val="DB6C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B261E"/>
    <w:multiLevelType w:val="hybridMultilevel"/>
    <w:tmpl w:val="D59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C"/>
    <w:rsid w:val="00010FA5"/>
    <w:rsid w:val="000543D8"/>
    <w:rsid w:val="0006627C"/>
    <w:rsid w:val="000E6F0A"/>
    <w:rsid w:val="00140645"/>
    <w:rsid w:val="00143118"/>
    <w:rsid w:val="00171806"/>
    <w:rsid w:val="00177F6A"/>
    <w:rsid w:val="002072E7"/>
    <w:rsid w:val="002169C0"/>
    <w:rsid w:val="00236C1A"/>
    <w:rsid w:val="002C1CEE"/>
    <w:rsid w:val="002E0712"/>
    <w:rsid w:val="00313E50"/>
    <w:rsid w:val="0040230D"/>
    <w:rsid w:val="004854AF"/>
    <w:rsid w:val="00497CB8"/>
    <w:rsid w:val="005B0FEB"/>
    <w:rsid w:val="00737DDD"/>
    <w:rsid w:val="00757444"/>
    <w:rsid w:val="0077642A"/>
    <w:rsid w:val="00792771"/>
    <w:rsid w:val="007932F1"/>
    <w:rsid w:val="007B32F3"/>
    <w:rsid w:val="007D23D2"/>
    <w:rsid w:val="00852AE4"/>
    <w:rsid w:val="008D25A7"/>
    <w:rsid w:val="00917B6A"/>
    <w:rsid w:val="00943CD4"/>
    <w:rsid w:val="00971C1F"/>
    <w:rsid w:val="00990565"/>
    <w:rsid w:val="00A049BF"/>
    <w:rsid w:val="00A1179B"/>
    <w:rsid w:val="00A2166D"/>
    <w:rsid w:val="00A90F53"/>
    <w:rsid w:val="00AB0741"/>
    <w:rsid w:val="00AC709C"/>
    <w:rsid w:val="00AC76A5"/>
    <w:rsid w:val="00B345EB"/>
    <w:rsid w:val="00B9324A"/>
    <w:rsid w:val="00C17858"/>
    <w:rsid w:val="00C76F1B"/>
    <w:rsid w:val="00C976CC"/>
    <w:rsid w:val="00CC2166"/>
    <w:rsid w:val="00CD1B2E"/>
    <w:rsid w:val="00CF1E05"/>
    <w:rsid w:val="00D37DEE"/>
    <w:rsid w:val="00D4537E"/>
    <w:rsid w:val="00E6055F"/>
    <w:rsid w:val="00E93F25"/>
    <w:rsid w:val="00EF1E94"/>
    <w:rsid w:val="00F56D7E"/>
    <w:rsid w:val="00FC1626"/>
    <w:rsid w:val="00FD6856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3AA1"/>
  <w15:chartTrackingRefBased/>
  <w15:docId w15:val="{0A0D7D63-37FC-470B-BF8D-AA23B93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1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CrAO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S.V.</dc:creator>
  <cp:keywords/>
  <dc:description/>
  <cp:lastModifiedBy>Nazarov S.V.</cp:lastModifiedBy>
  <cp:revision>2</cp:revision>
  <dcterms:created xsi:type="dcterms:W3CDTF">2022-03-31T01:20:00Z</dcterms:created>
  <dcterms:modified xsi:type="dcterms:W3CDTF">2022-03-31T01:20:00Z</dcterms:modified>
</cp:coreProperties>
</file>