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4511" w14:textId="7EE00F7E" w:rsidR="00FF56D3" w:rsidRDefault="00FF56D3" w:rsidP="00FF56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56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Российско-китайское стратегическое морское </w:t>
      </w:r>
      <w:r w:rsidR="004B04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партнерство</w:t>
      </w:r>
      <w:r w:rsidR="006704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 основные цели</w:t>
      </w:r>
    </w:p>
    <w:p w14:paraId="42D7388D" w14:textId="77777777" w:rsidR="00FF56D3" w:rsidRDefault="00FF56D3" w:rsidP="00FF56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Киргизова Е.В.</w:t>
      </w:r>
    </w:p>
    <w:p w14:paraId="08139675" w14:textId="6764F140" w:rsidR="00FF56D3" w:rsidRDefault="00FF56D3" w:rsidP="00FF56D3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Студент</w:t>
      </w:r>
    </w:p>
    <w:p w14:paraId="26881ED6" w14:textId="6E2836E4" w:rsidR="00FF56D3" w:rsidRPr="009C5707" w:rsidRDefault="00901385" w:rsidP="00FF56D3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57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Сибирский Федеральный Университет, </w:t>
      </w:r>
      <w:r w:rsidR="00542782" w:rsidRPr="009C57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Международные отношения</w:t>
      </w:r>
      <w:r w:rsidR="009C5707" w:rsidRPr="009C57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г. Красноярск, Россия</w:t>
      </w:r>
    </w:p>
    <w:p w14:paraId="17CEA9B7" w14:textId="79DE7B75" w:rsidR="009C5707" w:rsidRPr="00F618C5" w:rsidRDefault="00F618C5" w:rsidP="00FF56D3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="009C5707" w:rsidRPr="009C570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kireliza</w:t>
      </w:r>
      <w:proofErr w:type="spellEnd"/>
      <w:r w:rsidR="009C5707" w:rsidRPr="009C57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@</w:t>
      </w:r>
      <w:r w:rsidR="009C5707" w:rsidRPr="009C570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mail</w:t>
      </w:r>
      <w:r w:rsidR="009C5707" w:rsidRPr="009C57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spellStart"/>
      <w:r w:rsidR="009C5707" w:rsidRPr="009C570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ru</w:t>
      </w:r>
      <w:proofErr w:type="spellEnd"/>
    </w:p>
    <w:p w14:paraId="4BA52C19" w14:textId="01CF781D" w:rsidR="00F618C5" w:rsidRDefault="00F618C5" w:rsidP="00FF56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18C5">
        <w:rPr>
          <w:rFonts w:ascii="Times New Roman" w:hAnsi="Times New Roman" w:cs="Times New Roman"/>
          <w:color w:val="000000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Ю.И. </w:t>
      </w:r>
      <w:proofErr w:type="spellStart"/>
      <w:r w:rsidRPr="00F618C5">
        <w:rPr>
          <w:rFonts w:ascii="Times New Roman" w:hAnsi="Times New Roman" w:cs="Times New Roman"/>
          <w:color w:val="000000"/>
          <w:sz w:val="24"/>
          <w:szCs w:val="24"/>
        </w:rPr>
        <w:t>Дзись</w:t>
      </w:r>
      <w:proofErr w:type="spellEnd"/>
      <w:r w:rsidRPr="00F61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2CC822" w14:textId="77777777" w:rsidR="00F618C5" w:rsidRDefault="00F618C5" w:rsidP="00F618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Канд. Полит. Наук, доцент</w:t>
      </w:r>
    </w:p>
    <w:p w14:paraId="581BFB90" w14:textId="293C58F0" w:rsidR="00901385" w:rsidRPr="00F618C5" w:rsidRDefault="00FF56D3" w:rsidP="00F618C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 и Китай на протяжении нескольких лет являются партнерами на </w:t>
      </w:r>
      <w:r w:rsidR="00901385"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Евразийском</w:t>
      </w:r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континенте, где в основном сосредоточены их общие интересы, и продолжают укреплять всестороннее стратегическое партнерства и сотрудничество. Такие проекты как - ШОС, сопряжение Евразийского экономического союза и китайской инициативы Экономического пояса Шелкового пути, "Большая Евразия" - объединяют континент. Оба государства традиционно относили к континентальным державам, но в тоже время Россия и Китай омываются океанами, имеют </w:t>
      </w:r>
      <w:r w:rsidR="00901385"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протяжённ</w:t>
      </w:r>
      <w:r w:rsidR="009013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береговую линию и стремятся стать великими морскими державами. Стратегической целью Китая, указанной в одном из документов по развитию мореплавания "Океаническая политика Китая в XXI веке", является превращение его в морскую державу. В </w:t>
      </w:r>
      <w:r w:rsidR="00901385"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</w:t>
      </w:r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в 2001 году была утверждена "Морская доктрина Российской Федерации на период до 2020", где одной из целью также является укрепление позиций России среди крупнейших морских держав мира. </w:t>
      </w:r>
      <w:r w:rsidR="00F62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отмечает российский ученый Геннадий </w:t>
      </w:r>
      <w:proofErr w:type="spellStart"/>
      <w:r w:rsidR="00F62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Матишов</w:t>
      </w:r>
      <w:proofErr w:type="spellEnd"/>
      <w:r w:rsidR="00F62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="004B048E" w:rsidRPr="004B0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XXI век</w:t>
      </w:r>
      <w:r w:rsidR="004B0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4B048E" w:rsidRPr="004B0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век океана</w:t>
      </w:r>
      <w:r w:rsidR="00F62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B0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B048E"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0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оэтому, нет ничего удивительного в том, что акцент в российско-китайских двусторонних отношениях смещается в сторону именно морского партнерства, поскольку это очень перспективное направление сотрудничества, которое играет важную роль для обоих государств.</w:t>
      </w:r>
    </w:p>
    <w:p w14:paraId="583CE800" w14:textId="77777777" w:rsidR="008B281B" w:rsidRDefault="00FF56D3" w:rsidP="0090138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основных направлений российско-китайского стратегического морского сотрудничества является Арктический регион, который также является горячкой точкой в </w:t>
      </w:r>
      <w:r w:rsidR="00901385"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международной</w:t>
      </w:r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политике, сфере безопасности и освоении энергетических ресурсов. В данном регионе Россия и Китай осуществляют совместное строительство портов "Ледового Шелкового пути" - кратчайший путь из Тихого океана в </w:t>
      </w:r>
      <w:r w:rsidR="00901385"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Атлантический</w:t>
      </w:r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Арктику. В условиях глобального потепления происходит увеличение сезона навигации и роста судоходства в Арктике, что дает хороший импульс российско-китайскому сотрудничеству в использовании Северного морского пути в коммерческих целях. "Это может даже изменить сложившуюся структуру международных морских путей, от чего, как ожидается, </w:t>
      </w:r>
      <w:r w:rsidR="00901385"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выиграют</w:t>
      </w:r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Россия</w:t>
      </w:r>
      <w:r w:rsidR="00937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Китай", - говорит в своей статье </w:t>
      </w:r>
      <w:proofErr w:type="spellStart"/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Чжао</w:t>
      </w:r>
      <w:proofErr w:type="spellEnd"/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Хуашэн.</w:t>
      </w:r>
      <w:proofErr w:type="spellEnd"/>
    </w:p>
    <w:p w14:paraId="2376751F" w14:textId="2807FD9D" w:rsidR="00705240" w:rsidRDefault="00FF56D3" w:rsidP="0090138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Государства также активно сотрудничают в военной сфере, поскольку и Россия, и Китай сталкиваются с серьезными угрозами безопасности с моря, которые, в условиях сегодняшних реалий, будут носить долгосрочный характер и постоянно возрастать. Поэтому, военно-морское сотрудничество между двумя державами укрепит их обороноспособность и более эффективно обеспечит безопасность.</w:t>
      </w:r>
      <w:r w:rsidR="005C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Так,</w:t>
      </w:r>
      <w:r w:rsidR="008B2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маневры</w:t>
      </w:r>
      <w:r w:rsidR="005C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2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«Морское взаимодействие</w:t>
      </w:r>
      <w:r w:rsidR="008B2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 участием флотов РФ и КНР проходят с 2012 года, а </w:t>
      </w:r>
      <w:r w:rsidR="005C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мнению экспертов, «Морское взаимодействие – 2021» демонстрирует развитие тесного военного сотрудничества России и Китая на фоне недружественных действий и агрессивной риторики Запада. </w:t>
      </w:r>
    </w:p>
    <w:p w14:paraId="02BB4FB9" w14:textId="3A6C5536" w:rsidR="007457F0" w:rsidRDefault="00901385" w:rsidP="007457F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одним важным направлением сотрудничества является регион Индийского океана</w:t>
      </w:r>
      <w:r w:rsidR="00937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только в силу значимости самого региона, но и в связи с провозглашением США в 2019 году концепции «Свободного и открытого Индо-Тихоокеанского региона». </w:t>
      </w:r>
      <w:r w:rsidR="001B3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«Нет сомнений в том, что основной целью Индо-Тихоокеанской стратегии</w:t>
      </w:r>
      <w:r w:rsidR="00CF6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США</w:t>
      </w:r>
      <w:r w:rsidR="001B3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</w:t>
      </w:r>
      <w:r w:rsidR="00CF6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ослабление Китая, американцы этого не скрывают»,</w:t>
      </w:r>
      <w:r w:rsidR="00921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217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отмечает </w:t>
      </w:r>
      <w:proofErr w:type="spellStart"/>
      <w:r w:rsidR="00217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Чжао</w:t>
      </w:r>
      <w:proofErr w:type="spellEnd"/>
      <w:r w:rsidR="00217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7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Хуашэн</w:t>
      </w:r>
      <w:proofErr w:type="spellEnd"/>
      <w:r w:rsidR="00217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 несмотря на то, что Индо-Тихоокеанская стратегия направлена в первую очередь против Китая, Россия также выступает против данной стратегии, поскольку она подрывает ее влияние в Тихом и Индийском океанах и Евразии и может отодвинуть страну в этих </w:t>
      </w:r>
      <w:r w:rsidR="00217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регионах на </w:t>
      </w:r>
      <w:r w:rsidR="005C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периферию</w:t>
      </w:r>
      <w:r w:rsidR="00217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C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5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российско-китайское сотрудничество в Индийском региона помогает ослабить общее стратегическое давление на оба государства. </w:t>
      </w:r>
    </w:p>
    <w:p w14:paraId="6BBC2A67" w14:textId="3B61A5CB" w:rsidR="008B281B" w:rsidRDefault="004B47F7" w:rsidP="0090138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4B4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ежду Россией и Китаем сегодня развивается стратегическое сотрудничество, но в перспективе стороны планируют развивать стратегическое партнерство </w:t>
      </w:r>
      <w:r w:rsidR="00921DA3" w:rsidRPr="004B4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</w:t>
      </w:r>
      <w:r w:rsidRPr="004B4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тоже одна из целей. Стратегическое партнерство отличается от стратегического сотрудничества тем, что сотрудничество предполагает совместные действия, в то время как партнерство предполагает признание друг друга стратегическими партнерами.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говорит в свой статье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Чжао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Хуашэн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4B4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"Концепция морского стратегического партнерства сформирует общие рамки сотрудничества, объединяя воедино сотрудничество на суше и на море и открывая больше возможностей для стратегического сотрудничества между странами"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57E5A5A" w14:textId="6F22A39F" w:rsidR="004B47F7" w:rsidRDefault="004B47F7" w:rsidP="0090138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можно сделать вывод о том, что </w:t>
      </w:r>
      <w:r w:rsidRPr="004B4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российско-китайское стратегическое морское сотрудничество сегодня создает все условия для перехода к российско-китайскому стратегическому морскому партнерству, которое, что очень важно, по своей природе не будет конфронтационным (не будет направлено против третьих стран), то есть не будет способствовать росту напряженности в регионе и в мире в целом.</w:t>
      </w:r>
    </w:p>
    <w:p w14:paraId="00A72112" w14:textId="77777777" w:rsidR="008B281B" w:rsidRDefault="008B281B" w:rsidP="0090138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768C9A" w14:textId="77777777" w:rsidR="008B281B" w:rsidRDefault="008B281B" w:rsidP="0090138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C6265E" w14:textId="77777777" w:rsidR="008B281B" w:rsidRDefault="008B281B" w:rsidP="0090138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FFB058" w14:textId="5A33644E" w:rsidR="00D102AE" w:rsidRDefault="00D102AE" w:rsidP="008B28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Куклина Е.А. Российско-китайское стратегическое партнерство в Арктике как императив нашего времени</w:t>
      </w:r>
      <w:r w:rsidR="00B21ADF">
        <w:rPr>
          <w:rFonts w:ascii="Times New Roman" w:hAnsi="Times New Roman" w:cs="Times New Roman"/>
          <w:sz w:val="24"/>
          <w:szCs w:val="24"/>
        </w:rPr>
        <w:t xml:space="preserve"> / Е.А. Куклина // Большая Евразия: развитие, безопасность, сотрудничество. – 2020. – №5.1. – С. 195-198.</w:t>
      </w:r>
      <w:r w:rsidR="00840CA2">
        <w:rPr>
          <w:rFonts w:ascii="Times New Roman" w:hAnsi="Times New Roman" w:cs="Times New Roman"/>
          <w:sz w:val="24"/>
          <w:szCs w:val="24"/>
        </w:rPr>
        <w:t xml:space="preserve"> </w:t>
      </w:r>
      <w:r w:rsidR="00840CA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840CA2">
        <w:rPr>
          <w:rFonts w:ascii="Times New Roman" w:hAnsi="Times New Roman" w:cs="Times New Roman"/>
          <w:sz w:val="24"/>
          <w:szCs w:val="24"/>
        </w:rPr>
        <w:t xml:space="preserve">: </w:t>
      </w:r>
      <w:r w:rsidR="00840CA2" w:rsidRPr="00840CA2">
        <w:rPr>
          <w:rFonts w:ascii="Times New Roman" w:hAnsi="Times New Roman" w:cs="Times New Roman"/>
          <w:sz w:val="24"/>
          <w:szCs w:val="24"/>
        </w:rPr>
        <w:t>https://cyberleninka.ru/article/n/rosiysko-kitayskoe-..</w:t>
      </w:r>
    </w:p>
    <w:p w14:paraId="6DB00CF4" w14:textId="67F653B3" w:rsidR="00D102AE" w:rsidRPr="004F17EC" w:rsidRDefault="00D102AE" w:rsidP="008B28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РСМД</w:t>
      </w:r>
      <w:r w:rsidR="00840CA2">
        <w:rPr>
          <w:rFonts w:ascii="Times New Roman" w:hAnsi="Times New Roman" w:cs="Times New Roman"/>
          <w:sz w:val="24"/>
          <w:szCs w:val="24"/>
        </w:rPr>
        <w:t>, 2021</w:t>
      </w:r>
      <w:r w:rsidR="004F17EC">
        <w:rPr>
          <w:rFonts w:ascii="Times New Roman" w:hAnsi="Times New Roman" w:cs="Times New Roman"/>
          <w:sz w:val="24"/>
          <w:szCs w:val="24"/>
        </w:rPr>
        <w:t xml:space="preserve">: Российско-китайское стратегическое партнерство: от континентального к морскому, 2021. </w:t>
      </w:r>
      <w:r w:rsidR="004F17E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F17EC" w:rsidRPr="004F17E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F17EC" w:rsidRPr="004F17EC">
        <w:rPr>
          <w:rFonts w:ascii="Times New Roman" w:hAnsi="Times New Roman" w:cs="Times New Roman"/>
          <w:sz w:val="24"/>
          <w:szCs w:val="24"/>
          <w:lang w:val="en-US"/>
        </w:rPr>
        <w:t>https://russiancouncil.ru/analytics-and-comments/analytics/rossiysko-kitayskoe-strategicheskoe-partnerstvo-ot-kontinentalnogo-k-morskomu/?sphrase_id=87634628&amp;</w:t>
      </w:r>
    </w:p>
    <w:p w14:paraId="2F264677" w14:textId="0CC1E831" w:rsidR="008B281B" w:rsidRPr="00472768" w:rsidRDefault="00D102AE" w:rsidP="008B28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RT</w:t>
      </w:r>
      <w:r w:rsidR="004F17EC">
        <w:rPr>
          <w:rFonts w:ascii="Times New Roman" w:hAnsi="Times New Roman" w:cs="Times New Roman"/>
          <w:sz w:val="24"/>
          <w:szCs w:val="24"/>
        </w:rPr>
        <w:t>, 2021: «Продолжать работать слажен</w:t>
      </w:r>
      <w:r w:rsidR="00472768">
        <w:rPr>
          <w:rFonts w:ascii="Times New Roman" w:hAnsi="Times New Roman" w:cs="Times New Roman"/>
          <w:sz w:val="24"/>
          <w:szCs w:val="24"/>
        </w:rPr>
        <w:t xml:space="preserve">но»: как Россия и Китай проводят учения «Морское взаимодействие – 2021», 2021. </w:t>
      </w:r>
      <w:r w:rsidR="0047276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72768" w:rsidRPr="004727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72768" w:rsidRPr="00472768">
        <w:rPr>
          <w:rFonts w:ascii="Times New Roman" w:hAnsi="Times New Roman" w:cs="Times New Roman"/>
          <w:sz w:val="24"/>
          <w:szCs w:val="24"/>
          <w:lang w:val="en-US"/>
        </w:rPr>
        <w:t>https://russian-rt-com.turbopages.org/russian.rt.com/..</w:t>
      </w:r>
    </w:p>
    <w:sectPr w:rsidR="008B281B" w:rsidRPr="00472768" w:rsidSect="00FF56D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F10"/>
    <w:multiLevelType w:val="hybridMultilevel"/>
    <w:tmpl w:val="A140BCA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F1"/>
    <w:rsid w:val="001B3E1B"/>
    <w:rsid w:val="00217C84"/>
    <w:rsid w:val="00472768"/>
    <w:rsid w:val="004B048E"/>
    <w:rsid w:val="004B47F7"/>
    <w:rsid w:val="004F17EC"/>
    <w:rsid w:val="00542782"/>
    <w:rsid w:val="005C5251"/>
    <w:rsid w:val="00670493"/>
    <w:rsid w:val="00705240"/>
    <w:rsid w:val="007457F0"/>
    <w:rsid w:val="00771BF1"/>
    <w:rsid w:val="00840CA2"/>
    <w:rsid w:val="008B281B"/>
    <w:rsid w:val="00901385"/>
    <w:rsid w:val="00921DA3"/>
    <w:rsid w:val="00937BB4"/>
    <w:rsid w:val="009C5707"/>
    <w:rsid w:val="00B21ADF"/>
    <w:rsid w:val="00C44B70"/>
    <w:rsid w:val="00CF66CF"/>
    <w:rsid w:val="00D102AE"/>
    <w:rsid w:val="00E91C4E"/>
    <w:rsid w:val="00EC1463"/>
    <w:rsid w:val="00F618C5"/>
    <w:rsid w:val="00F62719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81D6"/>
  <w15:chartTrackingRefBased/>
  <w15:docId w15:val="{CB404478-FB02-43BB-855C-4866968A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8C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1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1157658</dc:creator>
  <cp:keywords/>
  <dc:description/>
  <cp:lastModifiedBy>1157658</cp:lastModifiedBy>
  <cp:revision>6</cp:revision>
  <dcterms:created xsi:type="dcterms:W3CDTF">2022-03-06T16:49:00Z</dcterms:created>
  <dcterms:modified xsi:type="dcterms:W3CDTF">2022-03-08T11:03:00Z</dcterms:modified>
</cp:coreProperties>
</file>