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3482C333" w:rsidR="001454B7" w:rsidRDefault="00132B81" w:rsidP="0024040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0401">
        <w:rPr>
          <w:rFonts w:ascii="Times New Roman" w:eastAsia="Times New Roman" w:hAnsi="Times New Roman" w:cs="Times New Roman"/>
          <w:b/>
          <w:sz w:val="24"/>
          <w:szCs w:val="24"/>
        </w:rPr>
        <w:t xml:space="preserve">“Будущее, какой у нас план?” - построение индивидуального образовательного маршрута старшеклассников </w:t>
      </w:r>
      <w:r w:rsidRPr="00240401">
        <w:rPr>
          <w:rFonts w:ascii="Times New Roman" w:eastAsia="Times New Roman" w:hAnsi="Times New Roman" w:cs="Times New Roman"/>
          <w:b/>
          <w:sz w:val="24"/>
          <w:szCs w:val="24"/>
        </w:rPr>
        <w:t xml:space="preserve">через </w:t>
      </w:r>
      <w:r w:rsidRPr="00240401">
        <w:rPr>
          <w:rFonts w:ascii="Times New Roman" w:eastAsia="Times New Roman" w:hAnsi="Times New Roman" w:cs="Times New Roman"/>
          <w:b/>
          <w:sz w:val="24"/>
          <w:szCs w:val="24"/>
        </w:rPr>
        <w:t>создание образа</w:t>
      </w:r>
      <w:r w:rsidRPr="00240401">
        <w:rPr>
          <w:rFonts w:ascii="Times New Roman" w:eastAsia="Times New Roman" w:hAnsi="Times New Roman" w:cs="Times New Roman"/>
          <w:b/>
          <w:sz w:val="24"/>
          <w:szCs w:val="24"/>
        </w:rPr>
        <w:t xml:space="preserve"> будущего</w:t>
      </w:r>
      <w:r w:rsidRPr="0024040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7875C0A" w14:textId="741E6E11" w:rsidR="00240401" w:rsidRDefault="00240401" w:rsidP="00240401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Сомова Наталия Сергеевна</w:t>
      </w:r>
    </w:p>
    <w:p w14:paraId="4E717950" w14:textId="7ED79D8C" w:rsidR="00240401" w:rsidRDefault="00240401" w:rsidP="00240401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магистрант 2 курса</w:t>
      </w:r>
    </w:p>
    <w:p w14:paraId="30C40E7A" w14:textId="782E5F2B" w:rsidR="00240401" w:rsidRDefault="00240401" w:rsidP="00240401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Московский городской педагогический университет</w:t>
      </w:r>
      <w:r w:rsidR="00A20A5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, </w:t>
      </w:r>
    </w:p>
    <w:p w14:paraId="2605DE0C" w14:textId="1D99CF32" w:rsidR="00A20A50" w:rsidRDefault="00A20A50" w:rsidP="00240401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Дирекция образовательных программ, «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Тьюторство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в образовании», Москва, Россия</w:t>
      </w:r>
    </w:p>
    <w:p w14:paraId="30AE7221" w14:textId="170CB1D9" w:rsidR="00A20A50" w:rsidRDefault="00A20A50" w:rsidP="00240401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A20A5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E–mail: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89115085494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@ya.ru</w:t>
      </w:r>
    </w:p>
    <w:p w14:paraId="5D0F8741" w14:textId="77777777" w:rsidR="00A20A50" w:rsidRPr="00A20A50" w:rsidRDefault="00A20A50" w:rsidP="00240401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00000002" w14:textId="124CC3F4" w:rsidR="001454B7" w:rsidRPr="002F1040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Последние годы происходят активные трансформации в образовании - развитие цифровых технологий, дистанционное обучение, рост новых профессий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неинституциональных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форм получения образования. На этом фоне старшеклассникам при выборе профессии и дальнейшего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еста обучения приходится действовать в ситуации неопределённости. При этом в российской системе образования до сих пор не существует структуры, которая занимается разработкой, экспертизой и апробацией научно-методического обеспечения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раб</w:t>
      </w:r>
      <w:r>
        <w:rPr>
          <w:rFonts w:ascii="Times New Roman" w:eastAsia="Times New Roman" w:hAnsi="Times New Roman" w:cs="Times New Roman"/>
          <w:sz w:val="24"/>
          <w:szCs w:val="24"/>
        </w:rPr>
        <w:t>оты.</w:t>
      </w:r>
    </w:p>
    <w:p w14:paraId="00000003" w14:textId="0A0DB933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401">
        <w:rPr>
          <w:rFonts w:ascii="Times New Roman" w:eastAsia="Times New Roman" w:hAnsi="Times New Roman" w:cs="Times New Roman"/>
          <w:sz w:val="24"/>
          <w:szCs w:val="24"/>
        </w:rPr>
        <w:t xml:space="preserve">Как </w:t>
      </w:r>
      <w:r w:rsidRPr="00240401">
        <w:rPr>
          <w:rFonts w:ascii="Times New Roman" w:eastAsia="Times New Roman" w:hAnsi="Times New Roman" w:cs="Times New Roman"/>
          <w:sz w:val="24"/>
          <w:szCs w:val="24"/>
        </w:rPr>
        <w:t xml:space="preserve">показывает </w:t>
      </w:r>
      <w:proofErr w:type="spellStart"/>
      <w:r w:rsidRPr="00240401">
        <w:rPr>
          <w:rFonts w:ascii="Times New Roman" w:eastAsia="Times New Roman" w:hAnsi="Times New Roman" w:cs="Times New Roman"/>
          <w:sz w:val="24"/>
          <w:szCs w:val="24"/>
        </w:rPr>
        <w:t>лонгитюдное</w:t>
      </w:r>
      <w:proofErr w:type="spellEnd"/>
      <w:r w:rsidRPr="00240401">
        <w:rPr>
          <w:rFonts w:ascii="Times New Roman" w:eastAsia="Times New Roman" w:hAnsi="Times New Roman" w:cs="Times New Roman"/>
          <w:sz w:val="24"/>
          <w:szCs w:val="24"/>
        </w:rPr>
        <w:t xml:space="preserve"> исследование</w:t>
      </w:r>
      <w:r w:rsidRPr="002404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НИУ ВШЭ «Траектории в образовании и профессии», более половины учащихся 9 классов планирует поступать в ВУЗ. Данные ВЦИОМ говорят о ещё более высокой цифре - более 70%. Это пок</w:t>
      </w:r>
      <w:r>
        <w:rPr>
          <w:rFonts w:ascii="Times New Roman" w:eastAsia="Times New Roman" w:hAnsi="Times New Roman" w:cs="Times New Roman"/>
          <w:sz w:val="24"/>
          <w:szCs w:val="24"/>
        </w:rPr>
        <w:t>азатель того, что высшее образование является нормой, но вопрос в том, насколько осмысленно школьники выбирают образование и профессию. Исследовательская программа «Меченый атом» показала, что выбор школьников сложно назвать решением как таковым. Скорее, э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 просто следование социальным нормам, их воспроизводство. </w:t>
      </w:r>
      <w:r w:rsid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[3]</w:t>
      </w:r>
    </w:p>
    <w:p w14:paraId="00000004" w14:textId="618AFCBE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Результаты мониторинга экономики образования НИУ ВШЭ и выводы доклада «Российская молодежь: образован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ие и наука» показывают, что не по своей специальности работают от 60% до 73% экономически активного населения, каждый год миллионы выпускников вузов идут работать не по той специальности, которую получили в ВУЗе. </w:t>
      </w:r>
      <w:r w:rsidR="00211066">
        <w:rPr>
          <w:rFonts w:ascii="Times New Roman" w:eastAsia="Times New Roman" w:hAnsi="Times New Roman" w:cs="Times New Roman"/>
          <w:sz w:val="24"/>
          <w:szCs w:val="24"/>
          <w:lang w:val="en-US"/>
        </w:rPr>
        <w:t>[</w:t>
      </w:r>
      <w:r w:rsid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211066">
        <w:rPr>
          <w:rFonts w:ascii="Times New Roman" w:eastAsia="Times New Roman" w:hAnsi="Times New Roman" w:cs="Times New Roman"/>
          <w:sz w:val="24"/>
          <w:szCs w:val="24"/>
          <w:lang w:val="en-US"/>
        </w:rPr>
        <w:t>]</w:t>
      </w:r>
    </w:p>
    <w:p w14:paraId="00000006" w14:textId="414CED07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Преодолеть сложности выбора старшеклассниками будущей профессии в ситуации </w:t>
      </w:r>
      <w:r w:rsidRPr="00240401">
        <w:rPr>
          <w:rFonts w:ascii="Times New Roman" w:eastAsia="Times New Roman" w:hAnsi="Times New Roman" w:cs="Times New Roman"/>
          <w:sz w:val="24"/>
          <w:szCs w:val="24"/>
        </w:rPr>
        <w:t>неопределенности</w:t>
      </w:r>
      <w:r w:rsidRPr="00240401">
        <w:rPr>
          <w:rFonts w:ascii="Times New Roman" w:eastAsia="Times New Roman" w:hAnsi="Times New Roman" w:cs="Times New Roman"/>
          <w:sz w:val="24"/>
          <w:szCs w:val="24"/>
        </w:rPr>
        <w:t>, по мнению ряда экспертов,</w:t>
      </w:r>
      <w:r w:rsidRPr="002404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способна помочь современная грамотность работы с будущим. Эта грамотность поз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воляет людям лучше понять роль, которую будущее играет в том, что они видят и делают. Раз будущего ещё не существует, его можно вообразить, а люди обладают этой способностью. Данная грамотность задаёт умение проектировать многовариантное будущее по разным </w:t>
      </w:r>
      <w:r>
        <w:rPr>
          <w:rFonts w:ascii="Times New Roman" w:eastAsia="Times New Roman" w:hAnsi="Times New Roman" w:cs="Times New Roman"/>
          <w:sz w:val="24"/>
          <w:szCs w:val="24"/>
        </w:rPr>
        <w:t>сценариям и разными способами, создавая условия для лучшей оценки рисков и возможностей, а также собственного выбора.</w:t>
      </w:r>
      <w:r w:rsidR="0021106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[</w:t>
      </w:r>
      <w:r w:rsid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]</w:t>
      </w:r>
    </w:p>
    <w:p w14:paraId="00000007" w14:textId="0C1F5EE8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сопровождения работы с будущим у старшеклассни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ков и самостоятельного формирования ими своих индивидуальных образовательных маршрутов нами была разработана программа для онлайн-сопровождения. Она состоит из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тьюториалов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 90 минут со школьниками 7-11 классов. Вся работа ведётся с использованием онлай</w:t>
      </w:r>
      <w:r>
        <w:rPr>
          <w:rFonts w:ascii="Times New Roman" w:eastAsia="Times New Roman" w:hAnsi="Times New Roman" w:cs="Times New Roman"/>
          <w:sz w:val="24"/>
          <w:szCs w:val="24"/>
        </w:rPr>
        <w:t>н сервисов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Jamboard.google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Каждый из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тьюториалов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строится на технологиях интерактивного вопрошания. Такой ход является очень важным, так как работа с будущим - это новая, совершенно нетипичная деятельность для школьников, и потому важен ход на нес</w:t>
      </w:r>
      <w:r>
        <w:rPr>
          <w:rFonts w:ascii="Times New Roman" w:eastAsia="Times New Roman" w:hAnsi="Times New Roman" w:cs="Times New Roman"/>
          <w:sz w:val="24"/>
          <w:szCs w:val="24"/>
        </w:rPr>
        <w:t>тандартное и глубокое размышление о себе и о своём будущем. Интерактивное вопрошание усиливает роль собственных вопросов, выводя ребёнка в субъектную позицию по отношению к будущему. Так же оно позволяет взаимодействовать с другими при помощи собственных в</w:t>
      </w:r>
      <w:r>
        <w:rPr>
          <w:rFonts w:ascii="Times New Roman" w:eastAsia="Times New Roman" w:hAnsi="Times New Roman" w:cs="Times New Roman"/>
          <w:sz w:val="24"/>
          <w:szCs w:val="24"/>
        </w:rPr>
        <w:t>опросов.</w:t>
      </w:r>
      <w:r w:rsidR="006F4D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F4D5E" w:rsidRPr="006F4D5E">
        <w:rPr>
          <w:rFonts w:ascii="Times New Roman" w:eastAsia="Times New Roman" w:hAnsi="Times New Roman" w:cs="Times New Roman"/>
          <w:sz w:val="24"/>
          <w:szCs w:val="24"/>
          <w:lang w:val="ru-RU"/>
        </w:rPr>
        <w:t>[</w:t>
      </w:r>
      <w:r w:rsidR="006F4D5E">
        <w:rPr>
          <w:rFonts w:ascii="Times New Roman" w:eastAsia="Times New Roman" w:hAnsi="Times New Roman" w:cs="Times New Roman"/>
          <w:sz w:val="24"/>
          <w:szCs w:val="24"/>
          <w:lang w:val="ru-RU"/>
        </w:rPr>
        <w:t>1,2</w:t>
      </w:r>
      <w:r w:rsidR="006F4D5E" w:rsidRPr="006F4D5E">
        <w:rPr>
          <w:rFonts w:ascii="Times New Roman" w:eastAsia="Times New Roman" w:hAnsi="Times New Roman" w:cs="Times New Roman"/>
          <w:sz w:val="24"/>
          <w:szCs w:val="24"/>
          <w:lang w:val="ru-RU"/>
        </w:rPr>
        <w:t>]</w:t>
      </w:r>
    </w:p>
    <w:p w14:paraId="00000008" w14:textId="31B9DC4B" w:rsidR="001454B7" w:rsidRDefault="002F1040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ходе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тьюториалов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дети</w:t>
      </w:r>
      <w:r w:rsidR="00132B81">
        <w:rPr>
          <w:rFonts w:ascii="Times New Roman" w:eastAsia="Times New Roman" w:hAnsi="Times New Roman" w:cs="Times New Roman"/>
          <w:sz w:val="24"/>
          <w:szCs w:val="24"/>
        </w:rPr>
        <w:t xml:space="preserve"> в безопасном онлайн-пространстве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 форме игры</w:t>
      </w:r>
      <w:r w:rsidR="00132B81" w:rsidRPr="00240401">
        <w:rPr>
          <w:rFonts w:ascii="Times New Roman" w:eastAsia="Times New Roman" w:hAnsi="Times New Roman" w:cs="Times New Roman"/>
          <w:sz w:val="24"/>
          <w:szCs w:val="24"/>
        </w:rPr>
        <w:t xml:space="preserve"> постепенно углубляются каждый </w:t>
      </w:r>
      <w:r w:rsidR="00132B81" w:rsidRPr="00240401">
        <w:rPr>
          <w:rFonts w:ascii="Times New Roman" w:eastAsia="Times New Roman" w:hAnsi="Times New Roman" w:cs="Times New Roman"/>
          <w:sz w:val="24"/>
          <w:szCs w:val="24"/>
        </w:rPr>
        <w:t>в своё представление о будущем</w:t>
      </w:r>
      <w:r w:rsidR="00132B81" w:rsidRPr="00240401">
        <w:rPr>
          <w:rFonts w:ascii="Times New Roman" w:eastAsia="Times New Roman" w:hAnsi="Times New Roman" w:cs="Times New Roman"/>
          <w:sz w:val="24"/>
          <w:szCs w:val="24"/>
        </w:rPr>
        <w:t>. Работа ведётся, как правило, групповая в общ</w:t>
      </w:r>
      <w:r w:rsidR="00132B81" w:rsidRPr="00240401">
        <w:rPr>
          <w:rFonts w:ascii="Times New Roman" w:eastAsia="Times New Roman" w:hAnsi="Times New Roman" w:cs="Times New Roman"/>
          <w:sz w:val="24"/>
          <w:szCs w:val="24"/>
        </w:rPr>
        <w:t xml:space="preserve">ем пространстве или </w:t>
      </w:r>
      <w:r w:rsidR="00132B81" w:rsidRPr="00240401">
        <w:rPr>
          <w:rFonts w:ascii="Times New Roman" w:eastAsia="Times New Roman" w:hAnsi="Times New Roman" w:cs="Times New Roman"/>
          <w:sz w:val="24"/>
          <w:szCs w:val="24"/>
        </w:rPr>
        <w:t>в сессионных залах,</w:t>
      </w:r>
      <w:r w:rsidR="00132B81" w:rsidRPr="0024040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132B81" w:rsidRPr="00240401">
        <w:rPr>
          <w:rFonts w:ascii="Times New Roman" w:eastAsia="Times New Roman" w:hAnsi="Times New Roman" w:cs="Times New Roman"/>
          <w:sz w:val="24"/>
          <w:szCs w:val="24"/>
        </w:rPr>
        <w:t>микрогруппах</w:t>
      </w:r>
      <w:proofErr w:type="spellEnd"/>
      <w:r w:rsidR="00132B81" w:rsidRPr="002404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32B81">
        <w:rPr>
          <w:rFonts w:ascii="Times New Roman" w:eastAsia="Times New Roman" w:hAnsi="Times New Roman" w:cs="Times New Roman"/>
          <w:sz w:val="24"/>
          <w:szCs w:val="24"/>
        </w:rPr>
        <w:t>На первой встрече ребята играют за абсолютно любую профессию, которая им нравится. На второй встрече они проигрывают уже профессию, которую хотят примерить для себя и всерьез её рассмат</w:t>
      </w:r>
      <w:r w:rsidR="00132B81">
        <w:rPr>
          <w:rFonts w:ascii="Times New Roman" w:eastAsia="Times New Roman" w:hAnsi="Times New Roman" w:cs="Times New Roman"/>
          <w:sz w:val="24"/>
          <w:szCs w:val="24"/>
        </w:rPr>
        <w:t xml:space="preserve">ривают для своего будущего. На третьем </w:t>
      </w:r>
      <w:proofErr w:type="spellStart"/>
      <w:r w:rsidR="00132B81">
        <w:rPr>
          <w:rFonts w:ascii="Times New Roman" w:eastAsia="Times New Roman" w:hAnsi="Times New Roman" w:cs="Times New Roman"/>
          <w:sz w:val="24"/>
          <w:szCs w:val="24"/>
        </w:rPr>
        <w:t>тьюториале</w:t>
      </w:r>
      <w:proofErr w:type="spellEnd"/>
      <w:r w:rsidR="00132B81">
        <w:rPr>
          <w:rFonts w:ascii="Times New Roman" w:eastAsia="Times New Roman" w:hAnsi="Times New Roman" w:cs="Times New Roman"/>
          <w:sz w:val="24"/>
          <w:szCs w:val="24"/>
        </w:rPr>
        <w:t xml:space="preserve"> школьники уже полностью обыгрывают свою профессию в мире будущего, оценивая риски, возможности </w:t>
      </w:r>
      <w:r w:rsidR="00132B81">
        <w:rPr>
          <w:rFonts w:ascii="Times New Roman" w:eastAsia="Times New Roman" w:hAnsi="Times New Roman" w:cs="Times New Roman"/>
          <w:sz w:val="24"/>
          <w:szCs w:val="24"/>
        </w:rPr>
        <w:lastRenderedPageBreak/>
        <w:t>изменившегося мира, представляют свою профессию в нём. Затем они выстраивают план А, план В, план С по тем опор</w:t>
      </w:r>
      <w:r w:rsidR="00132B81">
        <w:rPr>
          <w:rFonts w:ascii="Times New Roman" w:eastAsia="Times New Roman" w:hAnsi="Times New Roman" w:cs="Times New Roman"/>
          <w:sz w:val="24"/>
          <w:szCs w:val="24"/>
        </w:rPr>
        <w:t xml:space="preserve">ным точкам, которые считают важными. План А - является их желанным планом будущего, где всё сложилось наилучшим образом. План </w:t>
      </w:r>
      <w:proofErr w:type="gramStart"/>
      <w:r w:rsidR="00132B81">
        <w:rPr>
          <w:rFonts w:ascii="Times New Roman" w:eastAsia="Times New Roman" w:hAnsi="Times New Roman" w:cs="Times New Roman"/>
          <w:sz w:val="24"/>
          <w:szCs w:val="24"/>
        </w:rPr>
        <w:t>В несёт</w:t>
      </w:r>
      <w:proofErr w:type="gramEnd"/>
      <w:r w:rsidR="00132B81">
        <w:rPr>
          <w:rFonts w:ascii="Times New Roman" w:eastAsia="Times New Roman" w:hAnsi="Times New Roman" w:cs="Times New Roman"/>
          <w:sz w:val="24"/>
          <w:szCs w:val="24"/>
        </w:rPr>
        <w:t xml:space="preserve"> в себе </w:t>
      </w:r>
      <w:r w:rsidR="00132B81">
        <w:rPr>
          <w:rFonts w:ascii="Times New Roman" w:eastAsia="Times New Roman" w:hAnsi="Times New Roman" w:cs="Times New Roman"/>
          <w:sz w:val="24"/>
          <w:szCs w:val="24"/>
        </w:rPr>
        <w:t>форс-мажоры и сложности (например, не набрал нужного балла и не поступил в желаемый вуз) и так же в</w:t>
      </w:r>
      <w:r w:rsidR="00132B81">
        <w:rPr>
          <w:rFonts w:ascii="Times New Roman" w:eastAsia="Times New Roman" w:hAnsi="Times New Roman" w:cs="Times New Roman"/>
          <w:sz w:val="24"/>
          <w:szCs w:val="24"/>
        </w:rPr>
        <w:t>едёт к образу желаемого будущего, но другим маршрутом.</w:t>
      </w:r>
      <w:r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32B81">
        <w:rPr>
          <w:rFonts w:ascii="Times New Roman" w:eastAsia="Times New Roman" w:hAnsi="Times New Roman" w:cs="Times New Roman"/>
          <w:sz w:val="24"/>
          <w:szCs w:val="24"/>
        </w:rPr>
        <w:t xml:space="preserve">В плане С практически всё пошло не по идеальному плану, но и тут школьники составили маршрут, по которому будут двигаться </w:t>
      </w:r>
      <w:proofErr w:type="gramStart"/>
      <w:r w:rsidR="00132B81">
        <w:rPr>
          <w:rFonts w:ascii="Times New Roman" w:eastAsia="Times New Roman" w:hAnsi="Times New Roman" w:cs="Times New Roman"/>
          <w:sz w:val="24"/>
          <w:szCs w:val="24"/>
        </w:rPr>
        <w:t>для достижения</w:t>
      </w:r>
      <w:proofErr w:type="gramEnd"/>
      <w:r w:rsidR="00132B81">
        <w:rPr>
          <w:rFonts w:ascii="Times New Roman" w:eastAsia="Times New Roman" w:hAnsi="Times New Roman" w:cs="Times New Roman"/>
          <w:sz w:val="24"/>
          <w:szCs w:val="24"/>
        </w:rPr>
        <w:t xml:space="preserve"> своего желаемого будущего.</w:t>
      </w:r>
    </w:p>
    <w:p w14:paraId="00000009" w14:textId="77777777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результативной вовлечённой работы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важна среда, в которой дети будут общаться, обогащая друг друга своим опытом и видением будущего, поэтому со стороны модератора-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тьютора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важно удержать и реализовать следующие принципы:</w:t>
      </w:r>
    </w:p>
    <w:p w14:paraId="0000000A" w14:textId="77777777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индивидуализация – каждый участник </w:t>
      </w:r>
      <w:r w:rsidRPr="00240401">
        <w:rPr>
          <w:rFonts w:ascii="Times New Roman" w:eastAsia="Times New Roman" w:hAnsi="Times New Roman" w:cs="Times New Roman"/>
          <w:sz w:val="24"/>
          <w:szCs w:val="24"/>
        </w:rPr>
        <w:t xml:space="preserve">формирует </w:t>
      </w:r>
      <w:r w:rsidRPr="00240401">
        <w:rPr>
          <w:rFonts w:ascii="Times New Roman" w:eastAsia="Times New Roman" w:hAnsi="Times New Roman" w:cs="Times New Roman"/>
          <w:sz w:val="24"/>
          <w:szCs w:val="24"/>
        </w:rPr>
        <w:t>и рефлектирует</w:t>
      </w:r>
      <w:r w:rsidRPr="00240401">
        <w:rPr>
          <w:rFonts w:ascii="Times New Roman" w:eastAsia="Times New Roman" w:hAnsi="Times New Roman" w:cs="Times New Roman"/>
          <w:sz w:val="24"/>
          <w:szCs w:val="24"/>
        </w:rPr>
        <w:t xml:space="preserve"> собстве</w:t>
      </w:r>
      <w:r w:rsidRPr="00240401">
        <w:rPr>
          <w:rFonts w:ascii="Times New Roman" w:eastAsia="Times New Roman" w:hAnsi="Times New Roman" w:cs="Times New Roman"/>
          <w:sz w:val="24"/>
          <w:szCs w:val="24"/>
        </w:rPr>
        <w:t xml:space="preserve">нный </w:t>
      </w:r>
      <w:r>
        <w:rPr>
          <w:rFonts w:ascii="Times New Roman" w:eastAsia="Times New Roman" w:hAnsi="Times New Roman" w:cs="Times New Roman"/>
          <w:sz w:val="24"/>
          <w:szCs w:val="24"/>
        </w:rPr>
        <w:t>маршрут в освоении и применении технологий и знаний;</w:t>
      </w:r>
    </w:p>
    <w:p w14:paraId="0000000B" w14:textId="4227A3D3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безоценочность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среды и безопасное пространство для озвучивания собственных мыслей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0C" w14:textId="77777777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чем больше говорят и делают дети, тем лучше;</w:t>
      </w:r>
    </w:p>
    <w:p w14:paraId="0000000E" w14:textId="7C1E995B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открытость – работа ведётся в рамках открытого образован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ия, в работу интегрируется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ресурсность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каждого участника;</w:t>
      </w:r>
    </w:p>
    <w:p w14:paraId="0000000F" w14:textId="77777777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точки фиксации важны, но важнее – несоответствия и растерянность.</w:t>
      </w:r>
    </w:p>
    <w:p w14:paraId="00000010" w14:textId="77777777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была реализована автором статьи в группе с тремя детьми, а затем пер</w:t>
      </w:r>
      <w:r>
        <w:rPr>
          <w:rFonts w:ascii="Times New Roman" w:eastAsia="Times New Roman" w:hAnsi="Times New Roman" w:cs="Times New Roman"/>
          <w:sz w:val="24"/>
          <w:szCs w:val="24"/>
        </w:rPr>
        <w:t>едана и применена 9 магистрантами 1 и 2 курса МГПУ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Тьюторство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цифровой среде” с группами школьников 7-11 классов по 3-6 человек в каждой группе. С одной группой работал один модератор-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тьютор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второй мог присутствовать в качестве наблюдателя. Итоги реали</w:t>
      </w:r>
      <w:r>
        <w:rPr>
          <w:rFonts w:ascii="Times New Roman" w:eastAsia="Times New Roman" w:hAnsi="Times New Roman" w:cs="Times New Roman"/>
          <w:sz w:val="24"/>
          <w:szCs w:val="24"/>
        </w:rPr>
        <w:t>зации программы получились следующие:</w:t>
      </w:r>
    </w:p>
    <w:p w14:paraId="00000011" w14:textId="77777777" w:rsidR="001454B7" w:rsidRDefault="00132B81" w:rsidP="00240401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Технология работы с будущим освоена (дети отметили в рефлексии происходившие процессы).</w:t>
      </w:r>
    </w:p>
    <w:p w14:paraId="00000012" w14:textId="77777777" w:rsidR="001454B7" w:rsidRDefault="00132B81" w:rsidP="00240401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Школьники понимают, что можно воспроизвести технологию с любой другой профессией или ситуацией.</w:t>
      </w:r>
    </w:p>
    <w:p w14:paraId="00000013" w14:textId="27B470A9" w:rsidR="001454B7" w:rsidRDefault="00132B81" w:rsidP="00240401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Дети расширили опыт друг друга (коллективное мышление, расширение рамок)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14" w14:textId="5052C8C7" w:rsidR="001454B7" w:rsidRDefault="00132B81" w:rsidP="00240401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Будущее перестало пугать, оно стало для школьников ресурсным и поддающимся осмыслению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16" w14:textId="3FDDD23E" w:rsidR="001454B7" w:rsidRDefault="00132B81" w:rsidP="00240401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Школьники составили план движения к будущему, вышли на собственные смыслы и индивидуальные образо</w:t>
      </w:r>
      <w:r>
        <w:rPr>
          <w:rFonts w:ascii="Times New Roman" w:eastAsia="Times New Roman" w:hAnsi="Times New Roman" w:cs="Times New Roman"/>
          <w:sz w:val="24"/>
          <w:szCs w:val="24"/>
        </w:rPr>
        <w:t>вательные маршруты.</w:t>
      </w:r>
    </w:p>
    <w:p w14:paraId="3BD76E83" w14:textId="77777777" w:rsidR="00132B81" w:rsidRPr="002F1040" w:rsidRDefault="00132B81" w:rsidP="00132B81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37C4B602" w:rsidR="001454B7" w:rsidRDefault="00132B81" w:rsidP="0024040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"Онлайн-сопровождение работы с будущим" создаёт условия для появления у школьников готовности к встрече с будущим, более осознанному отношению к образу будущего, выбору будущей профессии, что способствует созданию ими собстве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нных образовательных маршрутов, повышает мотивацию по подготовке к вступительным экзаменам. </w:t>
      </w:r>
    </w:p>
    <w:p w14:paraId="19251D32" w14:textId="77777777" w:rsidR="00132B81" w:rsidRDefault="00132B81" w:rsidP="00A20A5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0874C10" w14:textId="3CEE32F1" w:rsidR="00A20A50" w:rsidRDefault="00A20A50" w:rsidP="00A20A5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Литература</w:t>
      </w:r>
    </w:p>
    <w:p w14:paraId="2CFF1903" w14:textId="0A32888D" w:rsidR="00A20A50" w:rsidRDefault="00A20A50" w:rsidP="00A20A5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E721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F4D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Данилова В.Л., Елизарова Е.М., </w:t>
      </w:r>
      <w:proofErr w:type="spellStart"/>
      <w:r w:rsidR="006F4D5E">
        <w:rPr>
          <w:rFonts w:ascii="Times New Roman" w:eastAsia="Times New Roman" w:hAnsi="Times New Roman" w:cs="Times New Roman"/>
          <w:sz w:val="24"/>
          <w:szCs w:val="24"/>
          <w:lang w:val="ru-RU"/>
        </w:rPr>
        <w:t>Карастелев</w:t>
      </w:r>
      <w:proofErr w:type="spellEnd"/>
      <w:r w:rsidR="006F4D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В.Е. «Интерактивное вопрошание как одна из технологий современного образования» // Информационно-публицистический образовательный журнал. 2020, Интерактивное образование</w:t>
      </w:r>
      <w:r w:rsidR="006F4D5E" w:rsidRPr="006F4D5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6F4D5E" w:rsidRPr="006F4D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№2.</w:t>
      </w:r>
    </w:p>
    <w:p w14:paraId="4FAD417C" w14:textId="28F322E2" w:rsidR="006F4D5E" w:rsidRDefault="006F4D5E" w:rsidP="00A20A5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Карастелев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В.Е. В чем состоит современная культура вопрошания? Как научить ставить собственные вопросы, а не заимствовать чужие? // Современное образование. 2-18. №4. С.104-118</w:t>
      </w:r>
    </w:p>
    <w:p w14:paraId="02651C4D" w14:textId="7B1A78DA" w:rsidR="00A20A50" w:rsidRPr="00211066" w:rsidRDefault="006F4D5E" w:rsidP="00A20A5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A20A5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1106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Приговоренные к «вышке». Как старшеклассники выбирают учебное заведение</w:t>
      </w:r>
      <w:r w:rsidR="00E721EE" w:rsidRPr="00E721EE">
        <w:t xml:space="preserve"> </w:t>
      </w:r>
      <w:hyperlink r:id="rId5">
        <w:r w:rsidR="00E721EE" w:rsidRPr="00211066">
          <w:rPr>
            <w:rFonts w:ascii="Times New Roman" w:eastAsia="Times New Roman" w:hAnsi="Times New Roman" w:cs="Times New Roman"/>
            <w:sz w:val="24"/>
            <w:szCs w:val="24"/>
          </w:rPr>
          <w:t>https://iq.hse.ru</w:t>
        </w:r>
        <w:r w:rsidR="00E721EE" w:rsidRPr="00211066">
          <w:rPr>
            <w:rFonts w:ascii="Times New Roman" w:eastAsia="Times New Roman" w:hAnsi="Times New Roman" w:cs="Times New Roman"/>
            <w:sz w:val="24"/>
            <w:szCs w:val="24"/>
          </w:rPr>
          <w:t>/</w:t>
        </w:r>
        <w:r w:rsidR="00E721EE" w:rsidRPr="00211066">
          <w:rPr>
            <w:rFonts w:ascii="Times New Roman" w:eastAsia="Times New Roman" w:hAnsi="Times New Roman" w:cs="Times New Roman"/>
            <w:sz w:val="24"/>
            <w:szCs w:val="24"/>
          </w:rPr>
          <w:t>news/373584799.html</w:t>
        </w:r>
      </w:hyperlink>
      <w:r w:rsidR="00211066" w:rsidRPr="0021106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11066" w:rsidRPr="00211066">
        <w:rPr>
          <w:rFonts w:ascii="Times New Roman" w:eastAsia="Times New Roman" w:hAnsi="Times New Roman" w:cs="Times New Roman"/>
          <w:sz w:val="24"/>
          <w:szCs w:val="24"/>
          <w:lang w:val="ru-RU"/>
        </w:rPr>
        <w:t>(Дата обращения: 10.03.2021 г.)</w:t>
      </w:r>
    </w:p>
    <w:p w14:paraId="19707982" w14:textId="4A51C455" w:rsidR="006F4D5E" w:rsidRPr="00211066" w:rsidRDefault="002F1040" w:rsidP="006F4D5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A20A5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20A50" w:rsidRPr="00A20A5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11066" w:rsidRPr="00211066">
        <w:rPr>
          <w:rFonts w:ascii="Times New Roman" w:hAnsi="Times New Roman" w:cs="Times New Roman"/>
          <w:sz w:val="24"/>
          <w:szCs w:val="24"/>
          <w:lang w:val="ru-RU"/>
        </w:rPr>
        <w:t xml:space="preserve">Россия: почему миллионы выпускников работают не по специальности? </w:t>
      </w:r>
      <w:hyperlink r:id="rId6">
        <w:r w:rsidR="00211066" w:rsidRPr="00211066">
          <w:rPr>
            <w:rFonts w:ascii="Times New Roman" w:eastAsia="Times New Roman" w:hAnsi="Times New Roman" w:cs="Times New Roman"/>
            <w:sz w:val="24"/>
            <w:szCs w:val="24"/>
          </w:rPr>
          <w:t>https://issek</w:t>
        </w:r>
        <w:r w:rsidR="00211066" w:rsidRPr="00211066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="00211066" w:rsidRPr="00211066">
          <w:rPr>
            <w:rFonts w:ascii="Times New Roman" w:eastAsia="Times New Roman" w:hAnsi="Times New Roman" w:cs="Times New Roman"/>
            <w:sz w:val="24"/>
            <w:szCs w:val="24"/>
          </w:rPr>
          <w:t>hse.ru/press/217256382.html</w:t>
        </w:r>
      </w:hyperlink>
      <w:r w:rsidR="0021106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11066" w:rsidRPr="0031307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211066">
        <w:rPr>
          <w:rFonts w:ascii="Times New Roman" w:eastAsia="Times New Roman" w:hAnsi="Times New Roman" w:cs="Times New Roman"/>
          <w:sz w:val="24"/>
          <w:szCs w:val="24"/>
          <w:lang w:val="ru-RU"/>
        </w:rPr>
        <w:t>Дата обращения: 10.03.2021 г.)</w:t>
      </w:r>
    </w:p>
    <w:p w14:paraId="304BB87F" w14:textId="674A47E1" w:rsidR="00A20A50" w:rsidRPr="00132B81" w:rsidRDefault="0062031D" w:rsidP="00132B81">
      <w:pPr>
        <w:pStyle w:val="a6"/>
        <w:numPr>
          <w:ilvl w:val="0"/>
          <w:numId w:val="2"/>
        </w:numPr>
        <w:spacing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Nicklas</w:t>
      </w:r>
      <w:proofErr w:type="spellEnd"/>
      <w:r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Larsen </w:t>
      </w:r>
      <w:r w:rsidR="006F4D5E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What Is ‘Futures Literacy’ and Why Is It Important?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URL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https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medium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com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proofErr w:type="spellStart"/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copenhagen</w:t>
      </w:r>
      <w:proofErr w:type="spellEnd"/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institute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futures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studies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what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futures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literacy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why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it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important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27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24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983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31307D" w:rsidRPr="002F1040">
        <w:rPr>
          <w:rFonts w:ascii="Times New Roman" w:eastAsia="Times New Roman" w:hAnsi="Times New Roman" w:cs="Times New Roman"/>
          <w:sz w:val="24"/>
          <w:szCs w:val="24"/>
          <w:lang w:val="ru-RU"/>
        </w:rPr>
        <w:t>8 (Дата обращения: 10.03.2021 г.)</w:t>
      </w:r>
      <w:bookmarkStart w:id="0" w:name="_GoBack"/>
      <w:bookmarkEnd w:id="0"/>
    </w:p>
    <w:sectPr w:rsidR="00A20A50" w:rsidRPr="00132B81" w:rsidSect="002F1040">
      <w:pgSz w:w="11909" w:h="16834"/>
      <w:pgMar w:top="1134" w:right="1361" w:bottom="1134" w:left="136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10041"/>
    <w:multiLevelType w:val="hybridMultilevel"/>
    <w:tmpl w:val="BB9839E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3A5BF9"/>
    <w:multiLevelType w:val="multilevel"/>
    <w:tmpl w:val="5440A9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4B7"/>
    <w:rsid w:val="00132B81"/>
    <w:rsid w:val="001454B7"/>
    <w:rsid w:val="00211066"/>
    <w:rsid w:val="00240401"/>
    <w:rsid w:val="002F1040"/>
    <w:rsid w:val="0031307D"/>
    <w:rsid w:val="0062031D"/>
    <w:rsid w:val="006F4D5E"/>
    <w:rsid w:val="00A20A50"/>
    <w:rsid w:val="00E7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919E2"/>
  <w15:docId w15:val="{4026D6E1-4318-42A2-8D26-7D656496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721E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F4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2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sek.hse.ru/press/217256382.html" TargetMode="External"/><Relationship Id="rId5" Type="http://schemas.openxmlformats.org/officeDocument/2006/relationships/hyperlink" Target="https://iq.hse.ru/news/37358479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dcterms:created xsi:type="dcterms:W3CDTF">2021-03-20T17:42:00Z</dcterms:created>
  <dcterms:modified xsi:type="dcterms:W3CDTF">2021-03-20T18:17:00Z</dcterms:modified>
</cp:coreProperties>
</file>