
<file path=[Content_Types].xml><?xml version="1.0" encoding="utf-8"?>
<Types xmlns="http://schemas.openxmlformats.org/package/2006/content-types">
  <Default Extension="emf" ContentType="image/x-emf"/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EA3B05" w14:textId="77777777" w:rsidR="00013F1A" w:rsidRPr="00FD2A25" w:rsidRDefault="00FE6B2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</w:pPr>
      <w:r w:rsidRPr="00FD2A25">
        <w:pict w14:anchorId="4D6F16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0;margin-top:0;width:50pt;height:50pt;z-index:251657728;visibility:hidden">
            <v:path o:extrusionok="t"/>
            <o:lock v:ext="edit" selection="t"/>
          </v:shape>
        </w:pict>
      </w:r>
    </w:p>
    <w:p w14:paraId="49E6E0B8" w14:textId="77777777" w:rsidR="00013F1A" w:rsidRPr="00FD2A25" w:rsidRDefault="009C511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b/>
          <w:color w:val="333333"/>
          <w:highlight w:val="white"/>
        </w:rPr>
      </w:pPr>
      <w:r w:rsidRPr="00FD2A25">
        <w:rPr>
          <w:b/>
          <w:color w:val="333333"/>
          <w:highlight w:val="white"/>
        </w:rPr>
        <w:t xml:space="preserve">Исследование гетерогенных структур, созданных </w:t>
      </w:r>
    </w:p>
    <w:p w14:paraId="3947CBA2" w14:textId="77777777" w:rsidR="00013F1A" w:rsidRPr="00FD2A25" w:rsidRDefault="009C511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b/>
          <w:color w:val="333333"/>
          <w:highlight w:val="white"/>
        </w:rPr>
      </w:pPr>
      <w:r w:rsidRPr="00FD2A25">
        <w:rPr>
          <w:b/>
          <w:color w:val="333333"/>
          <w:highlight w:val="white"/>
        </w:rPr>
        <w:t>в условиях коронных разрядов</w:t>
      </w:r>
    </w:p>
    <w:p w14:paraId="125BE90F" w14:textId="77777777" w:rsidR="0024477B" w:rsidRPr="00FD2A25" w:rsidRDefault="0024477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b/>
          <w:color w:val="333333"/>
          <w:highlight w:val="white"/>
        </w:rPr>
      </w:pPr>
      <w:r w:rsidRPr="00FD2A25">
        <w:rPr>
          <w:b/>
          <w:color w:val="333333"/>
          <w:highlight w:val="white"/>
        </w:rPr>
        <w:t>А. И. Мухамадиев</w:t>
      </w:r>
      <w:r w:rsidR="002B22DB" w:rsidRPr="00FD2A25">
        <w:rPr>
          <w:b/>
          <w:color w:val="333333"/>
          <w:highlight w:val="white"/>
        </w:rPr>
        <w:t xml:space="preserve">, каф. Физической электроники, </w:t>
      </w:r>
      <w:r w:rsidR="00AF13C8" w:rsidRPr="00FD2A25">
        <w:rPr>
          <w:b/>
          <w:highlight w:val="white"/>
        </w:rPr>
        <w:t>студент</w:t>
      </w:r>
      <w:r w:rsidR="00AF13C8" w:rsidRPr="00FD2A25">
        <w:rPr>
          <w:b/>
          <w:color w:val="333333"/>
          <w:highlight w:val="white"/>
        </w:rPr>
        <w:t xml:space="preserve"> </w:t>
      </w:r>
      <w:r w:rsidR="002B22DB" w:rsidRPr="00FD2A25">
        <w:rPr>
          <w:b/>
          <w:color w:val="333333"/>
          <w:highlight w:val="white"/>
        </w:rPr>
        <w:t>групп</w:t>
      </w:r>
      <w:r w:rsidR="00AF13C8" w:rsidRPr="00FD2A25">
        <w:rPr>
          <w:b/>
          <w:color w:val="333333"/>
          <w:highlight w:val="white"/>
        </w:rPr>
        <w:t>ы</w:t>
      </w:r>
      <w:r w:rsidR="002B22DB" w:rsidRPr="00FD2A25">
        <w:rPr>
          <w:b/>
          <w:color w:val="333333"/>
          <w:highlight w:val="white"/>
        </w:rPr>
        <w:t xml:space="preserve"> </w:t>
      </w:r>
      <w:r w:rsidR="002B22DB" w:rsidRPr="00FD2A25">
        <w:rPr>
          <w:b/>
          <w:color w:val="333333"/>
        </w:rPr>
        <w:t>323</w:t>
      </w:r>
      <w:r w:rsidRPr="00FD2A25">
        <w:rPr>
          <w:b/>
          <w:color w:val="333333"/>
          <w:highlight w:val="yellow"/>
        </w:rPr>
        <w:t xml:space="preserve"> </w:t>
      </w:r>
    </w:p>
    <w:p w14:paraId="6B08AACE" w14:textId="77777777" w:rsidR="00013F1A" w:rsidRPr="00FD2A25" w:rsidRDefault="009C5113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jc w:val="center"/>
        <w:rPr>
          <w:i/>
          <w:color w:val="000000"/>
          <w:highlight w:val="white"/>
        </w:rPr>
      </w:pPr>
      <w:r w:rsidRPr="00FD2A25">
        <w:rPr>
          <w:i/>
          <w:color w:val="000000"/>
          <w:highlight w:val="white"/>
        </w:rPr>
        <w:t xml:space="preserve">Московский государственный университет имени </w:t>
      </w:r>
      <w:proofErr w:type="spellStart"/>
      <w:r w:rsidRPr="00FD2A25">
        <w:rPr>
          <w:i/>
          <w:color w:val="000000"/>
          <w:highlight w:val="white"/>
        </w:rPr>
        <w:t>М.В.Ломоносова</w:t>
      </w:r>
      <w:proofErr w:type="spellEnd"/>
      <w:r w:rsidRPr="00FD2A25">
        <w:rPr>
          <w:i/>
          <w:color w:val="000000"/>
          <w:highlight w:val="white"/>
        </w:rPr>
        <w:t>, </w:t>
      </w:r>
      <w:r w:rsidRPr="00FD2A25">
        <w:rPr>
          <w:i/>
          <w:color w:val="000000"/>
          <w:highlight w:val="white"/>
        </w:rPr>
        <w:br/>
        <w:t>физический факультет, Москва, Россия</w:t>
      </w:r>
      <w:r w:rsidR="00245BE8" w:rsidRPr="00FD2A25">
        <w:rPr>
          <w:i/>
          <w:color w:val="000000"/>
          <w:highlight w:val="white"/>
        </w:rPr>
        <w:t xml:space="preserve">; </w:t>
      </w:r>
      <w:r w:rsidRPr="00FD2A25">
        <w:rPr>
          <w:i/>
          <w:color w:val="000000"/>
          <w:highlight w:val="white"/>
        </w:rPr>
        <w:t>E–</w:t>
      </w:r>
      <w:proofErr w:type="spellStart"/>
      <w:r w:rsidRPr="00FD2A25">
        <w:rPr>
          <w:i/>
          <w:color w:val="000000"/>
          <w:highlight w:val="white"/>
        </w:rPr>
        <w:t>mail</w:t>
      </w:r>
      <w:proofErr w:type="spellEnd"/>
      <w:r w:rsidRPr="00FD2A25">
        <w:rPr>
          <w:color w:val="000000"/>
          <w:highlight w:val="white"/>
        </w:rPr>
        <w:t xml:space="preserve">: </w:t>
      </w:r>
      <w:r w:rsidRPr="00FD2A25">
        <w:rPr>
          <w:color w:val="333333"/>
          <w:highlight w:val="white"/>
        </w:rPr>
        <w:t>amy9717@mail.ru</w:t>
      </w:r>
    </w:p>
    <w:p w14:paraId="468D902E" w14:textId="77777777" w:rsidR="00590217" w:rsidRPr="00FD2A25" w:rsidRDefault="0059021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 w:rsidRPr="00FD2A25">
        <w:tab/>
      </w:r>
      <w:r w:rsidRPr="00FD2A25">
        <w:tab/>
      </w:r>
      <w:r w:rsidR="009C5113" w:rsidRPr="00FD2A25">
        <w:t xml:space="preserve">В последнее десятилетие коронные разряды привлекли внимание </w:t>
      </w:r>
      <w:r w:rsidR="0024477B" w:rsidRPr="00FD2A25">
        <w:t>в связи</w:t>
      </w:r>
      <w:r w:rsidR="009C5113" w:rsidRPr="00FD2A25">
        <w:t xml:space="preserve"> с поведением частиц </w:t>
      </w:r>
      <w:r w:rsidR="0024477B" w:rsidRPr="00FD2A25">
        <w:t>у</w:t>
      </w:r>
      <w:r w:rsidR="009C5113" w:rsidRPr="00FD2A25">
        <w:t xml:space="preserve"> поверхности Земли под воздействием электрическ</w:t>
      </w:r>
      <w:r w:rsidR="006E1514" w:rsidRPr="00FD2A25">
        <w:t>их</w:t>
      </w:r>
      <w:r w:rsidR="009C5113" w:rsidRPr="00FD2A25">
        <w:t xml:space="preserve"> пол</w:t>
      </w:r>
      <w:r w:rsidR="006E1514" w:rsidRPr="00FD2A25">
        <w:t>ей</w:t>
      </w:r>
      <w:r w:rsidR="009C5113" w:rsidRPr="00FD2A25">
        <w:t xml:space="preserve"> гроз и устройств для транспортировки электрической энергии. </w:t>
      </w:r>
      <w:r w:rsidR="006E1514" w:rsidRPr="00FD2A25">
        <w:t>В этой связи исследуются</w:t>
      </w:r>
      <w:r w:rsidR="009C5113" w:rsidRPr="00FD2A25">
        <w:t xml:space="preserve"> особенност</w:t>
      </w:r>
      <w:r w:rsidR="006E1514" w:rsidRPr="00FD2A25">
        <w:t>и</w:t>
      </w:r>
      <w:r w:rsidR="009C5113" w:rsidRPr="00FD2A25">
        <w:t xml:space="preserve"> электрического поля коронных разрядов над жидкостями</w:t>
      </w:r>
      <w:r w:rsidR="0024477B" w:rsidRPr="00FD2A25">
        <w:t xml:space="preserve"> и дисперсными материалами</w:t>
      </w:r>
      <w:r w:rsidR="009C5113" w:rsidRPr="00FD2A25">
        <w:t>, которые исследованы достаточно слабо</w:t>
      </w:r>
      <w:r w:rsidR="006E1514" w:rsidRPr="00FD2A25">
        <w:t>, но которые моделируют создание таких полей</w:t>
      </w:r>
      <w:r w:rsidR="009C5113" w:rsidRPr="00FD2A25">
        <w:t xml:space="preserve">. Фундаментальным вопросом является возможность возникновения структур на поверхности жидкого или дисперсного материала под воздействием электрического поля, приводящего к образованию </w:t>
      </w:r>
      <w:r w:rsidR="0024477B" w:rsidRPr="00FD2A25">
        <w:t>воронок, фонтанирующих струй, столбиков Тейлора</w:t>
      </w:r>
      <w:r w:rsidR="009C5113" w:rsidRPr="00FD2A25">
        <w:t xml:space="preserve">, или других структур. </w:t>
      </w:r>
      <w:r w:rsidR="0024477B" w:rsidRPr="00FD2A25">
        <w:t xml:space="preserve">В данной работе мы </w:t>
      </w:r>
      <w:r w:rsidR="009C5113" w:rsidRPr="00FD2A25">
        <w:t>рассм</w:t>
      </w:r>
      <w:r w:rsidR="0024477B" w:rsidRPr="00FD2A25">
        <w:t>а</w:t>
      </w:r>
      <w:r w:rsidR="009C5113" w:rsidRPr="00FD2A25">
        <w:t>тр</w:t>
      </w:r>
      <w:r w:rsidR="0024477B" w:rsidRPr="00FD2A25">
        <w:t>иваем</w:t>
      </w:r>
      <w:r w:rsidR="009C5113" w:rsidRPr="00FD2A25">
        <w:t xml:space="preserve"> воздействи</w:t>
      </w:r>
      <w:r w:rsidR="002B22DB" w:rsidRPr="00FD2A25">
        <w:t>е</w:t>
      </w:r>
      <w:r w:rsidR="009C5113" w:rsidRPr="00FD2A25">
        <w:t xml:space="preserve"> коронного разряда на поверхност</w:t>
      </w:r>
      <w:r w:rsidR="002B22DB" w:rsidRPr="00FD2A25">
        <w:t>ь</w:t>
      </w:r>
      <w:r w:rsidR="009C5113" w:rsidRPr="00FD2A25">
        <w:t xml:space="preserve"> спирта, глицерина, </w:t>
      </w:r>
      <w:proofErr w:type="spellStart"/>
      <w:r w:rsidR="009C5113" w:rsidRPr="00FD2A25">
        <w:t>бутилгликоля</w:t>
      </w:r>
      <w:proofErr w:type="spellEnd"/>
      <w:r w:rsidR="009C5113" w:rsidRPr="00FD2A25">
        <w:t xml:space="preserve"> и глин</w:t>
      </w:r>
      <w:r w:rsidR="002B22DB" w:rsidRPr="00FD2A25">
        <w:t>ы</w:t>
      </w:r>
      <w:r w:rsidR="009C5113" w:rsidRPr="00FD2A25">
        <w:t xml:space="preserve">, </w:t>
      </w:r>
      <w:r w:rsidR="002B22DB" w:rsidRPr="00FD2A25">
        <w:t>а также</w:t>
      </w:r>
      <w:r w:rsidR="009C5113" w:rsidRPr="00FD2A25">
        <w:t xml:space="preserve"> процессы </w:t>
      </w:r>
      <w:r w:rsidR="002B22DB" w:rsidRPr="00FD2A25">
        <w:t xml:space="preserve">при действии коронного разряда </w:t>
      </w:r>
      <w:r w:rsidR="009C5113" w:rsidRPr="00FD2A25">
        <w:t xml:space="preserve">внутри слоев бензола и керосина, которые </w:t>
      </w:r>
      <w:r w:rsidRPr="00FD2A25">
        <w:t xml:space="preserve">могут быть </w:t>
      </w:r>
      <w:r w:rsidR="009C5113" w:rsidRPr="00FD2A25">
        <w:t xml:space="preserve">интересны </w:t>
      </w:r>
      <w:r w:rsidRPr="00FD2A25">
        <w:t>в</w:t>
      </w:r>
      <w:r w:rsidR="009C5113" w:rsidRPr="00FD2A25">
        <w:t xml:space="preserve"> при</w:t>
      </w:r>
      <w:r w:rsidRPr="00FD2A25">
        <w:t>ложен</w:t>
      </w:r>
      <w:r w:rsidR="009C5113" w:rsidRPr="00FD2A25">
        <w:t>ия</w:t>
      </w:r>
      <w:r w:rsidRPr="00FD2A25">
        <w:t>х</w:t>
      </w:r>
      <w:r w:rsidR="009C5113" w:rsidRPr="00FD2A25">
        <w:t xml:space="preserve">. Также рассматривается роль </w:t>
      </w:r>
      <w:proofErr w:type="spellStart"/>
      <w:r w:rsidR="009C5113" w:rsidRPr="00FD2A25">
        <w:t>пондермоторной</w:t>
      </w:r>
      <w:proofErr w:type="spellEnd"/>
      <w:r w:rsidR="009C5113" w:rsidRPr="00FD2A25">
        <w:t xml:space="preserve"> силы, создаваемой верхним электродом коронного разряда над жидкостью в канаве, представляющей собой электрод в жидкости.</w:t>
      </w:r>
    </w:p>
    <w:p w14:paraId="3FE10B8E" w14:textId="6342EE88" w:rsidR="00590217" w:rsidRPr="00FD2A25" w:rsidRDefault="0059021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 w:rsidRPr="00FD2A25">
        <w:t xml:space="preserve"> </w:t>
      </w:r>
      <w:r w:rsidRPr="00FD2A25">
        <w:tab/>
      </w:r>
      <w:r w:rsidR="009C5113" w:rsidRPr="00FD2A25">
        <w:t>Электрическое поле устройства коронного разряда воздействует на заряженную поверхность жидкости. Он</w:t>
      </w:r>
      <w:r w:rsidRPr="00FD2A25">
        <w:t>о</w:t>
      </w:r>
      <w:r w:rsidR="009C5113" w:rsidRPr="00FD2A25">
        <w:t xml:space="preserve"> притягивает ее, </w:t>
      </w:r>
      <w:r w:rsidRPr="00FD2A25">
        <w:t>против</w:t>
      </w:r>
      <w:r w:rsidR="009C5113" w:rsidRPr="00FD2A25">
        <w:t xml:space="preserve"> сил</w:t>
      </w:r>
      <w:r w:rsidRPr="00FD2A25">
        <w:t xml:space="preserve"> </w:t>
      </w:r>
      <w:r w:rsidR="009C5113" w:rsidRPr="00FD2A25">
        <w:t>гравитации и поверхностного натяжения,</w:t>
      </w:r>
      <w:r w:rsidRPr="00FD2A25">
        <w:t xml:space="preserve"> и может</w:t>
      </w:r>
      <w:r w:rsidR="009C5113" w:rsidRPr="00FD2A25">
        <w:t xml:space="preserve"> </w:t>
      </w:r>
      <w:r w:rsidR="00801E7E" w:rsidRPr="00FD2A25">
        <w:t>вызвать</w:t>
      </w:r>
      <w:r w:rsidR="009C5113" w:rsidRPr="00FD2A25">
        <w:t xml:space="preserve"> </w:t>
      </w:r>
      <w:r w:rsidRPr="00FD2A25">
        <w:t xml:space="preserve">развитие </w:t>
      </w:r>
      <w:r w:rsidR="009C5113" w:rsidRPr="00FD2A25">
        <w:t>электрическ</w:t>
      </w:r>
      <w:r w:rsidRPr="00FD2A25">
        <w:t>ой</w:t>
      </w:r>
      <w:r w:rsidR="009C5113" w:rsidRPr="00FD2A25">
        <w:t xml:space="preserve"> неустойчивост</w:t>
      </w:r>
      <w:r w:rsidRPr="00FD2A25">
        <w:t>и на поверхности жидкости</w:t>
      </w:r>
      <w:r w:rsidR="009C5113" w:rsidRPr="00FD2A25">
        <w:t xml:space="preserve">. Это могло бы объяснить </w:t>
      </w:r>
      <w:r w:rsidRPr="00FD2A25">
        <w:t>появление</w:t>
      </w:r>
      <w:r w:rsidR="009C5113" w:rsidRPr="00FD2A25">
        <w:t xml:space="preserve"> неустойчивых состояний</w:t>
      </w:r>
      <w:r w:rsidR="00801E7E" w:rsidRPr="00FD2A25">
        <w:t xml:space="preserve"> </w:t>
      </w:r>
      <w:r w:rsidR="00801E7E" w:rsidRPr="00FD2A25">
        <w:t>[</w:t>
      </w:r>
      <w:r w:rsidR="00801E7E" w:rsidRPr="00FD2A25">
        <w:t>1</w:t>
      </w:r>
      <w:r w:rsidR="00801E7E" w:rsidRPr="00FD2A25">
        <w:t>]</w:t>
      </w:r>
      <w:r w:rsidR="009C5113" w:rsidRPr="00FD2A25">
        <w:t xml:space="preserve">, но нам не удалось объяснить появление </w:t>
      </w:r>
      <w:r w:rsidRPr="00FD2A25">
        <w:t xml:space="preserve">столбиков типа </w:t>
      </w:r>
      <w:proofErr w:type="spellStart"/>
      <w:r w:rsidRPr="00FD2A25">
        <w:t>Толмена</w:t>
      </w:r>
      <w:proofErr w:type="spellEnd"/>
      <w:r w:rsidR="009C5113" w:rsidRPr="00FD2A25">
        <w:t xml:space="preserve"> из-за </w:t>
      </w:r>
      <w:r w:rsidRPr="00FD2A25">
        <w:t>развития такой</w:t>
      </w:r>
      <w:r w:rsidR="009C5113" w:rsidRPr="00FD2A25">
        <w:t xml:space="preserve"> неустойчивости, эти </w:t>
      </w:r>
      <w:r w:rsidRPr="00FD2A25">
        <w:t>столбики</w:t>
      </w:r>
      <w:r w:rsidR="009C5113" w:rsidRPr="00FD2A25">
        <w:t xml:space="preserve"> были достаточно устойчивы. </w:t>
      </w:r>
    </w:p>
    <w:p w14:paraId="37850E12" w14:textId="5397683E" w:rsidR="00013F1A" w:rsidRPr="00FD2A25" w:rsidRDefault="0059021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 w:rsidRPr="00FD2A25">
        <w:tab/>
      </w:r>
      <w:r w:rsidRPr="00FD2A25">
        <w:tab/>
        <w:t xml:space="preserve">Из физики коронных разрядов </w:t>
      </w:r>
      <w:r w:rsidR="00801E7E" w:rsidRPr="00FD2A25">
        <w:t xml:space="preserve">[2] </w:t>
      </w:r>
      <w:r w:rsidRPr="00FD2A25">
        <w:t>известно, что э</w:t>
      </w:r>
      <w:r w:rsidR="009C5113" w:rsidRPr="00FD2A25">
        <w:t xml:space="preserve">лектрическое поле </w:t>
      </w:r>
      <w:proofErr w:type="spellStart"/>
      <w:r w:rsidR="009C5113" w:rsidRPr="00FD2A25">
        <w:rPr>
          <w:i/>
        </w:rPr>
        <w:t>E</w:t>
      </w:r>
      <w:r w:rsidR="009C5113" w:rsidRPr="00FD2A25">
        <w:rPr>
          <w:i/>
          <w:vertAlign w:val="subscript"/>
        </w:rPr>
        <w:t>max</w:t>
      </w:r>
      <w:proofErr w:type="spellEnd"/>
      <w:r w:rsidR="009C5113" w:rsidRPr="00FD2A25">
        <w:t xml:space="preserve"> на расстоянии </w:t>
      </w:r>
      <w:r w:rsidR="009C5113" w:rsidRPr="00FD2A25">
        <w:rPr>
          <w:i/>
        </w:rPr>
        <w:t xml:space="preserve">x </w:t>
      </w:r>
      <w:r w:rsidR="009C5113" w:rsidRPr="00FD2A25">
        <w:t xml:space="preserve">между кончиком иглы параболической формы с радиусом кривизны </w:t>
      </w:r>
      <w:r w:rsidR="009C5113" w:rsidRPr="00FD2A25">
        <w:rPr>
          <w:i/>
        </w:rPr>
        <w:t>r</w:t>
      </w:r>
      <w:r w:rsidR="009C5113" w:rsidRPr="00FD2A25">
        <w:t xml:space="preserve"> и перпендикулярной плоскостью на </w:t>
      </w:r>
      <w:r w:rsidR="00801E7E" w:rsidRPr="00FD2A25">
        <w:t>расстоянии d</w:t>
      </w:r>
      <w:r w:rsidR="009C5113" w:rsidRPr="00FD2A25">
        <w:t xml:space="preserve"> от нее связано с напряжением </w:t>
      </w:r>
      <w:r w:rsidR="009C5113" w:rsidRPr="00FD2A25">
        <w:rPr>
          <w:i/>
        </w:rPr>
        <w:t>V</w:t>
      </w:r>
      <w:r w:rsidR="009C5113" w:rsidRPr="00FD2A25">
        <w:t xml:space="preserve"> между </w:t>
      </w:r>
      <w:r w:rsidRPr="00FD2A25">
        <w:t>кончи</w:t>
      </w:r>
      <w:r w:rsidR="009C5113" w:rsidRPr="00FD2A25">
        <w:t>ком и плоскостью по формуле:</w:t>
      </w:r>
    </w:p>
    <w:p w14:paraId="067986F5" w14:textId="0B988335" w:rsidR="00013F1A" w:rsidRPr="00FD2A25" w:rsidRDefault="009C5113">
      <w:pPr>
        <w:ind w:left="0" w:hanging="2"/>
        <w:jc w:val="both"/>
        <w:rPr>
          <w:lang w:val="en-US"/>
        </w:rPr>
      </w:pPr>
      <w:r w:rsidRPr="00FD2A25">
        <w:t xml:space="preserve">                                    </w:t>
      </w:r>
      <w:r w:rsidR="00801E7E" w:rsidRPr="00FD2A25">
        <w:rPr>
          <w:noProof/>
          <w:color w:val="000000"/>
          <w:bdr w:val="none" w:sz="0" w:space="0" w:color="auto" w:frame="1"/>
        </w:rPr>
        <w:drawing>
          <wp:inline distT="0" distB="0" distL="0" distR="0" wp14:anchorId="53A73BF0" wp14:editId="3FD5E3FF">
            <wp:extent cx="2114550" cy="4286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3B243D" w14:textId="77777777" w:rsidR="00013F1A" w:rsidRPr="00FD2A25" w:rsidRDefault="00013F1A">
      <w:pPr>
        <w:ind w:left="0" w:hanging="2"/>
        <w:jc w:val="both"/>
      </w:pPr>
    </w:p>
    <w:p w14:paraId="1AEA440E" w14:textId="77777777" w:rsidR="00013F1A" w:rsidRPr="00FD2A25" w:rsidRDefault="009C5113" w:rsidP="00801E7E">
      <w:pPr>
        <w:ind w:leftChars="0" w:left="0" w:firstLineChars="0" w:firstLine="720"/>
        <w:jc w:val="both"/>
      </w:pPr>
      <w:r w:rsidRPr="00FD2A25">
        <w:t xml:space="preserve">Как известно, на образец диэлектрика, помещенный в неоднородное электрическое поле, действует </w:t>
      </w:r>
      <w:proofErr w:type="spellStart"/>
      <w:r w:rsidRPr="00FD2A25">
        <w:t>пондеромоторная</w:t>
      </w:r>
      <w:proofErr w:type="spellEnd"/>
      <w:r w:rsidRPr="00FD2A25">
        <w:t xml:space="preserve"> сила, плотность которой </w:t>
      </w:r>
      <w:r w:rsidR="00590217" w:rsidRPr="00FD2A25">
        <w:t>равна</w:t>
      </w:r>
      <w:r w:rsidRPr="00FD2A25">
        <w:t>:</w:t>
      </w:r>
    </w:p>
    <w:p w14:paraId="2841855C" w14:textId="77777777" w:rsidR="00013F1A" w:rsidRPr="00FD2A25" w:rsidRDefault="009C5113">
      <w:pPr>
        <w:ind w:left="0" w:hanging="2"/>
        <w:jc w:val="both"/>
      </w:pPr>
      <w:r w:rsidRPr="00FD2A25">
        <w:t xml:space="preserve">                                   </w:t>
      </w:r>
    </w:p>
    <w:p w14:paraId="74A5DDB4" w14:textId="5AC1E207" w:rsidR="00013F1A" w:rsidRPr="00FD2A25" w:rsidRDefault="009C5113">
      <w:pPr>
        <w:ind w:left="0" w:hanging="2"/>
        <w:jc w:val="both"/>
      </w:pPr>
      <w:r w:rsidRPr="00FD2A25">
        <w:t xml:space="preserve">                                   </w:t>
      </w:r>
      <w:r w:rsidR="00801E7E" w:rsidRPr="00FD2A25">
        <w:rPr>
          <w:noProof/>
          <w:color w:val="000000"/>
          <w:bdr w:val="none" w:sz="0" w:space="0" w:color="auto" w:frame="1"/>
        </w:rPr>
        <w:drawing>
          <wp:inline distT="0" distB="0" distL="0" distR="0" wp14:anchorId="4C3CA721" wp14:editId="22B02681">
            <wp:extent cx="1571625" cy="32385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3746F1" w14:textId="77777777" w:rsidR="00013F1A" w:rsidRPr="00FD2A25" w:rsidRDefault="00590217" w:rsidP="00801E7E">
      <w:pPr>
        <w:ind w:leftChars="0" w:left="0" w:firstLineChars="0" w:firstLine="720"/>
        <w:jc w:val="both"/>
      </w:pPr>
      <w:r w:rsidRPr="00FD2A25">
        <w:t>Поэтому в</w:t>
      </w:r>
      <w:r w:rsidR="009C5113" w:rsidRPr="00FD2A25">
        <w:t xml:space="preserve">еличина квадрата градиента электрического поля </w:t>
      </w:r>
      <w:r w:rsidRPr="00FD2A25">
        <w:t xml:space="preserve">коронного разряда </w:t>
      </w:r>
      <w:r w:rsidR="009C5113" w:rsidRPr="00FD2A25">
        <w:t xml:space="preserve">от иглы вдоль направления </w:t>
      </w:r>
      <w:r w:rsidR="009C5113" w:rsidRPr="00FD2A25">
        <w:rPr>
          <w:i/>
        </w:rPr>
        <w:t>x</w:t>
      </w:r>
      <w:r w:rsidR="009C5113" w:rsidRPr="00FD2A25">
        <w:t>, совпадающего с направлением иглы, равна:</w:t>
      </w:r>
    </w:p>
    <w:p w14:paraId="55A94B77" w14:textId="1FFD264E" w:rsidR="00013F1A" w:rsidRPr="00FD2A25" w:rsidRDefault="009C5113">
      <w:pPr>
        <w:ind w:left="0" w:hanging="2"/>
        <w:jc w:val="both"/>
      </w:pPr>
      <w:r w:rsidRPr="00FD2A25">
        <w:t xml:space="preserve">                                    </w:t>
      </w:r>
      <w:r w:rsidR="00801E7E" w:rsidRPr="00FD2A25">
        <w:rPr>
          <w:noProof/>
          <w:color w:val="000000"/>
          <w:bdr w:val="none" w:sz="0" w:space="0" w:color="auto" w:frame="1"/>
        </w:rPr>
        <w:drawing>
          <wp:inline distT="0" distB="0" distL="0" distR="0" wp14:anchorId="45F53F65" wp14:editId="55AB1979">
            <wp:extent cx="2495550" cy="4572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C0EBBF" w14:textId="77777777" w:rsidR="00013F1A" w:rsidRPr="00FD2A25" w:rsidRDefault="00013F1A">
      <w:pPr>
        <w:ind w:left="0" w:hanging="2"/>
        <w:jc w:val="both"/>
      </w:pPr>
    </w:p>
    <w:p w14:paraId="3620DE39" w14:textId="77777777" w:rsidR="00590217" w:rsidRPr="00FD2A25" w:rsidRDefault="00EC500E" w:rsidP="00801E7E">
      <w:pPr>
        <w:ind w:leftChars="0" w:left="0" w:firstLineChars="0" w:firstLine="720"/>
        <w:jc w:val="both"/>
      </w:pPr>
      <w:r w:rsidRPr="00FD2A25">
        <w:t>Наш</w:t>
      </w:r>
      <w:r w:rsidR="00590217" w:rsidRPr="00FD2A25">
        <w:t xml:space="preserve"> анализ показывает, что</w:t>
      </w:r>
      <w:r w:rsidRPr="00FD2A25">
        <w:t>,</w:t>
      </w:r>
      <w:r w:rsidR="00590217" w:rsidRPr="00FD2A25">
        <w:t xml:space="preserve"> нагрев </w:t>
      </w:r>
      <w:r w:rsidRPr="00FD2A25">
        <w:t>наполненных жидкостью кювет, сделанных из различных материалов, во время экспериментов</w:t>
      </w:r>
      <w:r w:rsidR="00590217" w:rsidRPr="00FD2A25">
        <w:t xml:space="preserve"> приводит к различным результатам </w:t>
      </w:r>
      <w:r w:rsidRPr="00FD2A25">
        <w:t>прохождения</w:t>
      </w:r>
      <w:r w:rsidR="00590217" w:rsidRPr="00FD2A25">
        <w:t xml:space="preserve"> электрического тока в жидкости. Для получения стабильных результатов целесообразно использовать металлические </w:t>
      </w:r>
      <w:r w:rsidRPr="00FD2A25">
        <w:t>кюветы</w:t>
      </w:r>
      <w:r w:rsidR="00590217" w:rsidRPr="00FD2A25">
        <w:t>, когда ее проводимость постоянна.</w:t>
      </w:r>
    </w:p>
    <w:p w14:paraId="25F9F066" w14:textId="4EC25C37" w:rsidR="00013F1A" w:rsidRPr="00FD2A25" w:rsidRDefault="00245BE8">
      <w:pPr>
        <w:ind w:left="0" w:hanging="2"/>
        <w:jc w:val="both"/>
      </w:pPr>
      <w:r w:rsidRPr="00FD2A25">
        <w:tab/>
      </w:r>
      <w:r w:rsidRPr="00FD2A25">
        <w:tab/>
        <w:t xml:space="preserve">В случае кювет, заполненных спиртом и </w:t>
      </w:r>
      <w:proofErr w:type="spellStart"/>
      <w:r w:rsidRPr="00FD2A25">
        <w:t>cпирто</w:t>
      </w:r>
      <w:proofErr w:type="spellEnd"/>
      <w:r w:rsidRPr="00FD2A25">
        <w:t xml:space="preserve">-глицериновой смеси, нагрев дна кюветы приводит к нагреву жидкости вплоть до испарения. Пары покрывают поверхность жидкости, изменяя диэлектрическую постоянную. Это приводит к появлению столбиков </w:t>
      </w:r>
      <w:r w:rsidRPr="00FD2A25">
        <w:lastRenderedPageBreak/>
        <w:t xml:space="preserve">под влиянием </w:t>
      </w:r>
      <w:proofErr w:type="spellStart"/>
      <w:r w:rsidRPr="00FD2A25">
        <w:t>пондермоторной</w:t>
      </w:r>
      <w:proofErr w:type="spellEnd"/>
      <w:r w:rsidRPr="00FD2A25">
        <w:t xml:space="preserve"> силы, см. Рис.1. В случае жидкости с низкой температурой испарения, её нагрев может привести к быстрому испарению и появлению внутри нее пузырьков. Обычно они возникают на небольших дефектах поверхности дна. Эти пузырьки обычно называют </w:t>
      </w:r>
      <w:proofErr w:type="spellStart"/>
      <w:r w:rsidRPr="00FD2A25">
        <w:t>кавитационными</w:t>
      </w:r>
      <w:proofErr w:type="spellEnd"/>
      <w:r w:rsidRPr="00FD2A25">
        <w:t xml:space="preserve"> пузырьками см. Рис.2. В наших экспериментах они появляются в случае слоев бензина </w:t>
      </w:r>
      <w:proofErr w:type="gramStart"/>
      <w:r w:rsidRPr="00FD2A25">
        <w:t>и  керосина</w:t>
      </w:r>
      <w:proofErr w:type="gramEnd"/>
      <w:r w:rsidRPr="00FD2A25">
        <w:t xml:space="preserve"> и их смесей с водой.</w:t>
      </w:r>
    </w:p>
    <w:p w14:paraId="115892CF" w14:textId="77777777" w:rsidR="00801E7E" w:rsidRPr="00FD2A25" w:rsidRDefault="00801E7E">
      <w:pPr>
        <w:ind w:left="0" w:hanging="2"/>
        <w:jc w:val="both"/>
      </w:pPr>
    </w:p>
    <w:p w14:paraId="00883BAC" w14:textId="77777777" w:rsidR="00013F1A" w:rsidRPr="00FD2A25" w:rsidRDefault="009C5113">
      <w:pPr>
        <w:ind w:left="0" w:hanging="2"/>
        <w:jc w:val="both"/>
      </w:pPr>
      <w:r w:rsidRPr="00FD2A25">
        <w:rPr>
          <w:noProof/>
        </w:rPr>
        <w:drawing>
          <wp:inline distT="114300" distB="114300" distL="114300" distR="114300" wp14:anchorId="1873000B" wp14:editId="37DF3D26">
            <wp:extent cx="1733550" cy="1333500"/>
            <wp:effectExtent l="0" t="0" r="0" b="0"/>
            <wp:docPr id="1032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42540" cy="134041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FD2A25">
        <w:rPr>
          <w:noProof/>
        </w:rPr>
        <w:drawing>
          <wp:inline distT="114300" distB="114300" distL="114300" distR="114300" wp14:anchorId="2C8549B9" wp14:editId="33CFBDA6">
            <wp:extent cx="2038350" cy="1323975"/>
            <wp:effectExtent l="0" t="0" r="0" b="9525"/>
            <wp:docPr id="1033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38350" cy="13239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FD2A25">
        <w:rPr>
          <w:noProof/>
        </w:rPr>
        <w:drawing>
          <wp:inline distT="114300" distB="114300" distL="114300" distR="114300" wp14:anchorId="4D38636D" wp14:editId="17FB6408">
            <wp:extent cx="1990725" cy="1333500"/>
            <wp:effectExtent l="0" t="0" r="9525" b="0"/>
            <wp:docPr id="1030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98227" cy="13385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565D4F5" w14:textId="77777777" w:rsidR="00013F1A" w:rsidRPr="00FD2A25" w:rsidRDefault="00590217" w:rsidP="00590217">
      <w:pPr>
        <w:tabs>
          <w:tab w:val="left" w:pos="709"/>
        </w:tabs>
        <w:ind w:left="0" w:hanging="2"/>
      </w:pPr>
      <w:r w:rsidRPr="00FD2A25">
        <w:rPr>
          <w:b/>
          <w:i/>
        </w:rPr>
        <w:t xml:space="preserve">   </w:t>
      </w:r>
      <w:r w:rsidR="009C5113" w:rsidRPr="00FD2A25">
        <w:rPr>
          <w:b/>
          <w:i/>
        </w:rPr>
        <w:t xml:space="preserve"> Рис. 1. </w:t>
      </w:r>
      <w:r w:rsidRPr="00FD2A25">
        <w:t>Столбики</w:t>
      </w:r>
      <w:r w:rsidR="009C5113" w:rsidRPr="00FD2A25">
        <w:t xml:space="preserve"> над поверхностью </w:t>
      </w:r>
      <w:r w:rsidRPr="00FD2A25">
        <w:t xml:space="preserve">спирта и </w:t>
      </w:r>
      <w:proofErr w:type="spellStart"/>
      <w:r w:rsidRPr="00FD2A25">
        <w:t>бутилгликоля</w:t>
      </w:r>
      <w:proofErr w:type="spellEnd"/>
      <w:r w:rsidRPr="00FD2A25">
        <w:t xml:space="preserve"> </w:t>
      </w:r>
      <w:r w:rsidR="009C5113" w:rsidRPr="00FD2A25">
        <w:t xml:space="preserve">при напряжении </w:t>
      </w:r>
      <w:r w:rsidRPr="00FD2A25">
        <w:t xml:space="preserve">разряда </w:t>
      </w:r>
      <w:r w:rsidR="009C5113" w:rsidRPr="00FD2A25">
        <w:t xml:space="preserve">10 </w:t>
      </w:r>
      <w:proofErr w:type="spellStart"/>
      <w:r w:rsidR="009C5113" w:rsidRPr="00FD2A25">
        <w:t>кВ</w:t>
      </w:r>
      <w:r w:rsidRPr="00FD2A25">
        <w:t>.</w:t>
      </w:r>
      <w:proofErr w:type="spellEnd"/>
    </w:p>
    <w:p w14:paraId="2EA77992" w14:textId="77777777" w:rsidR="00013F1A" w:rsidRPr="00FD2A25" w:rsidRDefault="00013F1A">
      <w:pPr>
        <w:ind w:left="0" w:hanging="2"/>
        <w:jc w:val="both"/>
      </w:pPr>
    </w:p>
    <w:p w14:paraId="69EFAEB6" w14:textId="77777777" w:rsidR="00013F1A" w:rsidRPr="00FD2A25" w:rsidRDefault="009C5113">
      <w:pPr>
        <w:ind w:left="0" w:hanging="2"/>
        <w:jc w:val="both"/>
      </w:pPr>
      <w:r w:rsidRPr="00FD2A25">
        <w:t xml:space="preserve">                                          </w:t>
      </w:r>
      <w:r w:rsidRPr="00FD2A25">
        <w:rPr>
          <w:noProof/>
        </w:rPr>
        <w:drawing>
          <wp:inline distT="114300" distB="114300" distL="114300" distR="114300" wp14:anchorId="674B1CA9" wp14:editId="479779FA">
            <wp:extent cx="2246638" cy="1223237"/>
            <wp:effectExtent l="0" t="0" r="1270" b="0"/>
            <wp:docPr id="103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49702" cy="122490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B0E6069" w14:textId="77777777" w:rsidR="00013F1A" w:rsidRPr="00FD2A25" w:rsidRDefault="009C5113">
      <w:pPr>
        <w:ind w:left="0" w:hanging="2"/>
        <w:jc w:val="center"/>
      </w:pPr>
      <w:r w:rsidRPr="00FD2A25">
        <w:rPr>
          <w:b/>
          <w:i/>
        </w:rPr>
        <w:t xml:space="preserve">    Рис. 2.</w:t>
      </w:r>
      <w:r w:rsidRPr="00FD2A25">
        <w:t xml:space="preserve"> Пузырьковые структуры в слое бенз</w:t>
      </w:r>
      <w:r w:rsidR="00EC500E" w:rsidRPr="00FD2A25">
        <w:t>и</w:t>
      </w:r>
      <w:r w:rsidR="00AF13C8" w:rsidRPr="00FD2A25">
        <w:t>н</w:t>
      </w:r>
      <w:r w:rsidRPr="00FD2A25">
        <w:t>а над поверхностью воды при</w:t>
      </w:r>
    </w:p>
    <w:p w14:paraId="619567AC" w14:textId="77777777" w:rsidR="00013F1A" w:rsidRPr="00FD2A25" w:rsidRDefault="00AF13C8">
      <w:pPr>
        <w:ind w:left="0" w:hanging="2"/>
        <w:jc w:val="center"/>
      </w:pPr>
      <w:r w:rsidRPr="00FD2A25">
        <w:t>д</w:t>
      </w:r>
      <w:r w:rsidR="00EC500E" w:rsidRPr="00FD2A25">
        <w:t xml:space="preserve">ействии </w:t>
      </w:r>
      <w:r w:rsidR="009C5113" w:rsidRPr="00FD2A25">
        <w:t>коронно</w:t>
      </w:r>
      <w:r w:rsidR="00EC500E" w:rsidRPr="00FD2A25">
        <w:t>го</w:t>
      </w:r>
      <w:r w:rsidR="009C5113" w:rsidRPr="00FD2A25">
        <w:t xml:space="preserve"> разряд</w:t>
      </w:r>
      <w:r w:rsidRPr="00FD2A25">
        <w:t>а</w:t>
      </w:r>
      <w:r w:rsidR="009C5113" w:rsidRPr="00FD2A25">
        <w:t>.</w:t>
      </w:r>
    </w:p>
    <w:p w14:paraId="3BB70EEC" w14:textId="77777777" w:rsidR="00013F1A" w:rsidRPr="00FD2A25" w:rsidRDefault="00013F1A">
      <w:pPr>
        <w:ind w:left="0" w:hanging="2"/>
        <w:jc w:val="both"/>
      </w:pPr>
    </w:p>
    <w:tbl>
      <w:tblPr>
        <w:tblStyle w:val="af2"/>
        <w:tblW w:w="10328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10065"/>
        <w:gridCol w:w="263"/>
      </w:tblGrid>
      <w:tr w:rsidR="00013F1A" w:rsidRPr="00FD2A25" w14:paraId="205E340B" w14:textId="77777777">
        <w:trPr>
          <w:trHeight w:val="2985"/>
          <w:jc w:val="center"/>
        </w:trPr>
        <w:tc>
          <w:tcPr>
            <w:tcW w:w="10065" w:type="dxa"/>
            <w:vAlign w:val="center"/>
          </w:tcPr>
          <w:p w14:paraId="7376CDFD" w14:textId="77777777" w:rsidR="00801E7E" w:rsidRPr="00801E7E" w:rsidRDefault="00801E7E" w:rsidP="00801E7E">
            <w:pPr>
              <w:suppressAutoHyphens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position w:val="0"/>
              </w:rPr>
            </w:pPr>
          </w:p>
          <w:p w14:paraId="2FC9563A" w14:textId="77777777" w:rsidR="00801E7E" w:rsidRPr="00801E7E" w:rsidRDefault="00801E7E" w:rsidP="00801E7E">
            <w:pPr>
              <w:suppressAutoHyphens w:val="0"/>
              <w:spacing w:line="240" w:lineRule="auto"/>
              <w:ind w:leftChars="0" w:left="0" w:firstLineChars="0" w:firstLine="426"/>
              <w:jc w:val="center"/>
              <w:textDirection w:val="lrTb"/>
              <w:textAlignment w:val="auto"/>
              <w:outlineLvl w:val="9"/>
              <w:rPr>
                <w:position w:val="0"/>
              </w:rPr>
            </w:pPr>
            <w:r w:rsidRPr="00801E7E">
              <w:rPr>
                <w:b/>
                <w:bCs/>
                <w:color w:val="000000"/>
                <w:position w:val="0"/>
                <w:shd w:val="clear" w:color="auto" w:fill="FFFFFF"/>
              </w:rPr>
              <w:t>Литература</w:t>
            </w:r>
          </w:p>
          <w:p w14:paraId="59FDB786" w14:textId="5D3BE54F" w:rsidR="00801E7E" w:rsidRPr="00801E7E" w:rsidRDefault="00801E7E" w:rsidP="00801E7E">
            <w:pPr>
              <w:numPr>
                <w:ilvl w:val="0"/>
                <w:numId w:val="2"/>
              </w:numPr>
              <w:suppressAutoHyphens w:val="0"/>
              <w:spacing w:line="240" w:lineRule="auto"/>
              <w:ind w:leftChars="0" w:left="786" w:firstLineChars="0"/>
              <w:textDirection w:val="lrTb"/>
              <w:textAlignment w:val="baseline"/>
              <w:outlineLvl w:val="9"/>
              <w:rPr>
                <w:color w:val="000000"/>
                <w:position w:val="0"/>
                <w:lang w:val="en-US"/>
              </w:rPr>
            </w:pPr>
            <w:r w:rsidRPr="00801E7E">
              <w:rPr>
                <w:color w:val="000000"/>
                <w:position w:val="0"/>
                <w:lang w:val="en-US"/>
              </w:rPr>
              <w:t xml:space="preserve">L.D. Landau, E.M. </w:t>
            </w:r>
            <w:proofErr w:type="spellStart"/>
            <w:r w:rsidRPr="00801E7E">
              <w:rPr>
                <w:color w:val="000000"/>
                <w:position w:val="0"/>
                <w:lang w:val="en-US"/>
              </w:rPr>
              <w:t>Lifshitz</w:t>
            </w:r>
            <w:proofErr w:type="spellEnd"/>
            <w:r w:rsidRPr="00801E7E">
              <w:rPr>
                <w:color w:val="000000"/>
                <w:position w:val="0"/>
                <w:lang w:val="en-US"/>
              </w:rPr>
              <w:t xml:space="preserve">, “Electrodynamics of continuous media,” (In Russian) Moscow. Russia: </w:t>
            </w:r>
            <w:proofErr w:type="spellStart"/>
            <w:r w:rsidRPr="00801E7E">
              <w:rPr>
                <w:color w:val="000000"/>
                <w:position w:val="0"/>
                <w:lang w:val="en-US"/>
              </w:rPr>
              <w:t>Nauka</w:t>
            </w:r>
            <w:proofErr w:type="spellEnd"/>
            <w:r w:rsidRPr="00801E7E">
              <w:rPr>
                <w:color w:val="000000"/>
                <w:position w:val="0"/>
                <w:lang w:val="en-US"/>
              </w:rPr>
              <w:t>, 1982.</w:t>
            </w:r>
          </w:p>
          <w:p w14:paraId="75768251" w14:textId="7A0A3C11" w:rsidR="00801E7E" w:rsidRPr="00801E7E" w:rsidRDefault="00801E7E" w:rsidP="00801E7E">
            <w:pPr>
              <w:numPr>
                <w:ilvl w:val="0"/>
                <w:numId w:val="2"/>
              </w:numPr>
              <w:suppressAutoHyphens w:val="0"/>
              <w:spacing w:line="240" w:lineRule="auto"/>
              <w:ind w:leftChars="0" w:left="786" w:firstLineChars="0"/>
              <w:textDirection w:val="lrTb"/>
              <w:textAlignment w:val="baseline"/>
              <w:outlineLvl w:val="9"/>
              <w:rPr>
                <w:color w:val="000000"/>
                <w:position w:val="0"/>
                <w:lang w:val="en-US"/>
              </w:rPr>
            </w:pPr>
            <w:r w:rsidRPr="00801E7E">
              <w:rPr>
                <w:color w:val="000000"/>
                <w:position w:val="0"/>
                <w:lang w:val="en-US"/>
              </w:rPr>
              <w:t xml:space="preserve"> Y.P. </w:t>
            </w:r>
            <w:proofErr w:type="spellStart"/>
            <w:r w:rsidRPr="00801E7E">
              <w:rPr>
                <w:color w:val="000000"/>
                <w:position w:val="0"/>
                <w:lang w:val="en-US"/>
              </w:rPr>
              <w:t>Raizer</w:t>
            </w:r>
            <w:proofErr w:type="spellEnd"/>
            <w:r w:rsidRPr="00801E7E">
              <w:rPr>
                <w:color w:val="000000"/>
                <w:position w:val="0"/>
                <w:lang w:val="en-US"/>
              </w:rPr>
              <w:t>, “Gas Discharge Physics,” New York: Springer, 1991.</w:t>
            </w:r>
          </w:p>
          <w:p w14:paraId="4DBCBD1C" w14:textId="08EB93A6" w:rsidR="00801E7E" w:rsidRPr="00801E7E" w:rsidRDefault="00801E7E" w:rsidP="00801E7E">
            <w:pPr>
              <w:suppressAutoHyphens w:val="0"/>
              <w:spacing w:line="240" w:lineRule="auto"/>
              <w:ind w:leftChars="0" w:left="0" w:firstLineChars="0" w:firstLine="0"/>
              <w:textDirection w:val="lrTb"/>
              <w:textAlignment w:val="baseline"/>
              <w:outlineLvl w:val="9"/>
              <w:rPr>
                <w:color w:val="000000"/>
                <w:position w:val="0"/>
              </w:rPr>
            </w:pPr>
          </w:p>
          <w:p w14:paraId="1B0992CC" w14:textId="08182589" w:rsidR="00013F1A" w:rsidRPr="00FD2A25" w:rsidRDefault="00801E7E" w:rsidP="00801E7E">
            <w:pPr>
              <w:suppressAutoHyphens w:val="0"/>
              <w:spacing w:line="240" w:lineRule="auto"/>
              <w:ind w:leftChars="0" w:left="0" w:firstLineChars="0" w:firstLine="0"/>
              <w:textDirection w:val="lrTb"/>
              <w:textAlignment w:val="baseline"/>
              <w:outlineLvl w:val="9"/>
              <w:rPr>
                <w:color w:val="000000"/>
                <w:lang w:val="en-US"/>
              </w:rPr>
            </w:pPr>
            <w:r w:rsidRPr="00801E7E">
              <w:rPr>
                <w:color w:val="000000"/>
                <w:position w:val="0"/>
                <w:lang w:val="en-US"/>
              </w:rPr>
              <w:t> </w:t>
            </w:r>
          </w:p>
        </w:tc>
        <w:tc>
          <w:tcPr>
            <w:tcW w:w="263" w:type="dxa"/>
          </w:tcPr>
          <w:p w14:paraId="59515607" w14:textId="77777777" w:rsidR="00013F1A" w:rsidRPr="00FD2A25" w:rsidRDefault="00013F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lang w:val="en-US"/>
              </w:rPr>
            </w:pPr>
          </w:p>
        </w:tc>
      </w:tr>
      <w:tr w:rsidR="00013F1A" w:rsidRPr="0024477B" w14:paraId="5735EAF7" w14:textId="77777777">
        <w:trPr>
          <w:trHeight w:val="363"/>
          <w:jc w:val="center"/>
        </w:trPr>
        <w:tc>
          <w:tcPr>
            <w:tcW w:w="10328" w:type="dxa"/>
            <w:gridSpan w:val="2"/>
            <w:vAlign w:val="center"/>
          </w:tcPr>
          <w:p w14:paraId="58FF5A3E" w14:textId="77777777" w:rsidR="00013F1A" w:rsidRPr="0024477B" w:rsidRDefault="00013F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  <w:lang w:val="en-US"/>
              </w:rPr>
            </w:pPr>
          </w:p>
        </w:tc>
      </w:tr>
    </w:tbl>
    <w:p w14:paraId="4A83FBE4" w14:textId="77777777" w:rsidR="00013F1A" w:rsidRPr="0024477B" w:rsidRDefault="00013F1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lang w:val="en-US"/>
        </w:rPr>
      </w:pPr>
    </w:p>
    <w:p w14:paraId="446344D3" w14:textId="77777777" w:rsidR="00013F1A" w:rsidRPr="0024477B" w:rsidRDefault="00013F1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lang w:val="en-US"/>
        </w:rPr>
      </w:pPr>
    </w:p>
    <w:p w14:paraId="2F543B2E" w14:textId="77777777" w:rsidR="00013F1A" w:rsidRPr="0024477B" w:rsidRDefault="00013F1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lang w:val="en-US"/>
        </w:rPr>
      </w:pPr>
    </w:p>
    <w:sectPr w:rsidR="00013F1A" w:rsidRPr="0024477B" w:rsidSect="00FD2A25">
      <w:footerReference w:type="even" r:id="rId15"/>
      <w:footerReference w:type="default" r:id="rId16"/>
      <w:pgSz w:w="11906" w:h="16838"/>
      <w:pgMar w:top="1134" w:right="1361" w:bottom="1259" w:left="136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896FBC" w14:textId="77777777" w:rsidR="00FE6B25" w:rsidRDefault="00FE6B25">
      <w:pPr>
        <w:spacing w:line="240" w:lineRule="auto"/>
        <w:ind w:left="0" w:hanging="2"/>
      </w:pPr>
      <w:r>
        <w:separator/>
      </w:r>
    </w:p>
  </w:endnote>
  <w:endnote w:type="continuationSeparator" w:id="0">
    <w:p w14:paraId="6FF44023" w14:textId="77777777" w:rsidR="00FE6B25" w:rsidRDefault="00FE6B25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roman"/>
    <w:notTrueType/>
    <w:pitch w:val="default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C892BA" w14:textId="77777777" w:rsidR="00013F1A" w:rsidRDefault="009C5113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2DB1C822" w14:textId="77777777" w:rsidR="00013F1A" w:rsidRDefault="00013F1A">
    <w:pPr>
      <w:pBdr>
        <w:top w:val="nil"/>
        <w:left w:val="nil"/>
        <w:bottom w:val="nil"/>
        <w:right w:val="nil"/>
        <w:between w:val="nil"/>
      </w:pBdr>
      <w:spacing w:line="240" w:lineRule="auto"/>
      <w:ind w:left="0" w:right="36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568E6D" w14:textId="77777777" w:rsidR="00013F1A" w:rsidRDefault="00013F1A">
    <w:pPr>
      <w:pBdr>
        <w:top w:val="nil"/>
        <w:left w:val="nil"/>
        <w:bottom w:val="nil"/>
        <w:right w:val="nil"/>
        <w:between w:val="nil"/>
      </w:pBdr>
      <w:spacing w:line="240" w:lineRule="auto"/>
      <w:ind w:left="0" w:right="36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29BC3B" w14:textId="77777777" w:rsidR="00FE6B25" w:rsidRDefault="00FE6B25">
      <w:pPr>
        <w:spacing w:line="240" w:lineRule="auto"/>
        <w:ind w:left="0" w:hanging="2"/>
      </w:pPr>
      <w:r>
        <w:separator/>
      </w:r>
    </w:p>
  </w:footnote>
  <w:footnote w:type="continuationSeparator" w:id="0">
    <w:p w14:paraId="0C3FD597" w14:textId="77777777" w:rsidR="00FE6B25" w:rsidRDefault="00FE6B25">
      <w:pPr>
        <w:spacing w:line="240" w:lineRule="auto"/>
        <w:ind w:left="0" w:hanging="2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D131BC"/>
    <w:multiLevelType w:val="multilevel"/>
    <w:tmpl w:val="6706EF9C"/>
    <w:lvl w:ilvl="0">
      <w:start w:val="1"/>
      <w:numFmt w:val="decimal"/>
      <w:lvlText w:val="%1."/>
      <w:lvlJc w:val="left"/>
      <w:pPr>
        <w:ind w:left="928" w:hanging="360"/>
      </w:pPr>
      <w:rPr>
        <w:i w:val="0"/>
        <w:vertAlign w:val="baseline"/>
      </w:rPr>
    </w:lvl>
    <w:lvl w:ilvl="1">
      <w:start w:val="1"/>
      <w:numFmt w:val="lowerLetter"/>
      <w:lvlText w:val="%2."/>
      <w:lvlJc w:val="left"/>
      <w:pPr>
        <w:ind w:left="1866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86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306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026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746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66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86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906" w:hanging="180"/>
      </w:pPr>
      <w:rPr>
        <w:vertAlign w:val="baseline"/>
      </w:rPr>
    </w:lvl>
  </w:abstractNum>
  <w:abstractNum w:abstractNumId="1" w15:restartNumberingAfterBreak="0">
    <w:nsid w:val="2C6C6231"/>
    <w:multiLevelType w:val="multilevel"/>
    <w:tmpl w:val="6F58E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3F1A"/>
    <w:rsid w:val="00013F1A"/>
    <w:rsid w:val="0024477B"/>
    <w:rsid w:val="00245BE8"/>
    <w:rsid w:val="002B22DB"/>
    <w:rsid w:val="005572E8"/>
    <w:rsid w:val="00590217"/>
    <w:rsid w:val="006E1514"/>
    <w:rsid w:val="00801E7E"/>
    <w:rsid w:val="009C5113"/>
    <w:rsid w:val="00AF13C8"/>
    <w:rsid w:val="00C5504B"/>
    <w:rsid w:val="00EC500E"/>
    <w:rsid w:val="00FD2A25"/>
    <w:rsid w:val="00FE6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AE3211E"/>
  <w15:docId w15:val="{579E2B76-B903-4336-9E32-B36BDEFA5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  <w:lang w:val="ru-RU"/>
    </w:rPr>
  </w:style>
  <w:style w:type="paragraph" w:styleId="1">
    <w:name w:val="heading 1"/>
    <w:basedOn w:val="a"/>
    <w:next w:val="a"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pageBreakBefore/>
      <w:spacing w:after="120" w:line="360" w:lineRule="auto"/>
      <w:ind w:firstLine="709"/>
      <w:jc w:val="center"/>
      <w:outlineLvl w:val="1"/>
    </w:pPr>
    <w:rPr>
      <w:b/>
      <w:bCs/>
      <w:iCs/>
      <w:sz w:val="28"/>
      <w:szCs w:val="28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character" w:styleId="a4">
    <w:name w:val="Emphasis"/>
    <w:rPr>
      <w:i/>
      <w:iCs/>
      <w:w w:val="100"/>
      <w:position w:val="-1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a0"/>
    <w:rPr>
      <w:w w:val="100"/>
      <w:position w:val="-1"/>
      <w:effect w:val="none"/>
      <w:vertAlign w:val="baseline"/>
      <w:cs w:val="0"/>
      <w:em w:val="none"/>
    </w:rPr>
  </w:style>
  <w:style w:type="character" w:styleId="a5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a6">
    <w:name w:val="No Spacing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hAnsi="Calibri"/>
      <w:position w:val="-1"/>
      <w:sz w:val="22"/>
      <w:szCs w:val="22"/>
      <w:lang w:val="ru-RU" w:eastAsia="en-US"/>
    </w:rPr>
  </w:style>
  <w:style w:type="character" w:customStyle="1" w:styleId="a7">
    <w:name w:val="Без интервала Знак"/>
    <w:rPr>
      <w:rFonts w:ascii="Calibri" w:hAnsi="Calibri"/>
      <w:w w:val="100"/>
      <w:position w:val="-1"/>
      <w:sz w:val="22"/>
      <w:szCs w:val="22"/>
      <w:effect w:val="none"/>
      <w:vertAlign w:val="baseline"/>
      <w:cs w:val="0"/>
      <w:em w:val="none"/>
      <w:lang w:val="ru-RU" w:eastAsia="en-US" w:bidi="ar-SA"/>
    </w:rPr>
  </w:style>
  <w:style w:type="character" w:customStyle="1" w:styleId="20">
    <w:name w:val="Заголовок 2 Знак"/>
    <w:rPr>
      <w:b/>
      <w:bCs/>
      <w:iCs/>
      <w:w w:val="100"/>
      <w:position w:val="-1"/>
      <w:sz w:val="28"/>
      <w:szCs w:val="28"/>
      <w:effect w:val="none"/>
      <w:vertAlign w:val="baseline"/>
      <w:cs w:val="0"/>
      <w:em w:val="none"/>
      <w:lang w:val="ru-RU" w:eastAsia="ru-RU" w:bidi="ar-SA"/>
    </w:rPr>
  </w:style>
  <w:style w:type="paragraph" w:styleId="a8">
    <w:name w:val="Normal (Web)"/>
    <w:basedOn w:val="a"/>
    <w:uiPriority w:val="99"/>
    <w:qFormat/>
    <w:pPr>
      <w:spacing w:before="100" w:beforeAutospacing="1" w:after="100" w:afterAutospacing="1"/>
    </w:pPr>
  </w:style>
  <w:style w:type="paragraph" w:styleId="a9">
    <w:name w:val="footer"/>
    <w:basedOn w:val="a"/>
  </w:style>
  <w:style w:type="character" w:styleId="aa">
    <w:name w:val="page number"/>
    <w:basedOn w:val="a0"/>
    <w:rPr>
      <w:w w:val="100"/>
      <w:position w:val="-1"/>
      <w:effect w:val="none"/>
      <w:vertAlign w:val="baseline"/>
      <w:cs w:val="0"/>
      <w:em w:val="none"/>
    </w:rPr>
  </w:style>
  <w:style w:type="character" w:styleId="ab">
    <w:name w:val="Placeholder Text"/>
    <w:rPr>
      <w:color w:val="808080"/>
      <w:w w:val="100"/>
      <w:position w:val="-1"/>
      <w:effect w:val="none"/>
      <w:vertAlign w:val="baseline"/>
      <w:cs w:val="0"/>
      <w:em w:val="none"/>
    </w:rPr>
  </w:style>
  <w:style w:type="paragraph" w:styleId="ac">
    <w:name w:val="List Paragraph"/>
    <w:basedOn w:val="a"/>
    <w:pPr>
      <w:ind w:left="720"/>
      <w:contextualSpacing/>
    </w:pPr>
  </w:style>
  <w:style w:type="paragraph" w:styleId="ad">
    <w:name w:val="Balloon Text"/>
    <w:basedOn w:val="a"/>
    <w:rPr>
      <w:rFonts w:ascii="Tahoma" w:hAnsi="Tahoma"/>
      <w:sz w:val="16"/>
      <w:szCs w:val="16"/>
    </w:rPr>
  </w:style>
  <w:style w:type="character" w:customStyle="1" w:styleId="ae">
    <w:name w:val="Текст выноски Знак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af">
    <w:name w:val="header"/>
    <w:basedOn w:val="a"/>
    <w:qFormat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af1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182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gif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iYp3w6AD+Pq+jGg2rVkgau2gpZQ==">AMUW2mXUke5TgeQ24kS1kcYCwzBxXdT2uEW6wuwKajnjNd2Akr+bsjBui0lqSt2P260cEHGfbS55rNRiIPpI1f0yYEu3IW7RUvFXJnJzt0o1wnKNhCnb0FY=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462</Words>
  <Characters>3189</Characters>
  <Application>Microsoft Office Word</Application>
  <DocSecurity>0</DocSecurity>
  <Lines>72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</dc:creator>
  <cp:lastModifiedBy>Айдар Мухамадиев</cp:lastModifiedBy>
  <cp:revision>2</cp:revision>
  <dcterms:created xsi:type="dcterms:W3CDTF">2021-03-09T09:27:00Z</dcterms:created>
  <dcterms:modified xsi:type="dcterms:W3CDTF">2021-03-09T09:27:00Z</dcterms:modified>
</cp:coreProperties>
</file>