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B3130C" w14:textId="0B3EF605" w:rsidR="00751C80" w:rsidRPr="008C2551" w:rsidRDefault="00B218A7" w:rsidP="0004707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2551">
        <w:rPr>
          <w:rFonts w:ascii="Times New Roman" w:hAnsi="Times New Roman" w:cs="Times New Roman"/>
          <w:b/>
          <w:bCs/>
          <w:sz w:val="24"/>
          <w:szCs w:val="24"/>
        </w:rPr>
        <w:t>Задача о прохождении автоволнового фронта через границу раздела сред</w:t>
      </w:r>
    </w:p>
    <w:p w14:paraId="2C0795B1" w14:textId="2E380D88" w:rsidR="00E64C6B" w:rsidRPr="008C2551" w:rsidRDefault="00456825" w:rsidP="00047073">
      <w:pPr>
        <w:spacing w:line="240" w:lineRule="auto"/>
        <w:ind w:firstLine="397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proofErr w:type="spellStart"/>
      <w:r w:rsidRPr="008C2551">
        <w:rPr>
          <w:rFonts w:ascii="Times New Roman" w:hAnsi="Times New Roman" w:cs="Times New Roman"/>
          <w:b/>
          <w:bCs/>
          <w:i/>
          <w:iCs/>
          <w:sz w:val="24"/>
          <w:szCs w:val="24"/>
        </w:rPr>
        <w:t>Чунжук</w:t>
      </w:r>
      <w:proofErr w:type="spellEnd"/>
      <w:r w:rsidRPr="008C255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Елизавета Анатольевна</w:t>
      </w:r>
    </w:p>
    <w:p w14:paraId="376BE1E4" w14:textId="3D24812D" w:rsidR="00456825" w:rsidRPr="008C2551" w:rsidRDefault="00B218A7" w:rsidP="00047073">
      <w:pPr>
        <w:spacing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C2551">
        <w:rPr>
          <w:rFonts w:ascii="Times New Roman" w:hAnsi="Times New Roman" w:cs="Times New Roman"/>
          <w:i/>
          <w:iCs/>
          <w:sz w:val="24"/>
          <w:szCs w:val="24"/>
        </w:rPr>
        <w:t>Бакалавр, 3 курс</w:t>
      </w:r>
    </w:p>
    <w:p w14:paraId="58BD67C9" w14:textId="0DC34401" w:rsidR="00456825" w:rsidRPr="008C2551" w:rsidRDefault="00456825" w:rsidP="00047073">
      <w:pPr>
        <w:spacing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C2551">
        <w:rPr>
          <w:rFonts w:ascii="Times New Roman" w:hAnsi="Times New Roman" w:cs="Times New Roman"/>
          <w:i/>
          <w:iCs/>
          <w:sz w:val="24"/>
          <w:szCs w:val="24"/>
        </w:rPr>
        <w:t xml:space="preserve">Московский государственный университет имени </w:t>
      </w:r>
      <w:proofErr w:type="spellStart"/>
      <w:r w:rsidRPr="008C2551">
        <w:rPr>
          <w:rFonts w:ascii="Times New Roman" w:hAnsi="Times New Roman" w:cs="Times New Roman"/>
          <w:i/>
          <w:iCs/>
          <w:sz w:val="24"/>
          <w:szCs w:val="24"/>
        </w:rPr>
        <w:t>М.В.Ломоносова</w:t>
      </w:r>
      <w:proofErr w:type="spellEnd"/>
      <w:r w:rsidRPr="008C2551">
        <w:rPr>
          <w:rFonts w:ascii="Times New Roman" w:hAnsi="Times New Roman" w:cs="Times New Roman"/>
          <w:i/>
          <w:iCs/>
          <w:sz w:val="24"/>
          <w:szCs w:val="24"/>
        </w:rPr>
        <w:t>,</w:t>
      </w:r>
    </w:p>
    <w:p w14:paraId="17149FD3" w14:textId="346BD932" w:rsidR="00456825" w:rsidRPr="008C2551" w:rsidRDefault="00456825" w:rsidP="00047073">
      <w:pPr>
        <w:spacing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C2551">
        <w:rPr>
          <w:rFonts w:ascii="Times New Roman" w:hAnsi="Times New Roman" w:cs="Times New Roman"/>
          <w:i/>
          <w:iCs/>
          <w:sz w:val="24"/>
          <w:szCs w:val="24"/>
        </w:rPr>
        <w:t>физический факультет, Москва, Россия</w:t>
      </w:r>
    </w:p>
    <w:p w14:paraId="28782EA7" w14:textId="5260ADB0" w:rsidR="00456825" w:rsidRPr="005C66B6" w:rsidRDefault="00C802B5" w:rsidP="00047073">
      <w:pPr>
        <w:spacing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C2551">
        <w:rPr>
          <w:rFonts w:ascii="Times New Roman" w:hAnsi="Times New Roman" w:cs="Times New Roman"/>
          <w:i/>
          <w:iCs/>
          <w:sz w:val="24"/>
          <w:szCs w:val="24"/>
          <w:lang w:val="en-US"/>
        </w:rPr>
        <w:t>E</w:t>
      </w:r>
      <w:r w:rsidRPr="005C66B6">
        <w:rPr>
          <w:rFonts w:ascii="Times New Roman" w:hAnsi="Times New Roman" w:cs="Times New Roman"/>
          <w:i/>
          <w:iCs/>
          <w:sz w:val="24"/>
          <w:szCs w:val="24"/>
        </w:rPr>
        <w:t>–</w:t>
      </w:r>
      <w:r w:rsidRPr="008C2551">
        <w:rPr>
          <w:rFonts w:ascii="Times New Roman" w:hAnsi="Times New Roman" w:cs="Times New Roman"/>
          <w:i/>
          <w:iCs/>
          <w:sz w:val="24"/>
          <w:szCs w:val="24"/>
          <w:lang w:val="en-US"/>
        </w:rPr>
        <w:t>mail</w:t>
      </w:r>
      <w:r w:rsidRPr="005C66B6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hyperlink r:id="rId6" w:history="1">
        <w:r w:rsidR="008C2551" w:rsidRPr="008C2551">
          <w:rPr>
            <w:rStyle w:val="a3"/>
            <w:rFonts w:ascii="Times New Roman" w:hAnsi="Times New Roman" w:cs="Times New Roman"/>
            <w:i/>
            <w:iCs/>
            <w:color w:val="auto"/>
            <w:sz w:val="24"/>
            <w:szCs w:val="24"/>
            <w:u w:val="none"/>
            <w:lang w:val="en-US"/>
          </w:rPr>
          <w:t>chunzhuk</w:t>
        </w:r>
        <w:r w:rsidR="008C2551" w:rsidRPr="005C66B6">
          <w:rPr>
            <w:rStyle w:val="a3"/>
            <w:rFonts w:ascii="Times New Roman" w:hAnsi="Times New Roman" w:cs="Times New Roman"/>
            <w:i/>
            <w:iCs/>
            <w:color w:val="auto"/>
            <w:sz w:val="24"/>
            <w:szCs w:val="24"/>
            <w:u w:val="none"/>
          </w:rPr>
          <w:t>.</w:t>
        </w:r>
        <w:r w:rsidR="008C2551" w:rsidRPr="008C2551">
          <w:rPr>
            <w:rStyle w:val="a3"/>
            <w:rFonts w:ascii="Times New Roman" w:hAnsi="Times New Roman" w:cs="Times New Roman"/>
            <w:i/>
            <w:iCs/>
            <w:color w:val="auto"/>
            <w:sz w:val="24"/>
            <w:szCs w:val="24"/>
            <w:u w:val="none"/>
            <w:lang w:val="en-US"/>
          </w:rPr>
          <w:t>ea</w:t>
        </w:r>
        <w:r w:rsidR="008C2551" w:rsidRPr="005C66B6">
          <w:rPr>
            <w:rStyle w:val="a3"/>
            <w:rFonts w:ascii="Times New Roman" w:hAnsi="Times New Roman" w:cs="Times New Roman"/>
            <w:i/>
            <w:iCs/>
            <w:color w:val="auto"/>
            <w:sz w:val="24"/>
            <w:szCs w:val="24"/>
            <w:u w:val="none"/>
          </w:rPr>
          <w:t>18@</w:t>
        </w:r>
        <w:r w:rsidR="008C2551" w:rsidRPr="008C2551">
          <w:rPr>
            <w:rStyle w:val="a3"/>
            <w:rFonts w:ascii="Times New Roman" w:hAnsi="Times New Roman" w:cs="Times New Roman"/>
            <w:i/>
            <w:iCs/>
            <w:color w:val="auto"/>
            <w:sz w:val="24"/>
            <w:szCs w:val="24"/>
            <w:u w:val="none"/>
            <w:lang w:val="en-US"/>
          </w:rPr>
          <w:t>physics</w:t>
        </w:r>
        <w:r w:rsidR="008C2551" w:rsidRPr="005C66B6">
          <w:rPr>
            <w:rStyle w:val="a3"/>
            <w:rFonts w:ascii="Times New Roman" w:hAnsi="Times New Roman" w:cs="Times New Roman"/>
            <w:i/>
            <w:iCs/>
            <w:color w:val="auto"/>
            <w:sz w:val="24"/>
            <w:szCs w:val="24"/>
            <w:u w:val="none"/>
          </w:rPr>
          <w:t>.</w:t>
        </w:r>
        <w:r w:rsidR="008C2551" w:rsidRPr="008C2551">
          <w:rPr>
            <w:rStyle w:val="a3"/>
            <w:rFonts w:ascii="Times New Roman" w:hAnsi="Times New Roman" w:cs="Times New Roman"/>
            <w:i/>
            <w:iCs/>
            <w:color w:val="auto"/>
            <w:sz w:val="24"/>
            <w:szCs w:val="24"/>
            <w:u w:val="none"/>
            <w:lang w:val="en-US"/>
          </w:rPr>
          <w:t>msu</w:t>
        </w:r>
        <w:r w:rsidR="008C2551" w:rsidRPr="005C66B6">
          <w:rPr>
            <w:rStyle w:val="a3"/>
            <w:rFonts w:ascii="Times New Roman" w:hAnsi="Times New Roman" w:cs="Times New Roman"/>
            <w:i/>
            <w:iCs/>
            <w:color w:val="auto"/>
            <w:sz w:val="24"/>
            <w:szCs w:val="24"/>
            <w:u w:val="none"/>
          </w:rPr>
          <w:t>.</w:t>
        </w:r>
        <w:proofErr w:type="spellStart"/>
        <w:r w:rsidR="008C2551" w:rsidRPr="008C2551">
          <w:rPr>
            <w:rStyle w:val="a3"/>
            <w:rFonts w:ascii="Times New Roman" w:hAnsi="Times New Roman" w:cs="Times New Roman"/>
            <w:i/>
            <w:iCs/>
            <w:color w:val="auto"/>
            <w:sz w:val="24"/>
            <w:szCs w:val="24"/>
            <w:u w:val="none"/>
            <w:lang w:val="en-US"/>
          </w:rPr>
          <w:t>ru</w:t>
        </w:r>
        <w:proofErr w:type="spellEnd"/>
      </w:hyperlink>
    </w:p>
    <w:p w14:paraId="53C804E0" w14:textId="77777777" w:rsidR="003C12C8" w:rsidRPr="008C2551" w:rsidRDefault="00CC340E" w:rsidP="008C2551">
      <w:pPr>
        <w:spacing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8C2551">
        <w:rPr>
          <w:rFonts w:ascii="Times New Roman" w:hAnsi="Times New Roman" w:cs="Times New Roman"/>
          <w:sz w:val="24"/>
          <w:szCs w:val="24"/>
        </w:rPr>
        <w:t>Исследование решений задач с разрывными слагаемыми необходимо для математического моделирования процессов, происходящих на границах разделов сред</w:t>
      </w:r>
      <w:r w:rsidR="000B356A" w:rsidRPr="008C2551">
        <w:rPr>
          <w:rFonts w:ascii="Times New Roman" w:hAnsi="Times New Roman" w:cs="Times New Roman"/>
          <w:sz w:val="24"/>
          <w:szCs w:val="24"/>
        </w:rPr>
        <w:t xml:space="preserve">. </w:t>
      </w:r>
      <w:r w:rsidR="00A25D6A" w:rsidRPr="008C2551">
        <w:rPr>
          <w:rFonts w:ascii="Times New Roman" w:hAnsi="Times New Roman" w:cs="Times New Roman"/>
          <w:sz w:val="24"/>
          <w:szCs w:val="24"/>
        </w:rPr>
        <w:t>Одним из примеров такого</w:t>
      </w:r>
      <w:r w:rsidR="000B356A" w:rsidRPr="008C2551">
        <w:rPr>
          <w:rFonts w:ascii="Times New Roman" w:hAnsi="Times New Roman" w:cs="Times New Roman"/>
          <w:sz w:val="24"/>
          <w:szCs w:val="24"/>
        </w:rPr>
        <w:t xml:space="preserve"> процесс</w:t>
      </w:r>
      <w:r w:rsidR="00A25D6A" w:rsidRPr="008C2551">
        <w:rPr>
          <w:rFonts w:ascii="Times New Roman" w:hAnsi="Times New Roman" w:cs="Times New Roman"/>
          <w:sz w:val="24"/>
          <w:szCs w:val="24"/>
        </w:rPr>
        <w:t>а</w:t>
      </w:r>
      <w:r w:rsidR="000B356A" w:rsidRPr="008C2551">
        <w:rPr>
          <w:rFonts w:ascii="Times New Roman" w:hAnsi="Times New Roman" w:cs="Times New Roman"/>
          <w:sz w:val="24"/>
          <w:szCs w:val="24"/>
        </w:rPr>
        <w:t xml:space="preserve"> явл</w:t>
      </w:r>
      <w:r w:rsidR="00A25D6A" w:rsidRPr="008C2551">
        <w:rPr>
          <w:rFonts w:ascii="Times New Roman" w:hAnsi="Times New Roman" w:cs="Times New Roman"/>
          <w:sz w:val="24"/>
          <w:szCs w:val="24"/>
        </w:rPr>
        <w:t>яется</w:t>
      </w:r>
      <w:r w:rsidR="000B356A" w:rsidRPr="008C2551">
        <w:rPr>
          <w:rFonts w:ascii="Times New Roman" w:hAnsi="Times New Roman" w:cs="Times New Roman"/>
          <w:sz w:val="24"/>
          <w:szCs w:val="24"/>
        </w:rPr>
        <w:t xml:space="preserve"> </w:t>
      </w:r>
      <w:r w:rsidR="00A25D6A" w:rsidRPr="008C2551">
        <w:rPr>
          <w:rFonts w:ascii="Times New Roman" w:hAnsi="Times New Roman" w:cs="Times New Roman"/>
          <w:sz w:val="24"/>
          <w:szCs w:val="24"/>
        </w:rPr>
        <w:t xml:space="preserve">изменение температуры на границе вода–воздух. </w:t>
      </w:r>
    </w:p>
    <w:p w14:paraId="7EE83DF4" w14:textId="23AC92FD" w:rsidR="00C802B5" w:rsidRPr="008C2551" w:rsidRDefault="00A25D6A" w:rsidP="008C2551">
      <w:pPr>
        <w:spacing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8C2551">
        <w:rPr>
          <w:rFonts w:ascii="Times New Roman" w:hAnsi="Times New Roman" w:cs="Times New Roman"/>
          <w:sz w:val="24"/>
          <w:szCs w:val="24"/>
        </w:rPr>
        <w:t xml:space="preserve">В подобных задачах </w:t>
      </w:r>
      <w:r w:rsidR="00D649C8" w:rsidRPr="008C2551">
        <w:rPr>
          <w:rFonts w:ascii="Times New Roman" w:hAnsi="Times New Roman" w:cs="Times New Roman"/>
          <w:sz w:val="24"/>
          <w:szCs w:val="24"/>
        </w:rPr>
        <w:t>основной интерес представляет</w:t>
      </w:r>
      <w:r w:rsidRPr="008C2551">
        <w:rPr>
          <w:rFonts w:ascii="Times New Roman" w:hAnsi="Times New Roman" w:cs="Times New Roman"/>
          <w:sz w:val="24"/>
          <w:szCs w:val="24"/>
        </w:rPr>
        <w:t xml:space="preserve"> поведение фронта </w:t>
      </w:r>
      <w:proofErr w:type="spellStart"/>
      <w:r w:rsidRPr="008C2551">
        <w:rPr>
          <w:rFonts w:ascii="Times New Roman" w:hAnsi="Times New Roman" w:cs="Times New Roman"/>
          <w:sz w:val="24"/>
          <w:szCs w:val="24"/>
        </w:rPr>
        <w:t>автоволны</w:t>
      </w:r>
      <w:proofErr w:type="spellEnd"/>
      <w:r w:rsidRPr="008C2551">
        <w:rPr>
          <w:rFonts w:ascii="Times New Roman" w:hAnsi="Times New Roman" w:cs="Times New Roman"/>
          <w:sz w:val="24"/>
          <w:szCs w:val="24"/>
        </w:rPr>
        <w:t xml:space="preserve"> в окрестностях переходного слоя,</w:t>
      </w:r>
      <w:r w:rsidR="009E3E35" w:rsidRPr="008C2551">
        <w:rPr>
          <w:rFonts w:ascii="Times New Roman" w:hAnsi="Times New Roman" w:cs="Times New Roman"/>
          <w:sz w:val="24"/>
          <w:szCs w:val="24"/>
        </w:rPr>
        <w:t xml:space="preserve"> </w:t>
      </w:r>
      <w:r w:rsidRPr="008C2551">
        <w:rPr>
          <w:rFonts w:ascii="Times New Roman" w:hAnsi="Times New Roman" w:cs="Times New Roman"/>
          <w:sz w:val="24"/>
          <w:szCs w:val="24"/>
        </w:rPr>
        <w:t>в котором происходит изменение среды. В рамках данной работы</w:t>
      </w:r>
      <w:r w:rsidR="009E3E35" w:rsidRPr="008C2551">
        <w:rPr>
          <w:rFonts w:ascii="Times New Roman" w:hAnsi="Times New Roman" w:cs="Times New Roman"/>
          <w:sz w:val="24"/>
          <w:szCs w:val="24"/>
        </w:rPr>
        <w:t xml:space="preserve"> </w:t>
      </w:r>
      <w:r w:rsidR="00D649C8" w:rsidRPr="008C2551">
        <w:rPr>
          <w:rFonts w:ascii="Times New Roman" w:hAnsi="Times New Roman" w:cs="Times New Roman"/>
          <w:sz w:val="24"/>
          <w:szCs w:val="24"/>
        </w:rPr>
        <w:t xml:space="preserve">рассматривается параболическое уравнение, которое принято называть уравнением реакция–диффузия. Оно исследуется при условии, что </w:t>
      </w:r>
      <w:r w:rsidR="0097244D" w:rsidRPr="008C2551">
        <w:rPr>
          <w:rFonts w:ascii="Times New Roman" w:hAnsi="Times New Roman" w:cs="Times New Roman"/>
          <w:sz w:val="24"/>
          <w:szCs w:val="24"/>
        </w:rPr>
        <w:t xml:space="preserve">имеется точка разрыва, возникающая в результате наличия </w:t>
      </w:r>
      <w:r w:rsidR="00B218A7" w:rsidRPr="008C2551">
        <w:rPr>
          <w:rFonts w:ascii="Times New Roman" w:hAnsi="Times New Roman" w:cs="Times New Roman"/>
          <w:sz w:val="24"/>
          <w:szCs w:val="24"/>
        </w:rPr>
        <w:t>скачкообразного изменения характеристик</w:t>
      </w:r>
      <w:r w:rsidR="0097244D" w:rsidRPr="008C2551">
        <w:rPr>
          <w:rFonts w:ascii="Times New Roman" w:hAnsi="Times New Roman" w:cs="Times New Roman"/>
          <w:sz w:val="24"/>
          <w:szCs w:val="24"/>
        </w:rPr>
        <w:t xml:space="preserve"> сред.</w:t>
      </w:r>
      <w:r w:rsidR="004F1575" w:rsidRPr="008C255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3E67F2" w14:textId="365BB9A8" w:rsidR="003F62E3" w:rsidRPr="008C2551" w:rsidRDefault="003F62E3" w:rsidP="008C2551">
      <w:pPr>
        <w:spacing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8C2551">
        <w:rPr>
          <w:rFonts w:ascii="Times New Roman" w:hAnsi="Times New Roman" w:cs="Times New Roman"/>
          <w:sz w:val="24"/>
          <w:szCs w:val="24"/>
        </w:rPr>
        <w:t>Постановка задачи:</w:t>
      </w:r>
    </w:p>
    <w:p w14:paraId="39984D14" w14:textId="394A072F" w:rsidR="00305B14" w:rsidRPr="008C2551" w:rsidRDefault="005B7D18" w:rsidP="009C3836">
      <w:pPr>
        <w:spacing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eqArrPr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ε</m:t>
                    </m:r>
                  </m:e>
                  <m:sup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2</m:t>
                    </m:r>
                  </m:sup>
                </m:sSup>
                <m:f>
                  <m:f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noProof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noProof/>
                            <w:sz w:val="24"/>
                            <w:szCs w:val="24"/>
                          </w:rPr>
                          <m:t>∂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noProof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u</m:t>
                    </m:r>
                  </m:num>
                  <m:den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∂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noProof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noProof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noProof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-ε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∂u</m:t>
                    </m:r>
                  </m:num>
                  <m:den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∂t</m:t>
                    </m:r>
                  </m:den>
                </m:f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u-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noProof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noProof/>
                            <w:sz w:val="24"/>
                            <w:szCs w:val="24"/>
                          </w:rPr>
                          <m:t>φ</m:t>
                        </m:r>
                      </m:e>
                      <m:sup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noProof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noProof/>
                                <w:sz w:val="24"/>
                                <w:szCs w:val="24"/>
                              </w:rPr>
                              <m:t>-</m:t>
                            </m:r>
                          </m:e>
                        </m:d>
                      </m:sup>
                    </m:sSup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noProof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noProof/>
                            <w:sz w:val="24"/>
                            <w:szCs w:val="24"/>
                          </w:rPr>
                          <m:t>x</m:t>
                        </m:r>
                      </m:e>
                    </m:d>
                  </m:e>
                </m:d>
                <m:d>
                  <m:d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u-q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noProof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noProof/>
                            <w:sz w:val="24"/>
                            <w:szCs w:val="24"/>
                          </w:rPr>
                          <m:t>x</m:t>
                        </m:r>
                      </m:e>
                    </m:d>
                  </m:e>
                </m:d>
                <m:d>
                  <m:d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u-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noProof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noProof/>
                            <w:sz w:val="24"/>
                            <w:szCs w:val="24"/>
                          </w:rPr>
                          <m:t>φ</m:t>
                        </m:r>
                      </m:e>
                      <m:sup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noProof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noProof/>
                                <w:sz w:val="24"/>
                                <w:szCs w:val="24"/>
                              </w:rPr>
                              <m:t>+</m:t>
                            </m:r>
                          </m:e>
                        </m:d>
                      </m:sup>
                    </m:sSup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noProof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noProof/>
                            <w:sz w:val="24"/>
                            <w:szCs w:val="24"/>
                          </w:rPr>
                          <m:t>x</m:t>
                        </m:r>
                      </m:e>
                    </m:d>
                  </m:e>
                </m:d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,    -1&lt;x&lt;1, 0&lt;t≤T</m:t>
                </m:r>
              </m:e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x, 0,ε</m:t>
                    </m:r>
                  </m:e>
                </m:d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init</m:t>
                    </m:r>
                  </m:sub>
                </m:sSub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 xml:space="preserve"> ;    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∂u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∂x</m:t>
                    </m:r>
                  </m:den>
                </m:f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0,t,ε</m:t>
                    </m:r>
                  </m:e>
                </m:d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∂u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∂x</m:t>
                    </m:r>
                  </m:den>
                </m:f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1,t,ε</m:t>
                    </m:r>
                  </m:e>
                </m:d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=0                                                                  </m:t>
                </m:r>
              </m:e>
            </m:eqArr>
          </m:e>
        </m:d>
      </m:oMath>
      <w:r w:rsidR="003C12C8" w:rsidRPr="008C255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noProof/>
            <w:sz w:val="24"/>
            <w:szCs w:val="24"/>
          </w:rPr>
          <m:t>q</m:t>
        </m:r>
        <m:d>
          <m:d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x</m:t>
            </m:r>
          </m:e>
        </m:d>
        <m:r>
          <w:rPr>
            <w:rFonts w:ascii="Cambria Math" w:hAnsi="Cambria Math" w:cs="Times New Roman"/>
            <w:noProof/>
            <w:sz w:val="24"/>
            <w:szCs w:val="24"/>
          </w:rPr>
          <m:t>=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noProof/>
                    <w:sz w:val="24"/>
                    <w:szCs w:val="24"/>
                  </w:rPr>
                </m:ctrlPr>
              </m:eqArrPr>
              <m:e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&amp;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1</m:t>
                    </m:r>
                  </m:sub>
                </m:sSub>
                <m:d>
                  <m:d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x</m:t>
                    </m:r>
                  </m:e>
                </m:d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,   -1≤x≤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0</m:t>
                    </m:r>
                  </m:sub>
                </m:sSub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,  0&lt;t&lt;T;</m:t>
                </m:r>
              </m:e>
              <m:e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&amp;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2</m:t>
                    </m:r>
                  </m:sub>
                </m:sSub>
                <m:d>
                  <m:d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x</m:t>
                    </m:r>
                  </m:e>
                </m:d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 xml:space="preserve">,        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0</m:t>
                    </m:r>
                  </m:sub>
                </m:sSub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≤x≤1,  0&lt;t&lt;T.</m:t>
                </m:r>
              </m:e>
            </m:eqArr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 xml:space="preserve">  </m:t>
            </m:r>
          </m:e>
        </m:d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sSup>
              <m:sSupPr>
                <m:ctrlPr>
                  <w:rPr>
                    <w:rFonts w:ascii="Cambria Math" w:hAnsi="Cambria Math" w:cs="Times New Roman"/>
                    <w:i/>
                    <w:noProof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φ</m:t>
                </m:r>
              </m:e>
              <m:sup>
                <m:d>
                  <m:d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-</m:t>
                    </m:r>
                  </m:e>
                </m:d>
              </m:sup>
            </m:sSup>
            <m:d>
              <m:dPr>
                <m:ctrlPr>
                  <w:rPr>
                    <w:rFonts w:ascii="Cambria Math" w:hAnsi="Cambria Math" w:cs="Times New Roman"/>
                    <w:i/>
                    <w:noProof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x</m:t>
                </m:r>
              </m:e>
            </m:d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&lt;q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1</m:t>
            </m:r>
          </m:sub>
        </m:sSub>
        <m:d>
          <m:d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x</m:t>
            </m:r>
          </m:e>
        </m:d>
        <m:r>
          <w:rPr>
            <w:rFonts w:ascii="Cambria Math" w:hAnsi="Cambria Math" w:cs="Times New Roman"/>
            <w:noProof/>
            <w:sz w:val="24"/>
            <w:szCs w:val="24"/>
          </w:rPr>
          <m:t>&lt;</m:t>
        </m:r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q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2</m:t>
            </m:r>
          </m:sub>
        </m:sSub>
        <m:d>
          <m:d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x</m:t>
            </m:r>
          </m:e>
        </m:d>
        <m:r>
          <w:rPr>
            <w:rFonts w:ascii="Cambria Math" w:hAnsi="Cambria Math" w:cs="Times New Roman"/>
            <w:noProof/>
            <w:sz w:val="24"/>
            <w:szCs w:val="24"/>
          </w:rPr>
          <m:t>&lt;</m:t>
        </m:r>
        <m:sSup>
          <m:sSup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φ</m:t>
            </m:r>
          </m:e>
          <m:sup>
            <m:d>
              <m:dPr>
                <m:ctrlPr>
                  <w:rPr>
                    <w:rFonts w:ascii="Cambria Math" w:hAnsi="Cambria Math" w:cs="Times New Roman"/>
                    <w:i/>
                    <w:noProof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+</m:t>
                </m:r>
              </m:e>
            </m:d>
          </m:sup>
        </m:sSup>
        <m:d>
          <m:d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x</m:t>
            </m:r>
          </m:e>
        </m:d>
        <m:r>
          <w:rPr>
            <w:rFonts w:ascii="Cambria Math" w:hAnsi="Cambria Math" w:cs="Times New Roman"/>
            <w:noProof/>
            <w:sz w:val="24"/>
            <w:szCs w:val="24"/>
          </w:rPr>
          <m:t>,  x∈[0,1]</m:t>
        </m:r>
      </m:oMath>
    </w:p>
    <w:p w14:paraId="791F8C50" w14:textId="2708D3AB" w:rsidR="00305B14" w:rsidRPr="008C2551" w:rsidRDefault="008314E4" w:rsidP="009C3836">
      <w:pPr>
        <w:spacing w:line="240" w:lineRule="auto"/>
        <w:ind w:firstLine="39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8C2551">
        <w:rPr>
          <w:rFonts w:ascii="Times New Roman" w:eastAsiaTheme="minorEastAsia" w:hAnsi="Times New Roman" w:cs="Times New Roman"/>
          <w:sz w:val="24"/>
          <w:szCs w:val="24"/>
        </w:rPr>
        <w:t>П</w:t>
      </w:r>
      <w:r w:rsidR="00AB0F52" w:rsidRPr="008C2551">
        <w:rPr>
          <w:rFonts w:ascii="Times New Roman" w:eastAsiaTheme="minorEastAsia" w:hAnsi="Times New Roman" w:cs="Times New Roman"/>
          <w:sz w:val="24"/>
          <w:szCs w:val="24"/>
        </w:rPr>
        <w:t>оследнее</w:t>
      </w:r>
      <w:r w:rsidR="00305B14" w:rsidRPr="008C2551">
        <w:rPr>
          <w:rFonts w:ascii="Times New Roman" w:eastAsiaTheme="minorEastAsia" w:hAnsi="Times New Roman" w:cs="Times New Roman"/>
          <w:sz w:val="24"/>
          <w:szCs w:val="24"/>
        </w:rPr>
        <w:t xml:space="preserve"> неравенство обеспечивает прохождение фронта через границу раздела сред. </w:t>
      </w:r>
      <w:bookmarkStart w:id="0" w:name="_Hlk64999440"/>
      <m:oMath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x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0</m:t>
            </m:r>
          </m:sub>
        </m:sSub>
      </m:oMath>
      <w:r w:rsidRPr="008C2551">
        <w:rPr>
          <w:rFonts w:ascii="Times New Roman" w:hAnsi="Times New Roman" w:cs="Times New Roman"/>
          <w:sz w:val="24"/>
          <w:szCs w:val="24"/>
        </w:rPr>
        <w:t xml:space="preserve"> </w:t>
      </w:r>
      <w:r w:rsidRPr="008C2551">
        <w:rPr>
          <w:rFonts w:ascii="Times New Roman" w:hAnsi="Times New Roman" w:cs="Times New Roman"/>
          <w:sz w:val="24"/>
          <w:szCs w:val="24"/>
        </w:rPr>
        <w:sym w:font="Euclid Symbol" w:char="F02D"/>
      </w:r>
      <w:r w:rsidRPr="008C2551">
        <w:rPr>
          <w:rFonts w:ascii="Times New Roman" w:hAnsi="Times New Roman" w:cs="Times New Roman"/>
          <w:sz w:val="24"/>
          <w:szCs w:val="24"/>
        </w:rPr>
        <w:t xml:space="preserve"> положение разрыва</w:t>
      </w:r>
      <w:bookmarkEnd w:id="0"/>
      <w:r w:rsidRPr="008C2551">
        <w:rPr>
          <w:rFonts w:ascii="Times New Roman" w:hAnsi="Times New Roman" w:cs="Times New Roman"/>
          <w:sz w:val="24"/>
          <w:szCs w:val="24"/>
        </w:rPr>
        <w:t>.</w:t>
      </w:r>
    </w:p>
    <w:p w14:paraId="5C59A17E" w14:textId="75953F0E" w:rsidR="006233FF" w:rsidRPr="008C2551" w:rsidRDefault="0097244D" w:rsidP="006233FF">
      <w:pPr>
        <w:spacing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8C2551">
        <w:rPr>
          <w:rFonts w:ascii="Times New Roman" w:hAnsi="Times New Roman" w:cs="Times New Roman"/>
          <w:sz w:val="24"/>
          <w:szCs w:val="24"/>
        </w:rPr>
        <w:t xml:space="preserve">В работе можно выделить два основных этапа. В первую очередь, была получена оценка ширины переходного слоя, зависящая от входных параметров задачи. </w:t>
      </w:r>
      <w:r w:rsidR="002F10B9" w:rsidRPr="008C2551">
        <w:rPr>
          <w:rFonts w:ascii="Times New Roman" w:hAnsi="Times New Roman" w:cs="Times New Roman"/>
          <w:sz w:val="24"/>
          <w:szCs w:val="24"/>
        </w:rPr>
        <w:t>Это сделано с целью выделения области, в которой решение изменяется под воздействием «внешних факторов». Далее, представлен алгоритм построения формальной асимптотики типа фронта.</w:t>
      </w:r>
      <w:r w:rsidR="00182BC7" w:rsidRPr="008C2551">
        <w:rPr>
          <w:rFonts w:ascii="Times New Roman" w:hAnsi="Times New Roman" w:cs="Times New Roman"/>
          <w:sz w:val="24"/>
          <w:szCs w:val="24"/>
        </w:rPr>
        <w:t xml:space="preserve"> С</w:t>
      </w:r>
      <w:r w:rsidR="002F10B9" w:rsidRPr="008C2551">
        <w:rPr>
          <w:rFonts w:ascii="Times New Roman" w:hAnsi="Times New Roman" w:cs="Times New Roman"/>
          <w:sz w:val="24"/>
          <w:szCs w:val="24"/>
        </w:rPr>
        <w:t xml:space="preserve"> помощью метода пограничных функций</w:t>
      </w:r>
      <w:r w:rsidR="00182BC7" w:rsidRPr="008C2551">
        <w:rPr>
          <w:rFonts w:ascii="Times New Roman" w:hAnsi="Times New Roman" w:cs="Times New Roman"/>
          <w:sz w:val="24"/>
          <w:szCs w:val="24"/>
        </w:rPr>
        <w:t xml:space="preserve"> построены старший и первый порядки асимптотики.</w:t>
      </w:r>
      <w:r w:rsidR="00AB0F52" w:rsidRPr="008C2551">
        <w:rPr>
          <w:rFonts w:ascii="Times New Roman" w:hAnsi="Times New Roman" w:cs="Times New Roman"/>
          <w:sz w:val="24"/>
          <w:szCs w:val="24"/>
        </w:rPr>
        <w:t xml:space="preserve"> А</w:t>
      </w:r>
      <w:r w:rsidR="002F10B9" w:rsidRPr="008C2551">
        <w:rPr>
          <w:rFonts w:ascii="Times New Roman" w:hAnsi="Times New Roman" w:cs="Times New Roman"/>
          <w:sz w:val="24"/>
          <w:szCs w:val="24"/>
        </w:rPr>
        <w:t>симптотическ</w:t>
      </w:r>
      <w:r w:rsidR="00AB0F52" w:rsidRPr="008C2551">
        <w:rPr>
          <w:rFonts w:ascii="Times New Roman" w:hAnsi="Times New Roman" w:cs="Times New Roman"/>
          <w:sz w:val="24"/>
          <w:szCs w:val="24"/>
        </w:rPr>
        <w:t>ое представление</w:t>
      </w:r>
      <w:r w:rsidR="002F10B9" w:rsidRPr="008C2551">
        <w:rPr>
          <w:rFonts w:ascii="Times New Roman" w:hAnsi="Times New Roman" w:cs="Times New Roman"/>
          <w:sz w:val="24"/>
          <w:szCs w:val="24"/>
        </w:rPr>
        <w:t xml:space="preserve"> решения включает в себя </w:t>
      </w:r>
      <w:r w:rsidR="00182BC7" w:rsidRPr="008C2551">
        <w:rPr>
          <w:rFonts w:ascii="Times New Roman" w:hAnsi="Times New Roman" w:cs="Times New Roman"/>
          <w:sz w:val="24"/>
          <w:szCs w:val="24"/>
        </w:rPr>
        <w:t>регулярные и пограничные функции</w:t>
      </w:r>
      <w:r w:rsidR="002F10B9" w:rsidRPr="008C2551">
        <w:rPr>
          <w:rFonts w:ascii="Times New Roman" w:hAnsi="Times New Roman" w:cs="Times New Roman"/>
          <w:sz w:val="24"/>
          <w:szCs w:val="24"/>
        </w:rPr>
        <w:t>.</w:t>
      </w:r>
      <w:r w:rsidR="00182BC7" w:rsidRPr="008C2551">
        <w:rPr>
          <w:rFonts w:ascii="Times New Roman" w:hAnsi="Times New Roman" w:cs="Times New Roman"/>
          <w:sz w:val="24"/>
          <w:szCs w:val="24"/>
        </w:rPr>
        <w:t xml:space="preserve"> Последние описывают контрастную структуру типа ступеньки в малой окрестности переходного слоя. Также, представлены графики численного моделирования решения задачи.</w:t>
      </w:r>
    </w:p>
    <w:p w14:paraId="70F6A454" w14:textId="5118CC73" w:rsidR="00430C9F" w:rsidRPr="008C2551" w:rsidRDefault="00FA2338" w:rsidP="00047073">
      <w:pPr>
        <w:spacing w:line="240" w:lineRule="auto"/>
        <w:ind w:firstLine="39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2551">
        <w:rPr>
          <w:rFonts w:ascii="Times New Roman" w:hAnsi="Times New Roman" w:cs="Times New Roman"/>
          <w:b/>
          <w:bCs/>
          <w:sz w:val="24"/>
          <w:szCs w:val="24"/>
        </w:rPr>
        <w:t>Литература</w:t>
      </w:r>
    </w:p>
    <w:p w14:paraId="0AF303C0" w14:textId="0A711DBB" w:rsidR="008E08B1" w:rsidRPr="008C2551" w:rsidRDefault="00D42C07" w:rsidP="00047073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C2551">
        <w:rPr>
          <w:rFonts w:ascii="Times New Roman" w:hAnsi="Times New Roman" w:cs="Times New Roman"/>
          <w:sz w:val="24"/>
          <w:szCs w:val="24"/>
        </w:rPr>
        <w:t>Божевольнов</w:t>
      </w:r>
      <w:proofErr w:type="spellEnd"/>
      <w:r w:rsidRPr="008C2551">
        <w:rPr>
          <w:rFonts w:ascii="Times New Roman" w:hAnsi="Times New Roman" w:cs="Times New Roman"/>
          <w:sz w:val="24"/>
          <w:szCs w:val="24"/>
        </w:rPr>
        <w:t xml:space="preserve"> Ю.В., Нефёдов Н.Н. Движение фронта в параболической задаче реакция–диффузия // </w:t>
      </w:r>
      <w:proofErr w:type="spellStart"/>
      <w:r w:rsidRPr="008C2551">
        <w:rPr>
          <w:rFonts w:ascii="Times New Roman" w:hAnsi="Times New Roman" w:cs="Times New Roman"/>
          <w:sz w:val="24"/>
          <w:szCs w:val="24"/>
        </w:rPr>
        <w:t>ЖВМ</w:t>
      </w:r>
      <w:r w:rsidR="008E08B1" w:rsidRPr="008C2551">
        <w:rPr>
          <w:rFonts w:ascii="Times New Roman" w:hAnsi="Times New Roman" w:cs="Times New Roman"/>
          <w:sz w:val="24"/>
          <w:szCs w:val="24"/>
        </w:rPr>
        <w:t>иМФ</w:t>
      </w:r>
      <w:proofErr w:type="spellEnd"/>
      <w:r w:rsidR="008E08B1" w:rsidRPr="008C2551">
        <w:rPr>
          <w:rFonts w:ascii="Times New Roman" w:hAnsi="Times New Roman" w:cs="Times New Roman"/>
          <w:sz w:val="24"/>
          <w:szCs w:val="24"/>
        </w:rPr>
        <w:t xml:space="preserve">. 2010. </w:t>
      </w:r>
      <w:r w:rsidR="008E08B1" w:rsidRPr="005C66B6">
        <w:rPr>
          <w:rFonts w:ascii="Times New Roman" w:hAnsi="Times New Roman" w:cs="Times New Roman"/>
          <w:sz w:val="24"/>
          <w:szCs w:val="24"/>
        </w:rPr>
        <w:t>50</w:t>
      </w:r>
      <w:r w:rsidR="008E08B1" w:rsidRPr="008C2551">
        <w:rPr>
          <w:rFonts w:ascii="Times New Roman" w:hAnsi="Times New Roman" w:cs="Times New Roman"/>
          <w:sz w:val="24"/>
          <w:szCs w:val="24"/>
        </w:rPr>
        <w:t xml:space="preserve">, </w:t>
      </w:r>
      <w:r w:rsidR="005C66B6">
        <w:rPr>
          <w:rFonts w:ascii="Times New Roman" w:hAnsi="Times New Roman" w:cs="Times New Roman"/>
          <w:sz w:val="24"/>
          <w:szCs w:val="24"/>
          <w:lang w:val="en-US"/>
        </w:rPr>
        <w:t>No.</w:t>
      </w:r>
      <w:r w:rsidR="008E08B1" w:rsidRPr="008C2551">
        <w:rPr>
          <w:rFonts w:ascii="Times New Roman" w:hAnsi="Times New Roman" w:cs="Times New Roman"/>
          <w:sz w:val="24"/>
          <w:szCs w:val="24"/>
        </w:rPr>
        <w:t xml:space="preserve"> 2. С. 276.</w:t>
      </w:r>
    </w:p>
    <w:p w14:paraId="3F68404D" w14:textId="14E34A76" w:rsidR="00FA2338" w:rsidRPr="008C2551" w:rsidRDefault="008E08B1" w:rsidP="00047073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551">
        <w:rPr>
          <w:rFonts w:ascii="Times New Roman" w:hAnsi="Times New Roman" w:cs="Times New Roman"/>
          <w:sz w:val="24"/>
          <w:szCs w:val="24"/>
        </w:rPr>
        <w:t>Васильева А.Б., Бутузов В.Ф. Асимптотические методы в теории сингулярных возмущений. М., 1990.</w:t>
      </w:r>
    </w:p>
    <w:p w14:paraId="504ED0AB" w14:textId="4A152B40" w:rsidR="008E08B1" w:rsidRPr="008C2551" w:rsidRDefault="008E08B1" w:rsidP="00047073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551">
        <w:rPr>
          <w:rFonts w:ascii="Times New Roman" w:hAnsi="Times New Roman" w:cs="Times New Roman"/>
          <w:sz w:val="24"/>
          <w:szCs w:val="24"/>
        </w:rPr>
        <w:t>Васильева А.Б.,</w:t>
      </w:r>
      <w:r w:rsidR="001B13BA" w:rsidRPr="008C2551">
        <w:rPr>
          <w:rFonts w:ascii="Times New Roman" w:hAnsi="Times New Roman" w:cs="Times New Roman"/>
          <w:sz w:val="24"/>
          <w:szCs w:val="24"/>
        </w:rPr>
        <w:t xml:space="preserve"> </w:t>
      </w:r>
      <w:r w:rsidRPr="008C2551">
        <w:rPr>
          <w:rFonts w:ascii="Times New Roman" w:hAnsi="Times New Roman" w:cs="Times New Roman"/>
          <w:sz w:val="24"/>
          <w:szCs w:val="24"/>
        </w:rPr>
        <w:t>Плотников А.А.</w:t>
      </w:r>
      <w:r w:rsidR="001B13BA" w:rsidRPr="008C2551">
        <w:rPr>
          <w:rFonts w:ascii="Times New Roman" w:hAnsi="Times New Roman" w:cs="Times New Roman"/>
          <w:sz w:val="24"/>
          <w:szCs w:val="24"/>
        </w:rPr>
        <w:t xml:space="preserve"> </w:t>
      </w:r>
      <w:r w:rsidRPr="008C2551">
        <w:rPr>
          <w:rFonts w:ascii="Times New Roman" w:hAnsi="Times New Roman" w:cs="Times New Roman"/>
          <w:sz w:val="24"/>
          <w:szCs w:val="24"/>
        </w:rPr>
        <w:t xml:space="preserve">Асимптотическая теория </w:t>
      </w:r>
      <w:proofErr w:type="spellStart"/>
      <w:r w:rsidRPr="008C2551">
        <w:rPr>
          <w:rFonts w:ascii="Times New Roman" w:hAnsi="Times New Roman" w:cs="Times New Roman"/>
          <w:sz w:val="24"/>
          <w:szCs w:val="24"/>
        </w:rPr>
        <w:t>сингулярно</w:t>
      </w:r>
      <w:proofErr w:type="spellEnd"/>
      <w:r w:rsidRPr="008C2551">
        <w:rPr>
          <w:rFonts w:ascii="Times New Roman" w:hAnsi="Times New Roman" w:cs="Times New Roman"/>
          <w:sz w:val="24"/>
          <w:szCs w:val="24"/>
        </w:rPr>
        <w:t xml:space="preserve"> возмущённых задач. М., </w:t>
      </w:r>
      <w:r w:rsidR="001B13BA" w:rsidRPr="008C2551">
        <w:rPr>
          <w:rFonts w:ascii="Times New Roman" w:hAnsi="Times New Roman" w:cs="Times New Roman"/>
          <w:sz w:val="24"/>
          <w:szCs w:val="24"/>
        </w:rPr>
        <w:t>2008</w:t>
      </w:r>
      <w:r w:rsidRPr="008C2551">
        <w:rPr>
          <w:rFonts w:ascii="Times New Roman" w:hAnsi="Times New Roman" w:cs="Times New Roman"/>
          <w:sz w:val="24"/>
          <w:szCs w:val="24"/>
        </w:rPr>
        <w:t>.</w:t>
      </w:r>
    </w:p>
    <w:p w14:paraId="5DBBF002" w14:textId="49CFCA1F" w:rsidR="008E08B1" w:rsidRPr="008C2551" w:rsidRDefault="001B13BA" w:rsidP="00047073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551">
        <w:rPr>
          <w:rStyle w:val="fontstyle01"/>
          <w:rFonts w:ascii="Times New Roman" w:hAnsi="Times New Roman" w:cs="Times New Roman"/>
          <w:sz w:val="24"/>
          <w:szCs w:val="24"/>
        </w:rPr>
        <w:t>Нефедов Н.Н., Левашова Н.Т., Орлов А.О.</w:t>
      </w:r>
      <w:r w:rsidRPr="008C2551">
        <w:rPr>
          <w:rStyle w:val="fontstyle21"/>
          <w:rFonts w:ascii="Times New Roman" w:hAnsi="Times New Roman" w:cs="Times New Roman"/>
        </w:rPr>
        <w:t xml:space="preserve"> </w:t>
      </w:r>
      <w:r w:rsidRPr="008C2551">
        <w:rPr>
          <w:rStyle w:val="fontstyle21"/>
          <w:rFonts w:ascii="Times New Roman" w:hAnsi="Times New Roman" w:cs="Times New Roman"/>
          <w:b w:val="0"/>
          <w:bCs w:val="0"/>
        </w:rPr>
        <w:t>Асимптотическая устойчивость стационарного решения с внутренним переходным слоем задачи реакция–диффузия с разрывным реактивным слагаемым</w:t>
      </w:r>
      <w:r w:rsidR="009F2EA1" w:rsidRPr="008C2551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 xml:space="preserve"> //</w:t>
      </w:r>
      <w:r w:rsidRPr="008C2551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F2EA1" w:rsidRPr="008C2551">
        <w:rPr>
          <w:rStyle w:val="fontstyle01"/>
          <w:rFonts w:ascii="Times New Roman" w:hAnsi="Times New Roman" w:cs="Times New Roman"/>
          <w:sz w:val="24"/>
          <w:szCs w:val="24"/>
        </w:rPr>
        <w:t xml:space="preserve">Вестник </w:t>
      </w:r>
      <w:proofErr w:type="spellStart"/>
      <w:r w:rsidR="009F2EA1" w:rsidRPr="008C2551">
        <w:rPr>
          <w:rStyle w:val="fontstyle01"/>
          <w:rFonts w:ascii="Times New Roman" w:hAnsi="Times New Roman" w:cs="Times New Roman"/>
          <w:sz w:val="24"/>
          <w:szCs w:val="24"/>
        </w:rPr>
        <w:t>Моск</w:t>
      </w:r>
      <w:proofErr w:type="spellEnd"/>
      <w:r w:rsidR="009F2EA1" w:rsidRPr="008C2551">
        <w:rPr>
          <w:rStyle w:val="fontstyle01"/>
          <w:rFonts w:ascii="Times New Roman" w:hAnsi="Times New Roman" w:cs="Times New Roman"/>
          <w:sz w:val="24"/>
          <w:szCs w:val="24"/>
        </w:rPr>
        <w:t>. ун-та,</w:t>
      </w:r>
      <w:r w:rsidRPr="008C2551">
        <w:rPr>
          <w:rStyle w:val="fontstyle01"/>
          <w:rFonts w:ascii="Times New Roman" w:hAnsi="Times New Roman" w:cs="Times New Roman"/>
          <w:sz w:val="24"/>
          <w:szCs w:val="24"/>
        </w:rPr>
        <w:t xml:space="preserve"> Сер</w:t>
      </w:r>
      <w:r w:rsidR="009F2EA1" w:rsidRPr="008C2551">
        <w:rPr>
          <w:rStyle w:val="fontstyle01"/>
          <w:rFonts w:ascii="Times New Roman" w:hAnsi="Times New Roman" w:cs="Times New Roman"/>
          <w:sz w:val="24"/>
          <w:szCs w:val="24"/>
        </w:rPr>
        <w:t>.</w:t>
      </w:r>
      <w:r w:rsidRPr="008C2551">
        <w:rPr>
          <w:rStyle w:val="fontstyle01"/>
          <w:rFonts w:ascii="Times New Roman" w:hAnsi="Times New Roman" w:cs="Times New Roman"/>
          <w:sz w:val="24"/>
          <w:szCs w:val="24"/>
        </w:rPr>
        <w:t xml:space="preserve"> 3.</w:t>
      </w:r>
      <w:r w:rsidR="009F2EA1" w:rsidRPr="008C2551">
        <w:rPr>
          <w:rStyle w:val="fontstyle01"/>
          <w:rFonts w:ascii="Times New Roman" w:hAnsi="Times New Roman" w:cs="Times New Roman"/>
          <w:sz w:val="24"/>
          <w:szCs w:val="24"/>
        </w:rPr>
        <w:t xml:space="preserve"> Физика. Астрономия</w:t>
      </w:r>
      <w:r w:rsidRPr="008C2551">
        <w:rPr>
          <w:rStyle w:val="fontstyle01"/>
          <w:rFonts w:ascii="Times New Roman" w:hAnsi="Times New Roman" w:cs="Times New Roman"/>
          <w:sz w:val="24"/>
          <w:szCs w:val="24"/>
        </w:rPr>
        <w:t>. 2018.</w:t>
      </w:r>
      <w:r w:rsidR="009F2EA1" w:rsidRPr="008C2551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9F2EA1" w:rsidRPr="008C2551">
        <w:rPr>
          <w:rStyle w:val="fontstyle01"/>
          <w:rFonts w:ascii="Times New Roman" w:hAnsi="Times New Roman" w:cs="Times New Roman"/>
          <w:sz w:val="24"/>
          <w:szCs w:val="24"/>
          <w:lang w:val="en-US"/>
        </w:rPr>
        <w:t>No</w:t>
      </w:r>
      <w:r w:rsidR="009F2EA1" w:rsidRPr="008C2551">
        <w:rPr>
          <w:rStyle w:val="fontstyle01"/>
          <w:rFonts w:ascii="Times New Roman" w:hAnsi="Times New Roman" w:cs="Times New Roman"/>
          <w:sz w:val="24"/>
          <w:szCs w:val="24"/>
        </w:rPr>
        <w:t>.</w:t>
      </w:r>
      <w:r w:rsidRPr="008C2551">
        <w:rPr>
          <w:rStyle w:val="fontstyle01"/>
          <w:rFonts w:ascii="Times New Roman" w:hAnsi="Times New Roman" w:cs="Times New Roman"/>
          <w:sz w:val="24"/>
          <w:szCs w:val="24"/>
        </w:rPr>
        <w:t xml:space="preserve"> 6. С. 3–10.</w:t>
      </w:r>
    </w:p>
    <w:sectPr w:rsidR="008E08B1" w:rsidRPr="008C2551" w:rsidSect="008C2551">
      <w:pgSz w:w="11906" w:h="16838"/>
      <w:pgMar w:top="1134" w:right="1361" w:bottom="1259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-Regular">
    <w:altName w:val="Times New Roman"/>
    <w:panose1 w:val="00000000000000000000"/>
    <w:charset w:val="00"/>
    <w:family w:val="roman"/>
    <w:notTrueType/>
    <w:pitch w:val="default"/>
  </w:font>
  <w:font w:name="TimesNewRomanPSMT-Bold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Euclid Symbol">
    <w:altName w:val="Symbol"/>
    <w:charset w:val="02"/>
    <w:family w:val="roman"/>
    <w:pitch w:val="variable"/>
    <w:sig w:usb0="8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A764FB"/>
    <w:multiLevelType w:val="hybridMultilevel"/>
    <w:tmpl w:val="9FD408A6"/>
    <w:lvl w:ilvl="0" w:tplc="0419000F">
      <w:start w:val="1"/>
      <w:numFmt w:val="decimal"/>
      <w:lvlText w:val="%1."/>
      <w:lvlJc w:val="left"/>
      <w:pPr>
        <w:ind w:left="1117" w:hanging="360"/>
      </w:p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" w15:restartNumberingAfterBreak="0">
    <w:nsid w:val="4CF174D8"/>
    <w:multiLevelType w:val="hybridMultilevel"/>
    <w:tmpl w:val="C196173A"/>
    <w:lvl w:ilvl="0" w:tplc="BFA80798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C6B"/>
    <w:rsid w:val="00047073"/>
    <w:rsid w:val="00092631"/>
    <w:rsid w:val="000B356A"/>
    <w:rsid w:val="00111387"/>
    <w:rsid w:val="00135740"/>
    <w:rsid w:val="00182BC7"/>
    <w:rsid w:val="001A5396"/>
    <w:rsid w:val="001B13BA"/>
    <w:rsid w:val="002F10B9"/>
    <w:rsid w:val="00305B14"/>
    <w:rsid w:val="003C12C8"/>
    <w:rsid w:val="003F62E3"/>
    <w:rsid w:val="00430C9F"/>
    <w:rsid w:val="00456825"/>
    <w:rsid w:val="004F1575"/>
    <w:rsid w:val="00526799"/>
    <w:rsid w:val="005B7D18"/>
    <w:rsid w:val="005C66B6"/>
    <w:rsid w:val="006233FF"/>
    <w:rsid w:val="006926B3"/>
    <w:rsid w:val="00751C80"/>
    <w:rsid w:val="008314E4"/>
    <w:rsid w:val="008C2551"/>
    <w:rsid w:val="008E08B1"/>
    <w:rsid w:val="0097244D"/>
    <w:rsid w:val="009C3836"/>
    <w:rsid w:val="009E3E35"/>
    <w:rsid w:val="009F2EA1"/>
    <w:rsid w:val="00A25D6A"/>
    <w:rsid w:val="00AB0F52"/>
    <w:rsid w:val="00B218A7"/>
    <w:rsid w:val="00C802B5"/>
    <w:rsid w:val="00CC340E"/>
    <w:rsid w:val="00D42C07"/>
    <w:rsid w:val="00D649C8"/>
    <w:rsid w:val="00E64C6B"/>
    <w:rsid w:val="00FA2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DA0B6"/>
  <w15:chartTrackingRefBased/>
  <w15:docId w15:val="{D79F5301-309D-4C16-9044-D03D8C3D0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802B5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802B5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D42C07"/>
    <w:pPr>
      <w:ind w:left="720"/>
      <w:contextualSpacing/>
    </w:pPr>
  </w:style>
  <w:style w:type="character" w:customStyle="1" w:styleId="fontstyle01">
    <w:name w:val="fontstyle01"/>
    <w:basedOn w:val="a0"/>
    <w:rsid w:val="001B13BA"/>
    <w:rPr>
      <w:rFonts w:ascii="TimesNewRomanPSMT-Regular" w:hAnsi="TimesNewRomanPSMT-Regular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a0"/>
    <w:rsid w:val="001B13BA"/>
    <w:rPr>
      <w:rFonts w:ascii="TimesNewRomanPSMT-Bold" w:hAnsi="TimesNewRomanPSMT-Bold" w:hint="default"/>
      <w:b/>
      <w:bCs/>
      <w:i w:val="0"/>
      <w:iCs w:val="0"/>
      <w:color w:val="000000"/>
      <w:sz w:val="24"/>
      <w:szCs w:val="24"/>
    </w:rPr>
  </w:style>
  <w:style w:type="character" w:styleId="a6">
    <w:name w:val="Placeholder Text"/>
    <w:basedOn w:val="a0"/>
    <w:uiPriority w:val="99"/>
    <w:semiHidden/>
    <w:rsid w:val="004F157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hunzhuk.ea18@physics.msu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773476-0625-467B-AD58-557F4BF70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1</Pages>
  <Words>405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dcterms:created xsi:type="dcterms:W3CDTF">2021-02-23T09:09:00Z</dcterms:created>
  <dcterms:modified xsi:type="dcterms:W3CDTF">2021-02-24T14:05:00Z</dcterms:modified>
</cp:coreProperties>
</file>