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25264D5F" w:rsidR="00A001B7" w:rsidRPr="004238C2" w:rsidRDefault="00FF797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38C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Оптимизация </w:t>
      </w:r>
      <w:proofErr w:type="spellStart"/>
      <w:r w:rsidRPr="004238C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перовскитного</w:t>
      </w:r>
      <w:proofErr w:type="spellEnd"/>
      <w:r w:rsidRPr="004238C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солнечного элемента</w:t>
      </w:r>
    </w:p>
    <w:p w14:paraId="00000002" w14:textId="31855187" w:rsidR="00A001B7" w:rsidRPr="004238C2" w:rsidRDefault="00FF797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38C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Рожко</w:t>
      </w:r>
      <w:r w:rsidR="00B92B9F" w:rsidRPr="004238C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4238C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А</w:t>
      </w:r>
      <w:r w:rsidR="00B92B9F" w:rsidRPr="004238C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.А.</w:t>
      </w:r>
      <w:bookmarkStart w:id="0" w:name="_GoBack"/>
      <w:bookmarkEnd w:id="0"/>
    </w:p>
    <w:p w14:paraId="00000003" w14:textId="2AD0BC00" w:rsidR="00A001B7" w:rsidRPr="004238C2" w:rsidRDefault="00FF797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38C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Аспирант</w:t>
      </w:r>
      <w:r w:rsidR="00B92B9F" w:rsidRPr="004238C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, </w:t>
      </w:r>
      <w:r w:rsidRPr="004238C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3</w:t>
      </w:r>
      <w:r w:rsidR="00B92B9F" w:rsidRPr="004238C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курс</w:t>
      </w:r>
    </w:p>
    <w:p w14:paraId="00000004" w14:textId="3162EAAB" w:rsidR="00A001B7" w:rsidRPr="004238C2" w:rsidRDefault="00B92B9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38C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FF7971" w:rsidRPr="004238C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Южный федеральный </w:t>
      </w:r>
      <w:r w:rsidRPr="004238C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университет, </w:t>
      </w:r>
    </w:p>
    <w:p w14:paraId="00000005" w14:textId="5D07DB17" w:rsidR="00A001B7" w:rsidRPr="004238C2" w:rsidRDefault="00FF797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38C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Институт нанотехнологий, электроники и приборостроения, Таганрог</w:t>
      </w:r>
      <w:r w:rsidR="00B92B9F" w:rsidRPr="004238C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Россия</w:t>
      </w:r>
    </w:p>
    <w:p w14:paraId="00000008" w14:textId="12078C4B" w:rsidR="00A001B7" w:rsidRPr="004238C2" w:rsidRDefault="00B92B9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38C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E–</w:t>
      </w:r>
      <w:proofErr w:type="spellStart"/>
      <w:r w:rsidRPr="004238C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mail</w:t>
      </w:r>
      <w:proofErr w:type="spellEnd"/>
      <w:r w:rsidRPr="004238C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:</w:t>
      </w:r>
      <w:proofErr w:type="spellStart"/>
      <w:r w:rsidR="00FF7971" w:rsidRPr="004238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drerozhko</w:t>
      </w:r>
      <w:proofErr w:type="spellEnd"/>
      <w:r w:rsidR="00FF7971" w:rsidRPr="004238C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@</w:t>
      </w:r>
      <w:r w:rsidR="00FF7971" w:rsidRPr="004238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="00FF7971" w:rsidRPr="004238C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</w:t>
      </w:r>
      <w:proofErr w:type="spellStart"/>
      <w:r w:rsidR="00FF7971" w:rsidRPr="004238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ru</w:t>
      </w:r>
      <w:proofErr w:type="spellEnd"/>
    </w:p>
    <w:p w14:paraId="03E73DEC" w14:textId="504B74A8" w:rsidR="00100009" w:rsidRPr="004238C2" w:rsidRDefault="006970F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Одним из актуальных вопросов </w:t>
      </w:r>
      <w:r w:rsidR="00C04505"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создании солнечных элементов на основе перовскитов является повышение их эффективности. За последние одиннадцать лет эффективность выросла с 3.8% до 25.2% [1]. Чаще всего можно встретить структуру </w:t>
      </w:r>
      <w:r w:rsidR="00100009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солнечного элемента на основе </w:t>
      </w:r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перовскита</w:t>
      </w:r>
      <w:r w:rsidR="00E844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содержащую</w:t>
      </w:r>
      <w:r w:rsidR="00100009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свинец. </w:t>
      </w:r>
    </w:p>
    <w:p w14:paraId="70D5D28B" w14:textId="79C74445" w:rsidR="002B662D" w:rsidRPr="004238C2" w:rsidRDefault="0010000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В ходе моделирования были получены графики зависимости</w:t>
      </w:r>
      <w:r w:rsidR="00117249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эффективности от толщины. Были промоделированы две структуры солнечного элемента со структурами </w:t>
      </w:r>
      <w:proofErr w:type="spellStart"/>
      <w:r w:rsidRPr="004238C2">
        <w:rPr>
          <w:rStyle w:val="fontstyle01"/>
          <w:sz w:val="24"/>
          <w:szCs w:val="24"/>
          <w:lang w:val="en-US"/>
        </w:rPr>
        <w:t>spiro</w:t>
      </w:r>
      <w:proofErr w:type="spellEnd"/>
      <w:r w:rsidRPr="004238C2">
        <w:rPr>
          <w:rStyle w:val="fontstyle01"/>
          <w:sz w:val="24"/>
          <w:szCs w:val="24"/>
        </w:rPr>
        <w:t>-</w:t>
      </w:r>
      <w:proofErr w:type="spellStart"/>
      <w:r w:rsidRPr="004238C2">
        <w:rPr>
          <w:rStyle w:val="fontstyle01"/>
          <w:sz w:val="24"/>
          <w:szCs w:val="24"/>
          <w:lang w:val="en-US"/>
        </w:rPr>
        <w:t>OMeTAD</w:t>
      </w:r>
      <w:proofErr w:type="spellEnd"/>
      <w:r w:rsidRPr="004238C2">
        <w:rPr>
          <w:rStyle w:val="fontstyle01"/>
          <w:sz w:val="24"/>
          <w:szCs w:val="24"/>
        </w:rPr>
        <w:t>/</w:t>
      </w:r>
      <m:oMath>
        <m:r>
          <m:rPr>
            <m:sty m:val="p"/>
          </m:rPr>
          <w:rPr>
            <w:rStyle w:val="fontstyle01"/>
            <w:rFonts w:ascii="Cambria Math" w:hAnsi="Cambria Math"/>
            <w:sz w:val="24"/>
            <w:szCs w:val="24"/>
          </w:rPr>
          <m:t>C</m:t>
        </m:r>
        <m:sSub>
          <m:sSubPr>
            <m:ctrlPr>
              <w:rPr>
                <w:rStyle w:val="fontstyle01"/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Style w:val="fontstyle01"/>
                <w:rFonts w:ascii="Cambria Math" w:hAnsi="Cambria Math"/>
                <w:sz w:val="24"/>
                <w:szCs w:val="24"/>
              </w:rPr>
              <m:t>H</m:t>
            </m:r>
          </m:e>
          <m:sub>
            <m:r>
              <m:rPr>
                <m:sty m:val="p"/>
              </m:rPr>
              <w:rPr>
                <w:rStyle w:val="fontstyle01"/>
                <w:rFonts w:ascii="Cambria Math" w:hAnsi="Cambria Math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Style w:val="fontstyle01"/>
            <w:rFonts w:ascii="Cambria Math" w:hAnsi="Cambria Math"/>
            <w:sz w:val="24"/>
            <w:szCs w:val="24"/>
          </w:rPr>
          <m:t>N</m:t>
        </m:r>
        <m:sSub>
          <m:sSubPr>
            <m:ctrlPr>
              <w:rPr>
                <w:rStyle w:val="fontstyle01"/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Style w:val="fontstyle01"/>
                <w:rFonts w:ascii="Cambria Math" w:hAnsi="Cambria Math"/>
                <w:sz w:val="24"/>
                <w:szCs w:val="24"/>
              </w:rPr>
              <m:t>H</m:t>
            </m:r>
          </m:e>
          <m:sub>
            <m:r>
              <m:rPr>
                <m:sty m:val="p"/>
              </m:rPr>
              <w:rPr>
                <w:rStyle w:val="fontstyle01"/>
                <w:rFonts w:ascii="Cambria Math" w:hAnsi="Cambria Math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Style w:val="fontstyle01"/>
            <w:rFonts w:ascii="Cambria Math" w:hAnsi="Cambria Math"/>
            <w:sz w:val="24"/>
            <w:szCs w:val="24"/>
            <w:lang w:val="en-US"/>
          </w:rPr>
          <m:t>Pb</m:t>
        </m:r>
        <m:sSub>
          <m:sSubPr>
            <m:ctrlPr>
              <w:rPr>
                <w:rStyle w:val="fontstyle01"/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Style w:val="fontstyle01"/>
                <w:rFonts w:ascii="Cambria Math" w:eastAsiaTheme="minorEastAsia" w:hAnsi="Cambria Math"/>
                <w:sz w:val="24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Style w:val="fontstyle01"/>
                <w:rFonts w:ascii="Cambria Math" w:eastAsiaTheme="minorEastAsia" w:hAnsi="Cambria Math"/>
                <w:sz w:val="24"/>
                <w:szCs w:val="24"/>
              </w:rPr>
              <m:t>3</m:t>
            </m:r>
          </m:sub>
        </m:sSub>
      </m:oMath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ZnO</w:t>
      </w:r>
      <w:proofErr w:type="spellEnd"/>
      <w:r w:rsidR="002B662D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17249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proofErr w:type="spellStart"/>
      <w:r w:rsidR="00117249" w:rsidRPr="004238C2">
        <w:rPr>
          <w:rStyle w:val="fontstyle01"/>
          <w:sz w:val="24"/>
          <w:szCs w:val="24"/>
          <w:lang w:val="en-US"/>
        </w:rPr>
        <w:t>spiro</w:t>
      </w:r>
      <w:proofErr w:type="spellEnd"/>
      <w:r w:rsidR="00117249" w:rsidRPr="004238C2">
        <w:rPr>
          <w:rStyle w:val="fontstyle01"/>
          <w:sz w:val="24"/>
          <w:szCs w:val="24"/>
        </w:rPr>
        <w:t>-</w:t>
      </w:r>
      <w:proofErr w:type="spellStart"/>
      <w:r w:rsidR="00117249" w:rsidRPr="004238C2">
        <w:rPr>
          <w:rStyle w:val="fontstyle01"/>
          <w:sz w:val="24"/>
          <w:szCs w:val="24"/>
          <w:lang w:val="en-US"/>
        </w:rPr>
        <w:t>OMeTAD</w:t>
      </w:r>
      <w:proofErr w:type="spellEnd"/>
      <w:r w:rsidR="00117249" w:rsidRPr="004238C2">
        <w:rPr>
          <w:rStyle w:val="fontstyle01"/>
          <w:sz w:val="24"/>
          <w:szCs w:val="24"/>
        </w:rPr>
        <w:t>/</w:t>
      </w:r>
      <m:oMath>
        <m:r>
          <m:rPr>
            <m:sty m:val="p"/>
          </m:rPr>
          <w:rPr>
            <w:rStyle w:val="fontstyle01"/>
            <w:rFonts w:ascii="Cambria Math" w:hAnsi="Cambria Math"/>
            <w:sz w:val="24"/>
            <w:szCs w:val="24"/>
          </w:rPr>
          <m:t>C</m:t>
        </m:r>
        <m:sSub>
          <m:sSubPr>
            <m:ctrlPr>
              <w:rPr>
                <w:rStyle w:val="fontstyle01"/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Style w:val="fontstyle01"/>
                <w:rFonts w:ascii="Cambria Math" w:hAnsi="Cambria Math"/>
                <w:sz w:val="24"/>
                <w:szCs w:val="24"/>
              </w:rPr>
              <m:t>H</m:t>
            </m:r>
          </m:e>
          <m:sub>
            <m:r>
              <m:rPr>
                <m:sty m:val="p"/>
              </m:rPr>
              <w:rPr>
                <w:rStyle w:val="fontstyle01"/>
                <w:rFonts w:ascii="Cambria Math" w:hAnsi="Cambria Math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Style w:val="fontstyle01"/>
            <w:rFonts w:ascii="Cambria Math" w:hAnsi="Cambria Math"/>
            <w:sz w:val="24"/>
            <w:szCs w:val="24"/>
          </w:rPr>
          <m:t>N</m:t>
        </m:r>
        <m:sSub>
          <m:sSubPr>
            <m:ctrlPr>
              <w:rPr>
                <w:rStyle w:val="fontstyle01"/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Style w:val="fontstyle01"/>
                <w:rFonts w:ascii="Cambria Math" w:hAnsi="Cambria Math"/>
                <w:sz w:val="24"/>
                <w:szCs w:val="24"/>
              </w:rPr>
              <m:t>H</m:t>
            </m:r>
          </m:e>
          <m:sub>
            <m:r>
              <m:rPr>
                <m:sty m:val="p"/>
              </m:rPr>
              <w:rPr>
                <w:rStyle w:val="fontstyle01"/>
                <w:rFonts w:ascii="Cambria Math" w:hAnsi="Cambria Math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Style w:val="fontstyle01"/>
            <w:rFonts w:ascii="Cambria Math" w:hAnsi="Cambria Math"/>
            <w:sz w:val="24"/>
            <w:szCs w:val="24"/>
            <w:lang w:val="en-US"/>
          </w:rPr>
          <m:t>SnO</m:t>
        </m:r>
        <m:sSub>
          <m:sSubPr>
            <m:ctrlPr>
              <w:rPr>
                <w:rStyle w:val="fontstyle01"/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Style w:val="fontstyle01"/>
                <w:rFonts w:ascii="Cambria Math" w:eastAsiaTheme="minorEastAsia" w:hAnsi="Cambria Math"/>
                <w:sz w:val="24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Style w:val="fontstyle01"/>
                <w:rFonts w:ascii="Cambria Math" w:eastAsiaTheme="minorEastAsia" w:hAnsi="Cambria Math"/>
                <w:sz w:val="24"/>
                <w:szCs w:val="24"/>
              </w:rPr>
              <m:t>3</m:t>
            </m:r>
          </m:sub>
        </m:sSub>
      </m:oMath>
      <w:r w:rsidR="00117249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="00117249" w:rsidRPr="004238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ZnO</w:t>
      </w:r>
      <w:proofErr w:type="spellEnd"/>
      <w:r w:rsidR="00117249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6970F8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Как известно</w:t>
      </w:r>
      <w:r w:rsidR="00E8440E" w:rsidRPr="00E8440E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6970F8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свинец является</w:t>
      </w:r>
      <w:r w:rsidR="002B662D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токсичным для человека и окружающей среды [2].</w:t>
      </w:r>
    </w:p>
    <w:p w14:paraId="5EA9CA93" w14:textId="1093447B" w:rsidR="00100009" w:rsidRPr="004238C2" w:rsidRDefault="002B66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Суть исследования заключается в замене свинца на оксид олова.</w:t>
      </w:r>
      <w:r w:rsidR="00117249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Эксперимент проводился </w:t>
      </w:r>
      <w:r w:rsidR="00117249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помощ</w:t>
      </w:r>
      <w:r w:rsidR="00117249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и использования</w:t>
      </w:r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программы </w:t>
      </w:r>
      <w:r w:rsidR="0009328B" w:rsidRPr="004238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SCAPS</w:t>
      </w:r>
      <w:r w:rsidR="003F6D33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[3]</w:t>
      </w:r>
      <w:r w:rsidR="0009328B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9328B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Толщина слоя перовскита менялась от 200 до 700 </w:t>
      </w:r>
      <w:proofErr w:type="spellStart"/>
      <w:r w:rsidR="0009328B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нм</w:t>
      </w:r>
      <w:proofErr w:type="spellEnd"/>
      <w:r w:rsidR="0009328B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шагом 100 </w:t>
      </w:r>
      <w:proofErr w:type="spellStart"/>
      <w:r w:rsidR="0009328B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нм</w:t>
      </w:r>
      <w:proofErr w:type="spellEnd"/>
      <w:r w:rsidR="0009328B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74E43D3" w14:textId="6C92F2D7" w:rsidR="006970F8" w:rsidRPr="004238C2" w:rsidRDefault="0010000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09328B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а рисунке 1 представлены кривые зависимости эффективности от толщины</w:t>
      </w:r>
      <w:r w:rsidR="005B0829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фоточув</w:t>
      </w:r>
      <w:r w:rsidR="00E8440E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5B0829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твительного слоя</w:t>
      </w:r>
      <w:r w:rsidR="0009328B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09" w14:textId="6D11DB40" w:rsidR="00A001B7" w:rsidRPr="004238C2" w:rsidRDefault="00071268" w:rsidP="006970F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38C2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61151465" wp14:editId="0592CBF1">
            <wp:extent cx="3286664" cy="2771277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109" cy="2847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4BED1" w14:textId="697206DE" w:rsidR="0009328B" w:rsidRPr="004238C2" w:rsidRDefault="0009328B" w:rsidP="006970F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Рисунок 1. </w:t>
      </w:r>
      <w:r w:rsidR="00117249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Зависимость КПД от толщины перовскита</w:t>
      </w:r>
      <w:r w:rsidR="00C045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7518F789" w14:textId="77777777" w:rsidR="00071268" w:rsidRPr="004238C2" w:rsidRDefault="00071268" w:rsidP="006970F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D" w14:textId="01147F64" w:rsidR="00A001B7" w:rsidRPr="004238C2" w:rsidRDefault="00475C0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В результате было установлено, что замена в структуре перовскит</w:t>
      </w:r>
      <w:r w:rsidR="00100009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свинца на оксид олова</w:t>
      </w:r>
      <w:r w:rsidR="00100009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приводит</w:t>
      </w:r>
      <w:r w:rsidR="005B0829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только</w:t>
      </w:r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B0829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повышению эффективности, но и к </w:t>
      </w:r>
      <w:r w:rsidR="004238C2"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нетоксичной структуре. </w:t>
      </w:r>
    </w:p>
    <w:p w14:paraId="6F329A32" w14:textId="77777777" w:rsidR="00071268" w:rsidRPr="004238C2" w:rsidRDefault="00071268" w:rsidP="0007126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Hlk65440945"/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</w:rPr>
        <w:t>Исследование выполнено при финансовой поддержке Министерства науки и высшего образования Российской Федерации в рамках государственного задания в области научной деятельности № 0852-2020-0015.</w:t>
      </w:r>
      <w:bookmarkEnd w:id="1"/>
    </w:p>
    <w:p w14:paraId="0000000E" w14:textId="0012E046" w:rsidR="00A001B7" w:rsidRPr="00E8440E" w:rsidRDefault="00B92B9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4238C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14:paraId="0000000F" w14:textId="516BC3D7" w:rsidR="00A001B7" w:rsidRPr="004238C2" w:rsidRDefault="00B92B9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1. </w:t>
      </w:r>
      <w:r w:rsidR="00297F1D" w:rsidRPr="004238C2">
        <w:rPr>
          <w:rFonts w:ascii="Times New Roman" w:hAnsi="Times New Roman" w:cs="Times New Roman"/>
          <w:sz w:val="24"/>
          <w:szCs w:val="24"/>
          <w:lang w:val="en-US"/>
        </w:rPr>
        <w:t>NREL, Best Research-Cell Efficiencies, 2019. http://www.nrel.gov/ncpv/ images/efficiency chart.jpg.</w:t>
      </w:r>
    </w:p>
    <w:p w14:paraId="00000010" w14:textId="4A6E46DD" w:rsidR="00A001B7" w:rsidRPr="004238C2" w:rsidRDefault="00B92B9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2.</w:t>
      </w:r>
      <w:r w:rsidR="002B662D" w:rsidRPr="004238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2B662D" w:rsidRPr="004238C2">
        <w:rPr>
          <w:rFonts w:ascii="Times New Roman" w:hAnsi="Times New Roman" w:cs="Times New Roman"/>
          <w:sz w:val="24"/>
          <w:szCs w:val="24"/>
          <w:lang w:val="en-US"/>
        </w:rPr>
        <w:t xml:space="preserve">P. Umari, E. Mosconi, F. De Angelis, Relativistic GW calculations on </w:t>
      </w:r>
      <m:oMath>
        <m:r>
          <m:rPr>
            <m:sty m:val="p"/>
          </m:rPr>
          <w:rPr>
            <w:rStyle w:val="fontstyle01"/>
            <w:rFonts w:ascii="Cambria Math" w:hAnsi="Cambria Math"/>
            <w:sz w:val="24"/>
            <w:szCs w:val="24"/>
            <w:lang w:val="en-US"/>
          </w:rPr>
          <m:t>C</m:t>
        </m:r>
        <m:sSub>
          <m:sSubPr>
            <m:ctrlPr>
              <w:rPr>
                <w:rStyle w:val="fontstyle01"/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Style w:val="fontstyle01"/>
                <w:rFonts w:ascii="Cambria Math" w:hAnsi="Cambria Math"/>
                <w:sz w:val="24"/>
                <w:szCs w:val="24"/>
                <w:lang w:val="en-US"/>
              </w:rPr>
              <m:t>H</m:t>
            </m:r>
          </m:e>
          <m:sub>
            <m:r>
              <m:rPr>
                <m:sty m:val="p"/>
              </m:rPr>
              <w:rPr>
                <w:rStyle w:val="fontstyle01"/>
                <w:rFonts w:ascii="Cambria Math" w:hAnsi="Cambria Math"/>
                <w:sz w:val="24"/>
                <w:szCs w:val="24"/>
                <w:lang w:val="en-US"/>
              </w:rPr>
              <m:t>3</m:t>
            </m:r>
          </m:sub>
        </m:sSub>
        <m:r>
          <m:rPr>
            <m:sty m:val="p"/>
          </m:rPr>
          <w:rPr>
            <w:rStyle w:val="fontstyle01"/>
            <w:rFonts w:ascii="Cambria Math" w:hAnsi="Cambria Math"/>
            <w:sz w:val="24"/>
            <w:szCs w:val="24"/>
            <w:lang w:val="en-US"/>
          </w:rPr>
          <m:t>N</m:t>
        </m:r>
        <m:sSub>
          <m:sSubPr>
            <m:ctrlPr>
              <w:rPr>
                <w:rStyle w:val="fontstyle01"/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Style w:val="fontstyle01"/>
                <w:rFonts w:ascii="Cambria Math" w:hAnsi="Cambria Math"/>
                <w:sz w:val="24"/>
                <w:szCs w:val="24"/>
                <w:lang w:val="en-US"/>
              </w:rPr>
              <m:t>H</m:t>
            </m:r>
          </m:e>
          <m:sub>
            <m:r>
              <m:rPr>
                <m:sty m:val="p"/>
              </m:rPr>
              <w:rPr>
                <w:rStyle w:val="fontstyle01"/>
                <w:rFonts w:ascii="Cambria Math" w:hAnsi="Cambria Math"/>
                <w:sz w:val="24"/>
                <w:szCs w:val="24"/>
                <w:lang w:val="en-US"/>
              </w:rPr>
              <m:t>3</m:t>
            </m:r>
          </m:sub>
        </m:sSub>
        <m:r>
          <m:rPr>
            <m:sty m:val="p"/>
          </m:rPr>
          <w:rPr>
            <w:rStyle w:val="fontstyle01"/>
            <w:rFonts w:ascii="Cambria Math" w:hAnsi="Cambria Math"/>
            <w:sz w:val="24"/>
            <w:szCs w:val="24"/>
            <w:lang w:val="en-US"/>
          </w:rPr>
          <m:t>Pb</m:t>
        </m:r>
        <m:sSub>
          <m:sSubPr>
            <m:ctrlPr>
              <w:rPr>
                <w:rStyle w:val="fontstyle01"/>
                <w:rFonts w:ascii="Cambria Math" w:eastAsiaTheme="minorEastAsia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Style w:val="fontstyle01"/>
                <w:rFonts w:ascii="Cambria Math" w:eastAsiaTheme="minorEastAsia" w:hAnsi="Cambria Math"/>
                <w:sz w:val="24"/>
                <w:szCs w:val="24"/>
                <w:lang w:val="en-US"/>
              </w:rPr>
              <m:t>I</m:t>
            </m:r>
          </m:e>
          <m:sub>
            <m:r>
              <m:rPr>
                <m:sty m:val="p"/>
              </m:rPr>
              <w:rPr>
                <w:rStyle w:val="fontstyle01"/>
                <w:rFonts w:ascii="Cambria Math" w:eastAsiaTheme="minorEastAsia" w:hAnsi="Cambria Math"/>
                <w:sz w:val="24"/>
                <w:szCs w:val="24"/>
                <w:lang w:val="en-US"/>
              </w:rPr>
              <m:t>3</m:t>
            </m:r>
          </m:sub>
        </m:sSub>
      </m:oMath>
      <w:r w:rsidR="002B662D" w:rsidRPr="004238C2">
        <w:rPr>
          <w:rFonts w:ascii="Times New Roman" w:hAnsi="Times New Roman" w:cs="Times New Roman"/>
          <w:sz w:val="24"/>
          <w:szCs w:val="24"/>
          <w:lang w:val="en-US"/>
        </w:rPr>
        <w:t xml:space="preserve"> and CH3NH3SnI3 perovskites for solar cell applications, Sci. Rep. 4 (2014)4467–4473, https://doi.org/10.1038/srep04467</w:t>
      </w:r>
    </w:p>
    <w:p w14:paraId="5375A7CD" w14:textId="7F55A802" w:rsidR="003F6D33" w:rsidRPr="003F6D33" w:rsidRDefault="00B92B9F" w:rsidP="003F6D3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238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3. </w:t>
      </w:r>
      <w:r w:rsidR="003F6D33" w:rsidRPr="004238C2">
        <w:rPr>
          <w:rStyle w:val="fontstyle01"/>
          <w:sz w:val="24"/>
          <w:szCs w:val="24"/>
          <w:lang w:val="en-US"/>
        </w:rPr>
        <w:t>University of Gent, Dept. Electronics and Information Systems (ELIS</w:t>
      </w:r>
      <w:proofErr w:type="gramStart"/>
      <w:r w:rsidR="003F6D33" w:rsidRPr="004238C2">
        <w:rPr>
          <w:rStyle w:val="fontstyle01"/>
          <w:sz w:val="24"/>
          <w:szCs w:val="24"/>
          <w:lang w:val="en-US"/>
        </w:rPr>
        <w:t>)</w:t>
      </w:r>
      <w:proofErr w:type="gramEnd"/>
      <w:r w:rsidR="003F6D33" w:rsidRPr="004238C2">
        <w:rPr>
          <w:color w:val="000000"/>
          <w:sz w:val="24"/>
          <w:szCs w:val="24"/>
          <w:lang w:val="en-US"/>
        </w:rPr>
        <w:br/>
      </w:r>
      <w:r w:rsidR="003F6D33" w:rsidRPr="004238C2">
        <w:rPr>
          <w:rStyle w:val="fontstyle01"/>
          <w:sz w:val="24"/>
          <w:szCs w:val="24"/>
          <w:lang w:val="en-US"/>
        </w:rPr>
        <w:t>[</w:t>
      </w:r>
      <w:r w:rsidR="003F6D33" w:rsidRPr="004238C2">
        <w:rPr>
          <w:rStyle w:val="fontstyle01"/>
          <w:sz w:val="24"/>
          <w:szCs w:val="24"/>
        </w:rPr>
        <w:t>Электронный</w:t>
      </w:r>
      <w:r w:rsidR="003F6D33" w:rsidRPr="004238C2">
        <w:rPr>
          <w:rStyle w:val="fontstyle01"/>
          <w:sz w:val="24"/>
          <w:szCs w:val="24"/>
          <w:lang w:val="en-US"/>
        </w:rPr>
        <w:t xml:space="preserve"> </w:t>
      </w:r>
      <w:r w:rsidR="003F6D33" w:rsidRPr="004238C2">
        <w:rPr>
          <w:rStyle w:val="fontstyle01"/>
          <w:sz w:val="24"/>
          <w:szCs w:val="24"/>
        </w:rPr>
        <w:t>ресурс</w:t>
      </w:r>
      <w:r w:rsidR="003F6D33" w:rsidRPr="004238C2">
        <w:rPr>
          <w:rStyle w:val="fontstyle01"/>
          <w:sz w:val="24"/>
          <w:szCs w:val="24"/>
          <w:lang w:val="en-US"/>
        </w:rPr>
        <w:t>], 2014. URL: http://scaps.elis.ugent.be/ (</w:t>
      </w:r>
      <w:r w:rsidR="003F6D33" w:rsidRPr="004238C2">
        <w:rPr>
          <w:rStyle w:val="fontstyle01"/>
          <w:sz w:val="24"/>
          <w:szCs w:val="24"/>
        </w:rPr>
        <w:t>Дата</w:t>
      </w:r>
      <w:r w:rsidR="003F6D33" w:rsidRPr="004238C2">
        <w:rPr>
          <w:rStyle w:val="fontstyle01"/>
          <w:sz w:val="24"/>
          <w:szCs w:val="24"/>
          <w:lang w:val="en-US"/>
        </w:rPr>
        <w:t xml:space="preserve"> </w:t>
      </w:r>
      <w:r w:rsidR="003F6D33" w:rsidRPr="004238C2">
        <w:rPr>
          <w:rStyle w:val="fontstyle01"/>
          <w:sz w:val="24"/>
          <w:szCs w:val="24"/>
        </w:rPr>
        <w:t>обращения</w:t>
      </w:r>
      <w:r w:rsidR="003F6D33" w:rsidRPr="004238C2">
        <w:rPr>
          <w:rStyle w:val="fontstyle01"/>
          <w:sz w:val="24"/>
          <w:szCs w:val="24"/>
          <w:lang w:val="en-US"/>
        </w:rPr>
        <w:t>:</w:t>
      </w:r>
      <w:r w:rsidR="003F6D33" w:rsidRPr="004238C2">
        <w:rPr>
          <w:color w:val="000000"/>
          <w:sz w:val="24"/>
          <w:szCs w:val="24"/>
          <w:lang w:val="en-US"/>
        </w:rPr>
        <w:t xml:space="preserve"> </w:t>
      </w:r>
      <w:r w:rsidR="003F6D33" w:rsidRPr="004238C2">
        <w:rPr>
          <w:rStyle w:val="fontstyle01"/>
          <w:sz w:val="24"/>
          <w:szCs w:val="24"/>
          <w:lang w:val="en-US"/>
        </w:rPr>
        <w:t>22.02.2021)</w:t>
      </w:r>
    </w:p>
    <w:p w14:paraId="00000014" w14:textId="229AAC53" w:rsidR="00A001B7" w:rsidRPr="00071268" w:rsidRDefault="00A001B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sectPr w:rsidR="00A001B7" w:rsidRPr="00071268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D3160"/>
    <w:multiLevelType w:val="hybridMultilevel"/>
    <w:tmpl w:val="022C9180"/>
    <w:lvl w:ilvl="0" w:tplc="6ACCA2F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1B7"/>
    <w:rsid w:val="0005297D"/>
    <w:rsid w:val="00071268"/>
    <w:rsid w:val="0009328B"/>
    <w:rsid w:val="00100009"/>
    <w:rsid w:val="00117249"/>
    <w:rsid w:val="0020521E"/>
    <w:rsid w:val="00297F1D"/>
    <w:rsid w:val="002B662D"/>
    <w:rsid w:val="003F6D33"/>
    <w:rsid w:val="004238C2"/>
    <w:rsid w:val="00475C0E"/>
    <w:rsid w:val="005B0829"/>
    <w:rsid w:val="006970F8"/>
    <w:rsid w:val="00A001B7"/>
    <w:rsid w:val="00B92B9F"/>
    <w:rsid w:val="00BF0E01"/>
    <w:rsid w:val="00C04505"/>
    <w:rsid w:val="00C6228D"/>
    <w:rsid w:val="00C62DB4"/>
    <w:rsid w:val="00DA4816"/>
    <w:rsid w:val="00E8440E"/>
    <w:rsid w:val="00FF7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781BA"/>
  <w15:docId w15:val="{145327DD-7890-4093-8DC4-49010F0BD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fontstyle01">
    <w:name w:val="fontstyle01"/>
    <w:basedOn w:val="a0"/>
    <w:rsid w:val="002B662D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5">
    <w:name w:val="List Paragraph"/>
    <w:basedOn w:val="a"/>
    <w:uiPriority w:val="34"/>
    <w:qFormat/>
    <w:rsid w:val="003F6D33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Rozhko</dc:creator>
  <cp:lastModifiedBy>Рожко Андрей Алексеевич</cp:lastModifiedBy>
  <cp:revision>17</cp:revision>
  <dcterms:created xsi:type="dcterms:W3CDTF">2021-02-24T20:31:00Z</dcterms:created>
  <dcterms:modified xsi:type="dcterms:W3CDTF">2021-03-01T09:25:00Z</dcterms:modified>
</cp:coreProperties>
</file>