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1E1" w:rsidRPr="007B2A11" w:rsidRDefault="006271E1" w:rsidP="006271E1">
      <w:pPr>
        <w:jc w:val="center"/>
        <w:rPr>
          <w:rFonts w:ascii="Times New Roman" w:hAnsi="Times New Roman" w:cs="Times New Roman"/>
          <w:b/>
          <w:bCs/>
          <w:sz w:val="24"/>
        </w:rPr>
      </w:pPr>
      <w:r w:rsidRPr="007B2A11">
        <w:rPr>
          <w:rFonts w:ascii="Times New Roman" w:hAnsi="Times New Roman" w:cs="Times New Roman"/>
          <w:b/>
          <w:bCs/>
          <w:sz w:val="24"/>
        </w:rPr>
        <w:t xml:space="preserve">Синтез и оптические свойства </w:t>
      </w:r>
      <w:proofErr w:type="spellStart"/>
      <w:r w:rsidRPr="007B2A11">
        <w:rPr>
          <w:rFonts w:ascii="Times New Roman" w:hAnsi="Times New Roman" w:cs="Times New Roman"/>
          <w:b/>
          <w:bCs/>
          <w:sz w:val="24"/>
        </w:rPr>
        <w:t>нанокристаллического</w:t>
      </w:r>
      <w:proofErr w:type="spellEnd"/>
      <w:r w:rsidRPr="007B2A11">
        <w:rPr>
          <w:rFonts w:ascii="Times New Roman" w:hAnsi="Times New Roman" w:cs="Times New Roman"/>
          <w:b/>
          <w:bCs/>
          <w:sz w:val="24"/>
        </w:rPr>
        <w:t xml:space="preserve"> Cs</w:t>
      </w:r>
      <w:r w:rsidRPr="007B2A11">
        <w:rPr>
          <w:rFonts w:ascii="Times New Roman" w:hAnsi="Times New Roman" w:cs="Times New Roman"/>
          <w:b/>
          <w:bCs/>
          <w:sz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b/>
          <w:bCs/>
          <w:sz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b/>
          <w:bCs/>
          <w:sz w:val="24"/>
          <w:vertAlign w:val="subscript"/>
        </w:rPr>
        <w:t xml:space="preserve">6  </w:t>
      </w:r>
      <w:r w:rsidRPr="007B2A11">
        <w:rPr>
          <w:rFonts w:ascii="Times New Roman" w:hAnsi="Times New Roman" w:cs="Times New Roman"/>
          <w:b/>
          <w:bCs/>
          <w:sz w:val="24"/>
        </w:rPr>
        <w:t>и Cs</w:t>
      </w:r>
      <w:r w:rsidRPr="007B2A11">
        <w:rPr>
          <w:rFonts w:ascii="Times New Roman" w:hAnsi="Times New Roman" w:cs="Times New Roman"/>
          <w:b/>
          <w:bCs/>
          <w:sz w:val="24"/>
          <w:vertAlign w:val="subscript"/>
        </w:rPr>
        <w:t>2</w:t>
      </w:r>
      <w:r w:rsidRPr="007B2A11">
        <w:rPr>
          <w:rFonts w:ascii="Times New Roman" w:hAnsi="Times New Roman" w:cs="Times New Roman"/>
          <w:b/>
          <w:bCs/>
          <w:sz w:val="24"/>
        </w:rPr>
        <w:t>М</w:t>
      </w:r>
      <w:r w:rsidRPr="007B2A11">
        <w:rPr>
          <w:rFonts w:ascii="Times New Roman" w:hAnsi="Times New Roman" w:cs="Times New Roman"/>
          <w:b/>
          <w:bCs/>
          <w:sz w:val="24"/>
          <w:vertAlign w:val="superscript"/>
          <w:lang w:val="en-US"/>
        </w:rPr>
        <w:t>I</w:t>
      </w:r>
      <w:r w:rsidRPr="007B2A11">
        <w:rPr>
          <w:rFonts w:ascii="Times New Roman" w:hAnsi="Times New Roman" w:cs="Times New Roman"/>
          <w:b/>
          <w:bCs/>
          <w:sz w:val="24"/>
        </w:rPr>
        <w:t>М</w:t>
      </w:r>
      <w:r w:rsidRPr="007B2A11">
        <w:rPr>
          <w:rFonts w:ascii="Times New Roman" w:hAnsi="Times New Roman" w:cs="Times New Roman"/>
          <w:b/>
          <w:bCs/>
          <w:sz w:val="24"/>
          <w:vertAlign w:val="superscript"/>
          <w:lang w:val="en-US"/>
        </w:rPr>
        <w:t>III</w:t>
      </w:r>
      <w:r w:rsidRPr="007B2A11">
        <w:rPr>
          <w:rFonts w:ascii="Times New Roman" w:hAnsi="Times New Roman" w:cs="Times New Roman"/>
          <w:b/>
          <w:bCs/>
          <w:sz w:val="24"/>
          <w:lang w:val="en-US"/>
        </w:rPr>
        <w:t>I</w:t>
      </w:r>
      <w:r w:rsidRPr="007B2A11">
        <w:rPr>
          <w:rFonts w:ascii="Times New Roman" w:hAnsi="Times New Roman" w:cs="Times New Roman"/>
          <w:b/>
          <w:bCs/>
          <w:sz w:val="24"/>
          <w:vertAlign w:val="subscript"/>
        </w:rPr>
        <w:t>6</w:t>
      </w:r>
    </w:p>
    <w:p w:rsidR="005963FE" w:rsidRPr="007B2A11" w:rsidRDefault="005963FE" w:rsidP="005963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A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Московский государственный университет имени </w:t>
      </w:r>
      <w:proofErr w:type="spellStart"/>
      <w:r w:rsidRPr="007B2A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М.В.Ломоносова</w:t>
      </w:r>
      <w:proofErr w:type="spellEnd"/>
      <w:r w:rsidRPr="007B2A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 </w:t>
      </w:r>
    </w:p>
    <w:p w:rsidR="005963FE" w:rsidRPr="007B2A11" w:rsidRDefault="005963FE" w:rsidP="005963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7B2A1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Факультет наук о материалах, Москва, Россия</w:t>
      </w:r>
    </w:p>
    <w:p w:rsidR="005963FE" w:rsidRPr="007B2A11" w:rsidRDefault="005963FE" w:rsidP="005963FE">
      <w:pPr>
        <w:jc w:val="center"/>
        <w:rPr>
          <w:rFonts w:ascii="Times New Roman" w:hAnsi="Times New Roman" w:cs="Times New Roman"/>
          <w:lang w:val="en-US"/>
        </w:rPr>
      </w:pPr>
      <w:r w:rsidRPr="007B2A11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E–mail: yahyoev.sh@mail.ru</w:t>
      </w:r>
    </w:p>
    <w:p w:rsidR="007B2A11" w:rsidRPr="007B2A11" w:rsidRDefault="00495A14" w:rsidP="007E579E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На сегодняшний день большой интерес вызывают солнечные батареи на основе соединений/материалов с </w:t>
      </w:r>
      <w:proofErr w:type="spellStart"/>
      <w:r w:rsidRPr="007B2A11">
        <w:rPr>
          <w:rFonts w:ascii="Times New Roman" w:hAnsi="Times New Roman" w:cs="Times New Roman"/>
          <w:sz w:val="24"/>
        </w:rPr>
        <w:t>перовскитоподобной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структурой. По сравнению с кремниевыми солнечными батареями, у них низкая себестоимость и активно развиваются в плане КПД. </w:t>
      </w:r>
    </w:p>
    <w:p w:rsidR="007B2A11" w:rsidRPr="007B2A11" w:rsidRDefault="007B2A11" w:rsidP="007B2A11">
      <w:pPr>
        <w:spacing w:after="0"/>
        <w:ind w:firstLine="426"/>
        <w:jc w:val="both"/>
        <w:rPr>
          <w:rFonts w:ascii="Times New Roman" w:hAnsi="Times New Roman" w:cs="Times New Roman"/>
          <w:sz w:val="20"/>
        </w:rPr>
      </w:pPr>
      <w:r w:rsidRPr="007B2A11">
        <w:rPr>
          <w:rFonts w:ascii="Times New Roman" w:hAnsi="Times New Roman" w:cs="Times New Roman"/>
          <w:sz w:val="24"/>
          <w:szCs w:val="24"/>
        </w:rPr>
        <w:t xml:space="preserve">Анализ литературы показал, что одно из перспективных направлений исследований состава </w:t>
      </w:r>
      <w:r w:rsidRPr="007B2A11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szCs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7B2A11">
        <w:rPr>
          <w:rFonts w:ascii="Times New Roman" w:hAnsi="Times New Roman" w:cs="Times New Roman"/>
          <w:sz w:val="24"/>
          <w:szCs w:val="24"/>
        </w:rPr>
        <w:t xml:space="preserve"> связано с синтезом фазы в </w:t>
      </w:r>
      <w:proofErr w:type="spellStart"/>
      <w:r w:rsidRPr="007B2A11">
        <w:rPr>
          <w:rFonts w:ascii="Times New Roman" w:hAnsi="Times New Roman" w:cs="Times New Roman"/>
          <w:sz w:val="24"/>
          <w:szCs w:val="24"/>
        </w:rPr>
        <w:t>нанокристаллическом</w:t>
      </w:r>
      <w:proofErr w:type="spellEnd"/>
      <w:r w:rsidRPr="007B2A11">
        <w:rPr>
          <w:rFonts w:ascii="Times New Roman" w:hAnsi="Times New Roman" w:cs="Times New Roman"/>
          <w:sz w:val="24"/>
          <w:szCs w:val="24"/>
        </w:rPr>
        <w:t xml:space="preserve"> состоянии, и формирование пленок с использованием </w:t>
      </w:r>
      <w:proofErr w:type="spellStart"/>
      <w:r w:rsidRPr="007B2A11">
        <w:rPr>
          <w:rFonts w:ascii="Times New Roman" w:hAnsi="Times New Roman" w:cs="Times New Roman"/>
          <w:sz w:val="24"/>
          <w:szCs w:val="24"/>
        </w:rPr>
        <w:t>нанокристаллов</w:t>
      </w:r>
      <w:proofErr w:type="spellEnd"/>
      <w:r w:rsidRPr="007B2A11">
        <w:rPr>
          <w:rFonts w:ascii="Times New Roman" w:hAnsi="Times New Roman" w:cs="Times New Roman"/>
          <w:sz w:val="24"/>
          <w:szCs w:val="24"/>
        </w:rPr>
        <w:t xml:space="preserve">. Практическая значимость такого материала обусловлена перспективами применения материала в роли компонента фотодетектора как </w:t>
      </w:r>
      <w:proofErr w:type="spellStart"/>
      <w:r w:rsidRPr="007B2A11">
        <w:rPr>
          <w:rFonts w:ascii="Times New Roman" w:hAnsi="Times New Roman" w:cs="Times New Roman"/>
          <w:sz w:val="24"/>
          <w:szCs w:val="24"/>
        </w:rPr>
        <w:t>светопоглощающего</w:t>
      </w:r>
      <w:proofErr w:type="spellEnd"/>
      <w:r w:rsidRPr="007B2A11">
        <w:rPr>
          <w:rFonts w:ascii="Times New Roman" w:hAnsi="Times New Roman" w:cs="Times New Roman"/>
          <w:sz w:val="24"/>
          <w:szCs w:val="24"/>
        </w:rPr>
        <w:t xml:space="preserve"> и излучающего компонента, </w:t>
      </w:r>
      <w:r w:rsidRPr="007B2A11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B2A11">
        <w:rPr>
          <w:rFonts w:ascii="Times New Roman" w:hAnsi="Times New Roman" w:cs="Times New Roman"/>
          <w:sz w:val="24"/>
          <w:szCs w:val="24"/>
        </w:rPr>
        <w:t xml:space="preserve">-проводящего слоя в составе </w:t>
      </w:r>
      <w:proofErr w:type="spellStart"/>
      <w:r w:rsidRPr="007B2A11">
        <w:rPr>
          <w:rFonts w:ascii="Times New Roman" w:hAnsi="Times New Roman" w:cs="Times New Roman"/>
          <w:sz w:val="24"/>
          <w:szCs w:val="24"/>
        </w:rPr>
        <w:t>фотовольтаического</w:t>
      </w:r>
      <w:proofErr w:type="spellEnd"/>
      <w:r w:rsidRPr="007B2A11">
        <w:rPr>
          <w:rFonts w:ascii="Times New Roman" w:hAnsi="Times New Roman" w:cs="Times New Roman"/>
          <w:sz w:val="24"/>
          <w:szCs w:val="24"/>
        </w:rPr>
        <w:t xml:space="preserve"> или оптоэлектронного устройства. </w:t>
      </w:r>
    </w:p>
    <w:p w:rsidR="006271E1" w:rsidRPr="007B2A11" w:rsidRDefault="00495A14" w:rsidP="007E579E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Интересным направлением является изучение соединений </w:t>
      </w:r>
      <w:r w:rsidRPr="007B2A11">
        <w:rPr>
          <w:rFonts w:ascii="Times New Roman" w:hAnsi="Times New Roman" w:cs="Times New Roman"/>
          <w:sz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vertAlign w:val="subscript"/>
        </w:rPr>
        <w:t>6</w:t>
      </w:r>
      <w:r w:rsidRPr="007B2A11">
        <w:rPr>
          <w:rFonts w:ascii="Times New Roman" w:hAnsi="Times New Roman" w:cs="Times New Roman"/>
          <w:sz w:val="24"/>
        </w:rPr>
        <w:t xml:space="preserve"> и </w:t>
      </w:r>
      <w:r w:rsidRPr="007B2A11">
        <w:rPr>
          <w:rFonts w:ascii="Times New Roman" w:hAnsi="Times New Roman" w:cs="Times New Roman"/>
          <w:sz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vertAlign w:val="subscript"/>
        </w:rPr>
        <w:t>3</w:t>
      </w:r>
      <w:proofErr w:type="spellStart"/>
      <w:r w:rsidRPr="007B2A11">
        <w:rPr>
          <w:rFonts w:ascii="Times New Roman" w:hAnsi="Times New Roman" w:cs="Times New Roman"/>
          <w:sz w:val="24"/>
          <w:lang w:val="en-US"/>
        </w:rPr>
        <w:t>Sb</w:t>
      </w:r>
      <w:proofErr w:type="spellEnd"/>
      <w:r w:rsidRPr="007B2A11">
        <w:rPr>
          <w:rFonts w:ascii="Times New Roman" w:hAnsi="Times New Roman" w:cs="Times New Roman"/>
          <w:sz w:val="24"/>
          <w:vertAlign w:val="subscript"/>
        </w:rPr>
        <w:t>2</w:t>
      </w:r>
      <w:r w:rsidRPr="007B2A11">
        <w:rPr>
          <w:rFonts w:ascii="Times New Roman" w:hAnsi="Times New Roman" w:cs="Times New Roman"/>
          <w:sz w:val="24"/>
          <w:lang w:val="en-US"/>
        </w:rPr>
        <w:t>I</w:t>
      </w:r>
      <w:r w:rsidRPr="007B2A11">
        <w:rPr>
          <w:rFonts w:ascii="Times New Roman" w:hAnsi="Times New Roman" w:cs="Times New Roman"/>
          <w:sz w:val="24"/>
          <w:vertAlign w:val="subscript"/>
        </w:rPr>
        <w:t>9,</w:t>
      </w:r>
      <w:r w:rsidRPr="007B2A11">
        <w:rPr>
          <w:rFonts w:ascii="Times New Roman" w:hAnsi="Times New Roman" w:cs="Times New Roman"/>
          <w:sz w:val="24"/>
        </w:rPr>
        <w:t xml:space="preserve"> так как у них хорошие оптоэлектронные свойства и наибольшая устойчивость к окружающей  среде, по сравнению с перовскитами на основе свинца и перовскиты с органическими катионами.</w:t>
      </w:r>
      <w:r w:rsidR="006271E1" w:rsidRPr="007B2A11">
        <w:rPr>
          <w:rFonts w:ascii="Times New Roman" w:hAnsi="Times New Roman" w:cs="Times New Roman"/>
          <w:sz w:val="24"/>
        </w:rPr>
        <w:t xml:space="preserve"> </w:t>
      </w:r>
    </w:p>
    <w:p w:rsidR="00462FA2" w:rsidRPr="007B2A11" w:rsidRDefault="006271E1" w:rsidP="00462FA2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 w:rsidRPr="007B2A11">
        <w:rPr>
          <w:rFonts w:ascii="Times New Roman" w:hAnsi="Times New Roman" w:cs="Times New Roman"/>
          <w:sz w:val="24"/>
          <w:szCs w:val="24"/>
        </w:rPr>
        <w:t>Иодостаннат</w:t>
      </w:r>
      <w:proofErr w:type="spellEnd"/>
      <w:r w:rsidRPr="007B2A11">
        <w:rPr>
          <w:rFonts w:ascii="Times New Roman" w:hAnsi="Times New Roman" w:cs="Times New Roman"/>
          <w:sz w:val="24"/>
          <w:szCs w:val="24"/>
        </w:rPr>
        <w:t xml:space="preserve"> (</w:t>
      </w:r>
      <w:r w:rsidRPr="007B2A1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7B2A11">
        <w:rPr>
          <w:rFonts w:ascii="Times New Roman" w:hAnsi="Times New Roman" w:cs="Times New Roman"/>
          <w:sz w:val="24"/>
          <w:szCs w:val="24"/>
        </w:rPr>
        <w:t xml:space="preserve">) цезия </w:t>
      </w:r>
      <w:r w:rsidRPr="007B2A11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szCs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7B2A11">
        <w:rPr>
          <w:rFonts w:ascii="Times New Roman" w:hAnsi="Times New Roman" w:cs="Times New Roman"/>
          <w:sz w:val="24"/>
          <w:szCs w:val="24"/>
        </w:rPr>
        <w:t xml:space="preserve"> имеет высоко-симметричную кубическую структуру и </w:t>
      </w:r>
      <w:proofErr w:type="spellStart"/>
      <w:r w:rsidRPr="007B2A11">
        <w:rPr>
          <w:rFonts w:ascii="Times New Roman" w:eastAsiaTheme="minorEastAsia" w:hAnsi="Times New Roman" w:cs="Times New Roman"/>
          <w:sz w:val="24"/>
          <w:szCs w:val="24"/>
        </w:rPr>
        <w:t>изоструктурен</w:t>
      </w:r>
      <w:proofErr w:type="spellEnd"/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K</w:t>
      </w:r>
      <w:r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proofErr w:type="spellStart"/>
      <w:r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PtCl</w:t>
      </w:r>
      <w:proofErr w:type="spellEnd"/>
      <w:r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6</w:t>
      </w:r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. Соединение имеет структуру </w:t>
      </w:r>
      <w:proofErr w:type="spellStart"/>
      <w:r w:rsidRPr="007B2A11">
        <w:rPr>
          <w:rFonts w:ascii="Times New Roman" w:eastAsiaTheme="minorEastAsia" w:hAnsi="Times New Roman" w:cs="Times New Roman"/>
          <w:sz w:val="24"/>
          <w:szCs w:val="24"/>
        </w:rPr>
        <w:t>антифлюорита</w:t>
      </w:r>
      <w:proofErr w:type="spellEnd"/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, является молекулярной солью и содержит скорее </w:t>
      </w:r>
      <m:oMath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Sn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+4</m:t>
            </m:r>
          </m:sup>
        </m:sSup>
      </m:oMath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чем </w:t>
      </w:r>
      <m:oMath>
        <m:sSup>
          <m:sSup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Sn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+2</m:t>
            </m:r>
          </m:sup>
        </m:sSup>
      </m:oMath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как в структуре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CsSn</m:t>
        </m:r>
        <m:sSub>
          <m:sSub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b>
        </m:sSub>
      </m:oMath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. Это объясняет окислительную стабильность материала. </w:t>
      </w:r>
      <w:proofErr w:type="spellStart"/>
      <w:r w:rsidR="007E579E" w:rsidRPr="007B2A11">
        <w:rPr>
          <w:rFonts w:ascii="Times New Roman" w:hAnsi="Times New Roman" w:cs="Times New Roman"/>
          <w:sz w:val="24"/>
          <w:szCs w:val="24"/>
        </w:rPr>
        <w:t>Иодостаннат</w:t>
      </w:r>
      <w:proofErr w:type="spellEnd"/>
      <w:r w:rsidR="007E579E" w:rsidRPr="007B2A11">
        <w:rPr>
          <w:rFonts w:ascii="Times New Roman" w:hAnsi="Times New Roman" w:cs="Times New Roman"/>
          <w:sz w:val="24"/>
          <w:szCs w:val="24"/>
        </w:rPr>
        <w:t xml:space="preserve"> (</w:t>
      </w:r>
      <w:r w:rsidR="007E579E" w:rsidRPr="007B2A11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7E579E" w:rsidRPr="007B2A11">
        <w:rPr>
          <w:rFonts w:ascii="Times New Roman" w:hAnsi="Times New Roman" w:cs="Times New Roman"/>
          <w:sz w:val="24"/>
          <w:szCs w:val="24"/>
        </w:rPr>
        <w:t xml:space="preserve">) цезия </w:t>
      </w:r>
      <w:r w:rsidR="007E579E" w:rsidRPr="007B2A11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="007E579E" w:rsidRPr="007B2A1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proofErr w:type="spellStart"/>
      <w:r w:rsidR="007E579E" w:rsidRPr="007B2A11">
        <w:rPr>
          <w:rFonts w:ascii="Times New Roman" w:hAnsi="Times New Roman" w:cs="Times New Roman"/>
          <w:sz w:val="24"/>
          <w:szCs w:val="24"/>
          <w:lang w:val="en-US"/>
        </w:rPr>
        <w:t>SnI</w:t>
      </w:r>
      <w:proofErr w:type="spellEnd"/>
      <w:r w:rsidR="007E579E" w:rsidRPr="007B2A11">
        <w:rPr>
          <w:rFonts w:ascii="Times New Roman" w:hAnsi="Times New Roman" w:cs="Times New Roman"/>
          <w:sz w:val="24"/>
          <w:szCs w:val="24"/>
          <w:vertAlign w:val="subscript"/>
        </w:rPr>
        <w:t xml:space="preserve">6 </w:t>
      </w:r>
      <w:r w:rsidR="007E579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является прямозонным </w:t>
      </w:r>
      <w:proofErr w:type="gramStart"/>
      <w:r w:rsidR="007E579E" w:rsidRPr="007B2A11">
        <w:rPr>
          <w:rFonts w:ascii="Times New Roman" w:eastAsiaTheme="minorEastAsia" w:hAnsi="Times New Roman" w:cs="Times New Roman"/>
          <w:sz w:val="24"/>
          <w:szCs w:val="24"/>
        </w:rPr>
        <w:t>полупроводником</w:t>
      </w:r>
      <w:proofErr w:type="gramEnd"/>
      <w:r w:rsidR="007E579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и энергия запрещенной зоны у этого материала составляет </w:t>
      </w:r>
      <w:r w:rsidR="007B2A11" w:rsidRPr="007B2A11">
        <w:rPr>
          <w:rFonts w:ascii="Times New Roman" w:eastAsiaTheme="minorEastAsia" w:hAnsi="Times New Roman" w:cs="Times New Roman"/>
          <w:sz w:val="24"/>
          <w:szCs w:val="24"/>
        </w:rPr>
        <w:t>~</w:t>
      </w:r>
      <w:r w:rsidR="007E579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1,6 </w:t>
      </w:r>
      <w:proofErr w:type="spellStart"/>
      <w:r w:rsidR="007E579E"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eV</w:t>
      </w:r>
      <w:proofErr w:type="spellEnd"/>
      <w:r w:rsidR="007E579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5963FE" w:rsidRPr="007B2A11" w:rsidRDefault="00F005FF" w:rsidP="00F005FF">
      <w:pPr>
        <w:spacing w:after="0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7B2A11">
        <w:rPr>
          <w:rFonts w:ascii="Times New Roman" w:eastAsiaTheme="minorEastAsia" w:hAnsi="Times New Roman" w:cs="Times New Roman"/>
          <w:sz w:val="24"/>
          <w:szCs w:val="24"/>
        </w:rPr>
        <w:t>Целью данной работы было и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зучение оптоэлектронных свойств составов 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Cs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proofErr w:type="spellStart"/>
      <w:r w:rsidR="005963FE"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SnI</w:t>
      </w:r>
      <w:proofErr w:type="spellEnd"/>
      <w:r w:rsidR="005963FE"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6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и 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Cs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2</w:t>
      </w:r>
      <w:proofErr w:type="spellStart"/>
      <w:r w:rsidR="005963FE" w:rsidRPr="007B2A11">
        <w:rPr>
          <w:rFonts w:ascii="Times New Roman" w:eastAsiaTheme="minorEastAsia" w:hAnsi="Times New Roman" w:cs="Times New Roman"/>
          <w:sz w:val="24"/>
          <w:szCs w:val="24"/>
          <w:lang w:val="en-US"/>
        </w:rPr>
        <w:t>CuSbI</w:t>
      </w:r>
      <w:proofErr w:type="spellEnd"/>
      <w:r w:rsidR="005963FE" w:rsidRPr="007B2A11">
        <w:rPr>
          <w:rFonts w:ascii="Times New Roman" w:eastAsiaTheme="minorEastAsia" w:hAnsi="Times New Roman" w:cs="Times New Roman"/>
          <w:sz w:val="24"/>
          <w:szCs w:val="24"/>
          <w:vertAlign w:val="subscript"/>
        </w:rPr>
        <w:t>6</w:t>
      </w:r>
      <w:r w:rsidR="005963F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в </w:t>
      </w:r>
      <w:proofErr w:type="spellStart"/>
      <w:r w:rsidR="005963FE" w:rsidRPr="007B2A11">
        <w:rPr>
          <w:rFonts w:ascii="Times New Roman" w:eastAsiaTheme="minorEastAsia" w:hAnsi="Times New Roman" w:cs="Times New Roman"/>
          <w:sz w:val="24"/>
          <w:szCs w:val="24"/>
        </w:rPr>
        <w:t>нанокристаллическом</w:t>
      </w:r>
      <w:proofErr w:type="spellEnd"/>
      <w:r w:rsidR="005963FE"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состоянии.</w:t>
      </w:r>
    </w:p>
    <w:p w:rsidR="00F005FF" w:rsidRPr="007B2A11" w:rsidRDefault="00462FA2" w:rsidP="00F005FF">
      <w:pPr>
        <w:spacing w:after="0"/>
        <w:ind w:firstLine="426"/>
        <w:jc w:val="both"/>
        <w:rPr>
          <w:rFonts w:ascii="Times New Roman" w:hAnsi="Times New Roman" w:cs="Times New Roman"/>
          <w:sz w:val="24"/>
        </w:rPr>
      </w:pPr>
      <w:proofErr w:type="gramStart"/>
      <w:r w:rsidRPr="007B2A11">
        <w:rPr>
          <w:rFonts w:ascii="Times New Roman" w:eastAsiaTheme="minorEastAsia" w:hAnsi="Times New Roman" w:cs="Times New Roman"/>
          <w:sz w:val="24"/>
          <w:szCs w:val="24"/>
        </w:rPr>
        <w:t>Для</w:t>
      </w:r>
      <w:proofErr w:type="gramEnd"/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Pr="007B2A11">
        <w:rPr>
          <w:rFonts w:ascii="Times New Roman" w:eastAsiaTheme="minorEastAsia" w:hAnsi="Times New Roman" w:cs="Times New Roman"/>
          <w:sz w:val="24"/>
          <w:szCs w:val="24"/>
        </w:rPr>
        <w:t>получение</w:t>
      </w:r>
      <w:proofErr w:type="gramEnd"/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7B2A11">
        <w:rPr>
          <w:rFonts w:ascii="Times New Roman" w:eastAsiaTheme="minorEastAsia" w:hAnsi="Times New Roman" w:cs="Times New Roman"/>
          <w:sz w:val="24"/>
          <w:szCs w:val="24"/>
        </w:rPr>
        <w:t>нанокристаллов</w:t>
      </w:r>
      <w:proofErr w:type="spellEnd"/>
      <w:r w:rsidRPr="007B2A1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B2A11">
        <w:rPr>
          <w:rFonts w:ascii="Times New Roman" w:hAnsi="Times New Roman" w:cs="Times New Roman"/>
          <w:sz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vertAlign w:val="subscript"/>
        </w:rPr>
        <w:t>6</w:t>
      </w:r>
      <w:r w:rsidRPr="007B2A11">
        <w:rPr>
          <w:rFonts w:ascii="Times New Roman" w:hAnsi="Times New Roman" w:cs="Times New Roman"/>
          <w:sz w:val="24"/>
        </w:rPr>
        <w:t xml:space="preserve">, были синтезированы необходимые </w:t>
      </w:r>
      <w:proofErr w:type="spellStart"/>
      <w:r w:rsidRPr="007B2A11">
        <w:rPr>
          <w:rFonts w:ascii="Times New Roman" w:hAnsi="Times New Roman" w:cs="Times New Roman"/>
          <w:sz w:val="24"/>
        </w:rPr>
        <w:t>прекурсори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7B2A11">
        <w:rPr>
          <w:rFonts w:ascii="Times New Roman" w:hAnsi="Times New Roman" w:cs="Times New Roman"/>
          <w:sz w:val="24"/>
        </w:rPr>
        <w:t>олеата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цезия и йодида олова. </w:t>
      </w:r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при проведении экспериментов, в работе использовались органические </w:t>
      </w:r>
      <w:proofErr w:type="gramStart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растворители</w:t>
      </w:r>
      <w:proofErr w:type="gramEnd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как </w:t>
      </w:r>
      <w:proofErr w:type="spellStart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октадецен</w:t>
      </w:r>
      <w:proofErr w:type="spellEnd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олеиламин</w:t>
      </w:r>
      <w:proofErr w:type="spellEnd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олеиновая кислота и толуол. </w:t>
      </w:r>
      <w:proofErr w:type="gramStart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</w:t>
      </w:r>
      <w:proofErr w:type="gramEnd"/>
      <w:r w:rsidR="00AC6648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005FF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прекурсори</w:t>
      </w:r>
      <w:proofErr w:type="spellEnd"/>
      <w:r w:rsidR="00F005FF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F005FF" w:rsidRPr="007B2A1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нанокристаллов</w:t>
      </w:r>
      <w:proofErr w:type="spellEnd"/>
      <w:r w:rsidR="00F005FF" w:rsidRPr="007B2A11">
        <w:rPr>
          <w:rFonts w:ascii="Times New Roman" w:hAnsi="Times New Roman" w:cs="Times New Roman"/>
          <w:sz w:val="24"/>
        </w:rPr>
        <w:t xml:space="preserve"> </w:t>
      </w:r>
      <w:r w:rsidR="00AC6648" w:rsidRPr="007B2A11">
        <w:rPr>
          <w:rFonts w:ascii="Times New Roman" w:hAnsi="Times New Roman" w:cs="Times New Roman"/>
          <w:sz w:val="24"/>
          <w:lang w:val="en-US"/>
        </w:rPr>
        <w:t>Cs</w:t>
      </w:r>
      <w:r w:rsidR="00AC6648" w:rsidRPr="007B2A11">
        <w:rPr>
          <w:rFonts w:ascii="Times New Roman" w:hAnsi="Times New Roman" w:cs="Times New Roman"/>
          <w:sz w:val="24"/>
          <w:vertAlign w:val="subscript"/>
        </w:rPr>
        <w:t>2</w:t>
      </w:r>
      <w:proofErr w:type="spellStart"/>
      <w:r w:rsidR="00AC6648" w:rsidRPr="007B2A11">
        <w:rPr>
          <w:rFonts w:ascii="Times New Roman" w:hAnsi="Times New Roman" w:cs="Times New Roman"/>
          <w:sz w:val="24"/>
          <w:lang w:val="en-US"/>
        </w:rPr>
        <w:t>SnI</w:t>
      </w:r>
      <w:proofErr w:type="spellEnd"/>
      <w:r w:rsidR="00AC6648" w:rsidRPr="007B2A11">
        <w:rPr>
          <w:rFonts w:ascii="Times New Roman" w:hAnsi="Times New Roman" w:cs="Times New Roman"/>
          <w:sz w:val="24"/>
          <w:vertAlign w:val="subscript"/>
        </w:rPr>
        <w:t>6</w:t>
      </w:r>
      <w:r w:rsidR="00AC6648" w:rsidRPr="007B2A11">
        <w:rPr>
          <w:rFonts w:ascii="Times New Roman" w:hAnsi="Times New Roman" w:cs="Times New Roman"/>
          <w:sz w:val="24"/>
        </w:rPr>
        <w:t xml:space="preserve"> исследовали методами РФА, СДО, РЭМ и ДРС.</w:t>
      </w:r>
      <w:r w:rsidR="00992597" w:rsidRPr="007B2A11">
        <w:rPr>
          <w:rFonts w:ascii="Times New Roman" w:hAnsi="Times New Roman" w:cs="Times New Roman"/>
          <w:sz w:val="24"/>
        </w:rPr>
        <w:t xml:space="preserve"> </w:t>
      </w:r>
    </w:p>
    <w:p w:rsidR="00B91D48" w:rsidRPr="007B2A11" w:rsidRDefault="008130E4" w:rsidP="00F005F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Показано, что синтез </w:t>
      </w:r>
      <w:proofErr w:type="spellStart"/>
      <w:r w:rsidRPr="007B2A11">
        <w:rPr>
          <w:rFonts w:ascii="Times New Roman" w:hAnsi="Times New Roman" w:cs="Times New Roman"/>
          <w:sz w:val="24"/>
        </w:rPr>
        <w:t>олеата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цезия требует проведения синтеза при более низких температурах (Т=120°С) для </w:t>
      </w:r>
      <w:proofErr w:type="spellStart"/>
      <w:r w:rsidRPr="007B2A11">
        <w:rPr>
          <w:rFonts w:ascii="Times New Roman" w:hAnsi="Times New Roman" w:cs="Times New Roman"/>
          <w:sz w:val="24"/>
        </w:rPr>
        <w:t>избежания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термического разложения компонентов раствора (Т=160°С). </w:t>
      </w:r>
    </w:p>
    <w:p w:rsidR="00B91D48" w:rsidRPr="007B2A11" w:rsidRDefault="008130E4" w:rsidP="00F005F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Получен коллоидный раствор предполагаемого состава </w:t>
      </w:r>
      <w:proofErr w:type="spellStart"/>
      <w:r w:rsidRPr="007B2A11">
        <w:rPr>
          <w:rFonts w:ascii="Times New Roman" w:hAnsi="Times New Roman" w:cs="Times New Roman"/>
          <w:sz w:val="24"/>
        </w:rPr>
        <w:t>нанокристаллического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продукта </w:t>
      </w:r>
      <w:r w:rsidRPr="007B2A11">
        <w:rPr>
          <w:rFonts w:ascii="Times New Roman" w:hAnsi="Times New Roman" w:cs="Times New Roman"/>
          <w:sz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vertAlign w:val="subscript"/>
        </w:rPr>
        <w:t xml:space="preserve">6. </w:t>
      </w:r>
      <w:r w:rsidRPr="007B2A11">
        <w:rPr>
          <w:rFonts w:ascii="Times New Roman" w:hAnsi="Times New Roman" w:cs="Times New Roman"/>
          <w:sz w:val="24"/>
        </w:rPr>
        <w:t xml:space="preserve"> Анализ фазового состава пленок, полученных высушиванием раствора при</w:t>
      </w:r>
      <w:proofErr w:type="gramStart"/>
      <w:r w:rsidRPr="007B2A11">
        <w:rPr>
          <w:rFonts w:ascii="Times New Roman" w:hAnsi="Times New Roman" w:cs="Times New Roman"/>
          <w:sz w:val="24"/>
        </w:rPr>
        <w:t xml:space="preserve"> Т</w:t>
      </w:r>
      <w:proofErr w:type="gramEnd"/>
      <w:r w:rsidRPr="007B2A11">
        <w:rPr>
          <w:rFonts w:ascii="Times New Roman" w:hAnsi="Times New Roman" w:cs="Times New Roman"/>
          <w:sz w:val="24"/>
        </w:rPr>
        <w:t xml:space="preserve">~200°С на воздухе соответствует </w:t>
      </w:r>
      <w:proofErr w:type="spellStart"/>
      <w:r w:rsidRPr="007B2A11">
        <w:rPr>
          <w:rFonts w:ascii="Times New Roman" w:hAnsi="Times New Roman" w:cs="Times New Roman"/>
          <w:sz w:val="24"/>
        </w:rPr>
        <w:t>рентгеноаморфному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продукту. </w:t>
      </w:r>
      <w:r w:rsidRPr="007B2A11">
        <w:rPr>
          <w:rFonts w:ascii="Times New Roman" w:hAnsi="Times New Roman" w:cs="Times New Roman"/>
          <w:sz w:val="24"/>
          <w:vertAlign w:val="subscript"/>
        </w:rPr>
        <w:t xml:space="preserve"> </w:t>
      </w:r>
    </w:p>
    <w:p w:rsidR="00B91D48" w:rsidRPr="007B2A11" w:rsidRDefault="008130E4" w:rsidP="00F005F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Результаты СДО показали, что </w:t>
      </w:r>
      <w:proofErr w:type="spellStart"/>
      <w:r w:rsidRPr="007B2A11">
        <w:rPr>
          <w:rFonts w:ascii="Times New Roman" w:hAnsi="Times New Roman" w:cs="Times New Roman"/>
          <w:sz w:val="24"/>
        </w:rPr>
        <w:t>наночастицы</w:t>
      </w:r>
      <w:proofErr w:type="spellEnd"/>
      <w:r w:rsidRPr="007B2A11">
        <w:rPr>
          <w:rFonts w:ascii="Times New Roman" w:hAnsi="Times New Roman" w:cs="Times New Roman"/>
          <w:sz w:val="24"/>
        </w:rPr>
        <w:t xml:space="preserve"> </w:t>
      </w:r>
      <w:r w:rsidRPr="007B2A11">
        <w:rPr>
          <w:rFonts w:ascii="Times New Roman" w:hAnsi="Times New Roman" w:cs="Times New Roman"/>
          <w:sz w:val="24"/>
          <w:lang w:val="en-US"/>
        </w:rPr>
        <w:t>Cs</w:t>
      </w:r>
      <w:r w:rsidRPr="007B2A11">
        <w:rPr>
          <w:rFonts w:ascii="Times New Roman" w:hAnsi="Times New Roman" w:cs="Times New Roman"/>
          <w:sz w:val="24"/>
          <w:vertAlign w:val="subscript"/>
        </w:rPr>
        <w:t>2</w:t>
      </w:r>
      <w:proofErr w:type="spellStart"/>
      <w:r w:rsidRPr="007B2A11">
        <w:rPr>
          <w:rFonts w:ascii="Times New Roman" w:hAnsi="Times New Roman" w:cs="Times New Roman"/>
          <w:sz w:val="24"/>
          <w:lang w:val="en-US"/>
        </w:rPr>
        <w:t>SnI</w:t>
      </w:r>
      <w:proofErr w:type="spellEnd"/>
      <w:r w:rsidRPr="007B2A11">
        <w:rPr>
          <w:rFonts w:ascii="Times New Roman" w:hAnsi="Times New Roman" w:cs="Times New Roman"/>
          <w:sz w:val="24"/>
          <w:vertAlign w:val="subscript"/>
        </w:rPr>
        <w:t xml:space="preserve">6  </w:t>
      </w:r>
      <w:r w:rsidRPr="007B2A11">
        <w:rPr>
          <w:rFonts w:ascii="Times New Roman" w:hAnsi="Times New Roman" w:cs="Times New Roman"/>
          <w:sz w:val="24"/>
        </w:rPr>
        <w:t xml:space="preserve">хорошо поглощают свет в красной области спектра. </w:t>
      </w:r>
    </w:p>
    <w:p w:rsidR="00B91D48" w:rsidRPr="007B2A11" w:rsidRDefault="008130E4" w:rsidP="00F005FF">
      <w:pPr>
        <w:spacing w:after="0"/>
        <w:ind w:firstLine="360"/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t xml:space="preserve"> </w:t>
      </w:r>
      <w:r w:rsidR="006271E1" w:rsidRPr="007B2A11">
        <w:rPr>
          <w:rFonts w:ascii="Times New Roman" w:hAnsi="Times New Roman" w:cs="Times New Roman"/>
          <w:sz w:val="24"/>
        </w:rPr>
        <w:t xml:space="preserve"> </w:t>
      </w:r>
    </w:p>
    <w:p w:rsidR="006948B7" w:rsidRDefault="006948B7" w:rsidP="006948B7">
      <w:pPr>
        <w:shd w:val="clear" w:color="auto" w:fill="FFFFFF"/>
        <w:spacing w:after="0"/>
        <w:ind w:firstLine="39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Работа поддержана Российским фондом фундаментальных исследований (грант № 19-03-00849).</w:t>
      </w:r>
    </w:p>
    <w:p w:rsidR="00495A14" w:rsidRPr="007B2A11" w:rsidRDefault="00495A14" w:rsidP="006271E1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6271E1" w:rsidRPr="007B2A11" w:rsidRDefault="006271E1" w:rsidP="006271E1">
      <w:pPr>
        <w:jc w:val="both"/>
        <w:rPr>
          <w:rFonts w:ascii="Times New Roman" w:hAnsi="Times New Roman" w:cs="Times New Roman"/>
          <w:sz w:val="24"/>
        </w:rPr>
      </w:pPr>
    </w:p>
    <w:p w:rsidR="00495A14" w:rsidRPr="007B2A11" w:rsidRDefault="00495A14" w:rsidP="006271E1">
      <w:pPr>
        <w:jc w:val="both"/>
        <w:rPr>
          <w:rFonts w:ascii="Times New Roman" w:hAnsi="Times New Roman" w:cs="Times New Roman"/>
          <w:sz w:val="24"/>
        </w:rPr>
      </w:pPr>
      <w:r w:rsidRPr="007B2A11">
        <w:rPr>
          <w:rFonts w:ascii="Times New Roman" w:hAnsi="Times New Roman" w:cs="Times New Roman"/>
          <w:sz w:val="24"/>
        </w:rPr>
        <w:lastRenderedPageBreak/>
        <w:t xml:space="preserve">   </w:t>
      </w:r>
    </w:p>
    <w:p w:rsidR="00BE49B3" w:rsidRPr="007B2A11" w:rsidRDefault="00BE49B3" w:rsidP="006271E1">
      <w:pPr>
        <w:jc w:val="both"/>
        <w:rPr>
          <w:rFonts w:ascii="Times New Roman" w:hAnsi="Times New Roman" w:cs="Times New Roman"/>
          <w:sz w:val="24"/>
        </w:rPr>
      </w:pPr>
    </w:p>
    <w:sectPr w:rsidR="00BE49B3" w:rsidRPr="007B2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F37F2"/>
    <w:multiLevelType w:val="hybridMultilevel"/>
    <w:tmpl w:val="EBB2C968"/>
    <w:lvl w:ilvl="0" w:tplc="200CE3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632ADB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6FE5EA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E50E7D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2CE37F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36CBF9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F8E2BD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CEAC1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3E8C18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FC7AA2"/>
    <w:multiLevelType w:val="hybridMultilevel"/>
    <w:tmpl w:val="E25C7EBA"/>
    <w:lvl w:ilvl="0" w:tplc="46EAF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F7CEF6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218C87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436BFC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1AA3DD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53A70D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E6AEE1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A82497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93A4D0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A14"/>
    <w:rsid w:val="00063601"/>
    <w:rsid w:val="00065D16"/>
    <w:rsid w:val="000B68DE"/>
    <w:rsid w:val="000D0AC4"/>
    <w:rsid w:val="000D4891"/>
    <w:rsid w:val="000F0FCE"/>
    <w:rsid w:val="00136B6E"/>
    <w:rsid w:val="001929CF"/>
    <w:rsid w:val="00194470"/>
    <w:rsid w:val="001D649F"/>
    <w:rsid w:val="00230733"/>
    <w:rsid w:val="002934D5"/>
    <w:rsid w:val="002A28D7"/>
    <w:rsid w:val="002A7A33"/>
    <w:rsid w:val="002C61A3"/>
    <w:rsid w:val="00316397"/>
    <w:rsid w:val="003B0A73"/>
    <w:rsid w:val="003D0107"/>
    <w:rsid w:val="003E48F1"/>
    <w:rsid w:val="00432860"/>
    <w:rsid w:val="00445F7E"/>
    <w:rsid w:val="004468E5"/>
    <w:rsid w:val="00450F01"/>
    <w:rsid w:val="00462FA2"/>
    <w:rsid w:val="00495A14"/>
    <w:rsid w:val="004C0CB6"/>
    <w:rsid w:val="005103B6"/>
    <w:rsid w:val="0057772A"/>
    <w:rsid w:val="005963FE"/>
    <w:rsid w:val="005F2207"/>
    <w:rsid w:val="005F6109"/>
    <w:rsid w:val="005F6185"/>
    <w:rsid w:val="005F758E"/>
    <w:rsid w:val="006122EE"/>
    <w:rsid w:val="006271E1"/>
    <w:rsid w:val="00627926"/>
    <w:rsid w:val="00667CA0"/>
    <w:rsid w:val="006948B7"/>
    <w:rsid w:val="006F0FD9"/>
    <w:rsid w:val="00720B02"/>
    <w:rsid w:val="00744100"/>
    <w:rsid w:val="0075797F"/>
    <w:rsid w:val="00765E98"/>
    <w:rsid w:val="007A384F"/>
    <w:rsid w:val="007B0B9F"/>
    <w:rsid w:val="007B2A11"/>
    <w:rsid w:val="007E579E"/>
    <w:rsid w:val="008130E4"/>
    <w:rsid w:val="00847B8B"/>
    <w:rsid w:val="00852446"/>
    <w:rsid w:val="008B6816"/>
    <w:rsid w:val="008D2EB8"/>
    <w:rsid w:val="0093730E"/>
    <w:rsid w:val="00973312"/>
    <w:rsid w:val="00992597"/>
    <w:rsid w:val="009C06CF"/>
    <w:rsid w:val="00A21735"/>
    <w:rsid w:val="00A57197"/>
    <w:rsid w:val="00A75F2D"/>
    <w:rsid w:val="00AC0745"/>
    <w:rsid w:val="00AC6648"/>
    <w:rsid w:val="00AD75C1"/>
    <w:rsid w:val="00B35B85"/>
    <w:rsid w:val="00B66348"/>
    <w:rsid w:val="00B71ABC"/>
    <w:rsid w:val="00B866C5"/>
    <w:rsid w:val="00B91D48"/>
    <w:rsid w:val="00BE49B3"/>
    <w:rsid w:val="00C148C4"/>
    <w:rsid w:val="00C25F84"/>
    <w:rsid w:val="00C2619E"/>
    <w:rsid w:val="00C57BB7"/>
    <w:rsid w:val="00D01C2C"/>
    <w:rsid w:val="00D05382"/>
    <w:rsid w:val="00D70AF2"/>
    <w:rsid w:val="00D80511"/>
    <w:rsid w:val="00DB2C2E"/>
    <w:rsid w:val="00DE0463"/>
    <w:rsid w:val="00E04690"/>
    <w:rsid w:val="00E275AB"/>
    <w:rsid w:val="00E579F6"/>
    <w:rsid w:val="00E72B0C"/>
    <w:rsid w:val="00ED0FED"/>
    <w:rsid w:val="00F005FF"/>
    <w:rsid w:val="00F3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5A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71E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AC6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5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5A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271E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AC6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8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3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66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2020-10-24T13:50:00Z</dcterms:created>
  <dcterms:modified xsi:type="dcterms:W3CDTF">2021-03-04T12:21:00Z</dcterms:modified>
</cp:coreProperties>
</file>