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9A8" w:rsidRPr="00C13387" w:rsidRDefault="00047876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13387">
        <w:rPr>
          <w:rFonts w:ascii="Times New Roman" w:hAnsi="Times New Roman" w:cs="Times New Roman"/>
          <w:b/>
          <w:bCs/>
          <w:sz w:val="24"/>
          <w:szCs w:val="24"/>
        </w:rPr>
        <w:t xml:space="preserve">Синтез и </w:t>
      </w:r>
      <w:r w:rsidR="00EB3A04" w:rsidRPr="00C13387">
        <w:rPr>
          <w:rFonts w:ascii="Times New Roman" w:hAnsi="Times New Roman" w:cs="Times New Roman"/>
          <w:b/>
          <w:bCs/>
          <w:sz w:val="24"/>
          <w:szCs w:val="24"/>
        </w:rPr>
        <w:t xml:space="preserve">биологические свойства </w:t>
      </w:r>
      <w:r w:rsidRPr="00C13387">
        <w:rPr>
          <w:rFonts w:ascii="Times New Roman" w:hAnsi="Times New Roman" w:cs="Times New Roman"/>
          <w:b/>
          <w:bCs/>
          <w:sz w:val="24"/>
          <w:szCs w:val="24"/>
        </w:rPr>
        <w:t>производных 2-(хинолин-2-ил)-4-нитро-1,3-трополонов</w:t>
      </w:r>
    </w:p>
    <w:p w:rsidR="000119A8" w:rsidRPr="00931969" w:rsidRDefault="00047876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color w:val="231F20"/>
          <w:sz w:val="24"/>
          <w:szCs w:val="24"/>
        </w:rPr>
      </w:pPr>
      <w:r w:rsidRPr="00931969">
        <w:rPr>
          <w:rFonts w:ascii="Times New Roman" w:hAnsi="Times New Roman" w:cs="Times New Roman"/>
          <w:b/>
          <w:i/>
          <w:color w:val="231F20"/>
          <w:sz w:val="24"/>
          <w:szCs w:val="24"/>
        </w:rPr>
        <w:t>Красникова</w:t>
      </w:r>
      <w:r w:rsidR="00931969" w:rsidRPr="00931969">
        <w:rPr>
          <w:rFonts w:ascii="Times New Roman" w:hAnsi="Times New Roman" w:cs="Times New Roman"/>
          <w:b/>
          <w:i/>
          <w:color w:val="231F20"/>
          <w:sz w:val="24"/>
          <w:szCs w:val="24"/>
        </w:rPr>
        <w:t xml:space="preserve"> Т.А.</w:t>
      </w:r>
    </w:p>
    <w:p w:rsidR="00F44DCA" w:rsidRPr="00C13387" w:rsidRDefault="00C404A6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color w:val="231F20"/>
          <w:sz w:val="24"/>
          <w:szCs w:val="24"/>
        </w:rPr>
      </w:pPr>
      <w:r w:rsidRPr="00C13387">
        <w:rPr>
          <w:rFonts w:ascii="Times New Roman" w:hAnsi="Times New Roman" w:cs="Times New Roman"/>
          <w:i/>
          <w:color w:val="231F20"/>
          <w:sz w:val="24"/>
          <w:szCs w:val="24"/>
        </w:rPr>
        <w:t>Студент</w:t>
      </w:r>
      <w:r w:rsidR="00931969">
        <w:rPr>
          <w:rFonts w:ascii="Times New Roman" w:hAnsi="Times New Roman" w:cs="Times New Roman"/>
          <w:i/>
          <w:color w:val="231F20"/>
          <w:sz w:val="24"/>
          <w:szCs w:val="24"/>
        </w:rPr>
        <w:t>, 2 курс</w:t>
      </w:r>
      <w:r w:rsidRPr="00C13387">
        <w:rPr>
          <w:rFonts w:ascii="Times New Roman" w:hAnsi="Times New Roman" w:cs="Times New Roman"/>
          <w:i/>
          <w:color w:val="231F20"/>
          <w:sz w:val="24"/>
          <w:szCs w:val="24"/>
        </w:rPr>
        <w:t xml:space="preserve"> магистратуры</w:t>
      </w:r>
    </w:p>
    <w:p w:rsidR="00931969" w:rsidRDefault="00931969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color w:val="231F20"/>
          <w:sz w:val="24"/>
          <w:szCs w:val="24"/>
        </w:rPr>
      </w:pPr>
      <w:r>
        <w:rPr>
          <w:rFonts w:ascii="Times New Roman" w:hAnsi="Times New Roman" w:cs="Times New Roman"/>
          <w:i/>
          <w:color w:val="231F20"/>
          <w:sz w:val="24"/>
          <w:szCs w:val="24"/>
        </w:rPr>
        <w:t xml:space="preserve">Южный федеральный университет, </w:t>
      </w:r>
      <w:r w:rsidR="008D4C91" w:rsidRPr="00C13387">
        <w:rPr>
          <w:rFonts w:ascii="Times New Roman" w:hAnsi="Times New Roman" w:cs="Times New Roman"/>
          <w:i/>
          <w:color w:val="231F20"/>
          <w:sz w:val="24"/>
          <w:szCs w:val="24"/>
        </w:rPr>
        <w:t>НИИ Физической и органической химии</w:t>
      </w:r>
      <w:r w:rsidRPr="00931969">
        <w:rPr>
          <w:rFonts w:ascii="Times New Roman" w:hAnsi="Times New Roman" w:cs="Times New Roman"/>
          <w:i/>
          <w:color w:val="231F20"/>
          <w:sz w:val="24"/>
          <w:szCs w:val="24"/>
        </w:rPr>
        <w:t>,</w:t>
      </w:r>
      <w:r w:rsidR="008D4C91" w:rsidRPr="00C13387">
        <w:rPr>
          <w:rFonts w:ascii="Times New Roman" w:hAnsi="Times New Roman" w:cs="Times New Roman"/>
          <w:i/>
          <w:color w:val="231F20"/>
          <w:sz w:val="24"/>
          <w:szCs w:val="24"/>
        </w:rPr>
        <w:t xml:space="preserve"> </w:t>
      </w:r>
    </w:p>
    <w:p w:rsidR="00CC698D" w:rsidRPr="00C13387" w:rsidRDefault="008D4C91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color w:val="231F20"/>
          <w:sz w:val="24"/>
          <w:szCs w:val="24"/>
        </w:rPr>
      </w:pPr>
      <w:r w:rsidRPr="00C13387">
        <w:rPr>
          <w:rFonts w:ascii="Times New Roman" w:hAnsi="Times New Roman" w:cs="Times New Roman"/>
          <w:i/>
          <w:color w:val="231F20"/>
          <w:sz w:val="24"/>
          <w:szCs w:val="24"/>
        </w:rPr>
        <w:t>Стачки 194/2</w:t>
      </w:r>
      <w:r w:rsidR="00931969">
        <w:rPr>
          <w:rFonts w:ascii="Times New Roman" w:hAnsi="Times New Roman" w:cs="Times New Roman"/>
          <w:i/>
          <w:color w:val="231F20"/>
          <w:sz w:val="24"/>
          <w:szCs w:val="24"/>
        </w:rPr>
        <w:t xml:space="preserve">, </w:t>
      </w:r>
      <w:r w:rsidR="00CA6CF2" w:rsidRPr="00C13387">
        <w:rPr>
          <w:rFonts w:ascii="Times New Roman" w:hAnsi="Times New Roman" w:cs="Times New Roman"/>
          <w:i/>
          <w:color w:val="231F20"/>
          <w:sz w:val="24"/>
          <w:szCs w:val="24"/>
        </w:rPr>
        <w:t>Ростов-на-Дону</w:t>
      </w:r>
      <w:r w:rsidR="00931969">
        <w:rPr>
          <w:rFonts w:ascii="Times New Roman" w:hAnsi="Times New Roman" w:cs="Times New Roman"/>
          <w:i/>
          <w:color w:val="231F20"/>
          <w:sz w:val="24"/>
          <w:szCs w:val="24"/>
        </w:rPr>
        <w:t>, Россия</w:t>
      </w:r>
    </w:p>
    <w:p w:rsidR="00C13387" w:rsidRPr="00C96805" w:rsidRDefault="000119A8" w:rsidP="00C96805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13387">
        <w:rPr>
          <w:rFonts w:ascii="Times New Roman" w:hAnsi="Times New Roman" w:cs="Times New Roman"/>
          <w:i/>
          <w:color w:val="231F20"/>
          <w:sz w:val="24"/>
          <w:szCs w:val="24"/>
          <w:lang w:val="en-US"/>
        </w:rPr>
        <w:t>e</w:t>
      </w:r>
      <w:r w:rsidRPr="00C96805">
        <w:rPr>
          <w:rFonts w:ascii="Times New Roman" w:hAnsi="Times New Roman" w:cs="Times New Roman"/>
          <w:i/>
          <w:color w:val="231F20"/>
          <w:sz w:val="24"/>
          <w:szCs w:val="24"/>
        </w:rPr>
        <w:t>-</w:t>
      </w:r>
      <w:r w:rsidRPr="00C13387">
        <w:rPr>
          <w:rFonts w:ascii="Times New Roman" w:hAnsi="Times New Roman" w:cs="Times New Roman"/>
          <w:i/>
          <w:color w:val="231F20"/>
          <w:sz w:val="24"/>
          <w:szCs w:val="24"/>
          <w:lang w:val="en-US"/>
        </w:rPr>
        <w:t>mail</w:t>
      </w:r>
      <w:r w:rsidRPr="00C96805">
        <w:rPr>
          <w:rFonts w:ascii="Times New Roman" w:hAnsi="Times New Roman" w:cs="Times New Roman"/>
          <w:i/>
          <w:sz w:val="24"/>
          <w:szCs w:val="24"/>
        </w:rPr>
        <w:t xml:space="preserve">: </w:t>
      </w:r>
      <w:r w:rsidR="00931969" w:rsidRPr="00931969">
        <w:rPr>
          <w:rFonts w:ascii="Times New Roman" w:hAnsi="Times New Roman" w:cs="Times New Roman"/>
          <w:i/>
          <w:sz w:val="24"/>
          <w:szCs w:val="24"/>
          <w:lang w:val="en-US"/>
        </w:rPr>
        <w:t>runaroundwoman</w:t>
      </w:r>
      <w:r w:rsidR="00931969" w:rsidRPr="00C96805">
        <w:rPr>
          <w:rFonts w:ascii="Times New Roman" w:hAnsi="Times New Roman" w:cs="Times New Roman"/>
          <w:i/>
          <w:sz w:val="24"/>
          <w:szCs w:val="24"/>
        </w:rPr>
        <w:t>060197@</w:t>
      </w:r>
      <w:r w:rsidR="00931969" w:rsidRPr="00931969">
        <w:rPr>
          <w:rFonts w:ascii="Times New Roman" w:hAnsi="Times New Roman" w:cs="Times New Roman"/>
          <w:i/>
          <w:sz w:val="24"/>
          <w:szCs w:val="24"/>
          <w:lang w:val="en-GB"/>
        </w:rPr>
        <w:t>g</w:t>
      </w:r>
      <w:r w:rsidR="00931969" w:rsidRPr="00931969"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 w:rsidR="00931969" w:rsidRPr="00C96805">
        <w:rPr>
          <w:rFonts w:ascii="Times New Roman" w:hAnsi="Times New Roman" w:cs="Times New Roman"/>
          <w:i/>
          <w:sz w:val="24"/>
          <w:szCs w:val="24"/>
        </w:rPr>
        <w:t>.</w:t>
      </w:r>
      <w:r w:rsidR="00931969">
        <w:rPr>
          <w:rFonts w:ascii="Times New Roman" w:hAnsi="Times New Roman" w:cs="Times New Roman"/>
          <w:i/>
          <w:sz w:val="24"/>
          <w:szCs w:val="24"/>
          <w:lang w:val="en-US"/>
        </w:rPr>
        <w:t>com</w:t>
      </w:r>
    </w:p>
    <w:p w:rsidR="007539B7" w:rsidRDefault="00C404A6" w:rsidP="00C96805">
      <w:pPr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13387">
        <w:rPr>
          <w:rFonts w:ascii="Times New Roman" w:hAnsi="Times New Roman" w:cs="Times New Roman"/>
          <w:noProof/>
          <w:sz w:val="24"/>
          <w:szCs w:val="24"/>
        </w:rPr>
        <w:t>1,</w:t>
      </w:r>
      <w:r w:rsidR="00C13387" w:rsidRPr="00C13387">
        <w:rPr>
          <w:rFonts w:ascii="Times New Roman" w:hAnsi="Times New Roman" w:cs="Times New Roman"/>
          <w:noProof/>
          <w:sz w:val="24"/>
          <w:szCs w:val="24"/>
        </w:rPr>
        <w:t>3-Т</w:t>
      </w:r>
      <w:r w:rsidR="003B4CC9" w:rsidRPr="00C13387">
        <w:rPr>
          <w:rFonts w:ascii="Times New Roman" w:hAnsi="Times New Roman" w:cs="Times New Roman"/>
          <w:noProof/>
          <w:sz w:val="24"/>
          <w:szCs w:val="24"/>
        </w:rPr>
        <w:t>рополоны – перспективные органические соединения с важными фармакологическими эффектами. Кислотно-катализируемая реакция</w:t>
      </w:r>
      <w:r w:rsidR="003B4CC9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7539B7" w:rsidRPr="00C13387">
        <w:rPr>
          <w:rFonts w:ascii="Times New Roman" w:hAnsi="Times New Roman" w:cs="Times New Roman"/>
          <w:sz w:val="24"/>
          <w:szCs w:val="24"/>
        </w:rPr>
        <w:t xml:space="preserve">1,2-бензохинонов с 2-метилазотистыми гетероциклическими системами </w:t>
      </w:r>
      <w:r w:rsidR="003B4CC9" w:rsidRPr="00C13387">
        <w:rPr>
          <w:rFonts w:ascii="Times New Roman" w:hAnsi="Times New Roman" w:cs="Times New Roman"/>
          <w:sz w:val="24"/>
          <w:szCs w:val="24"/>
        </w:rPr>
        <w:t xml:space="preserve">приводит к расширению </w:t>
      </w:r>
      <w:r w:rsidR="003B4CC9" w:rsidRPr="00C13387">
        <w:rPr>
          <w:rFonts w:ascii="Times New Roman" w:hAnsi="Times New Roman" w:cs="Times New Roman"/>
          <w:i/>
          <w:sz w:val="24"/>
          <w:szCs w:val="24"/>
        </w:rPr>
        <w:t>о</w:t>
      </w:r>
      <w:r w:rsidR="003B4CC9" w:rsidRPr="00C13387">
        <w:rPr>
          <w:rFonts w:ascii="Times New Roman" w:hAnsi="Times New Roman" w:cs="Times New Roman"/>
          <w:sz w:val="24"/>
          <w:szCs w:val="24"/>
        </w:rPr>
        <w:t>-хинонового цикла</w:t>
      </w:r>
      <w:r w:rsidR="007539B7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3B4CC9" w:rsidRPr="00C13387">
        <w:rPr>
          <w:rFonts w:ascii="Times New Roman" w:hAnsi="Times New Roman" w:cs="Times New Roman"/>
          <w:sz w:val="24"/>
          <w:szCs w:val="24"/>
        </w:rPr>
        <w:t xml:space="preserve">и образованию производных 2-(хинолин-2-ил)-4-нитро-1,3-трополона </w:t>
      </w:r>
      <w:r w:rsidR="003B4CC9" w:rsidRPr="00C13387">
        <w:rPr>
          <w:rFonts w:ascii="Times New Roman" w:hAnsi="Times New Roman" w:cs="Times New Roman"/>
          <w:b/>
          <w:sz w:val="24"/>
          <w:szCs w:val="24"/>
        </w:rPr>
        <w:t>4</w:t>
      </w:r>
      <w:r w:rsidR="00900427" w:rsidRPr="00C133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4CC9" w:rsidRPr="00C13387">
        <w:rPr>
          <w:rFonts w:ascii="Times New Roman" w:hAnsi="Times New Roman" w:cs="Times New Roman"/>
          <w:sz w:val="24"/>
          <w:szCs w:val="24"/>
        </w:rPr>
        <w:t xml:space="preserve">и 2-(хинолин-2-ил)-1,3-трополона </w:t>
      </w:r>
      <w:r w:rsidR="00900427" w:rsidRPr="00C13387">
        <w:rPr>
          <w:rFonts w:ascii="Times New Roman" w:hAnsi="Times New Roman" w:cs="Times New Roman"/>
          <w:b/>
          <w:sz w:val="24"/>
          <w:szCs w:val="24"/>
        </w:rPr>
        <w:t>5</w:t>
      </w:r>
      <w:r w:rsidR="003B4CC9" w:rsidRPr="00C13387">
        <w:rPr>
          <w:rFonts w:ascii="Times New Roman" w:hAnsi="Times New Roman" w:cs="Times New Roman"/>
          <w:b/>
          <w:sz w:val="24"/>
          <w:szCs w:val="24"/>
        </w:rPr>
        <w:t>.</w:t>
      </w:r>
      <w:r w:rsidR="007539B7" w:rsidRPr="00C13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0DE2" w:rsidRDefault="00FB0DE2" w:rsidP="00C96805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00427" w:rsidRPr="00FB0DE2" w:rsidRDefault="00FB0DE2" w:rsidP="00C9680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29300" cy="11517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Безымянный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784" cy="1157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1DE" w:rsidRDefault="00B52D9D" w:rsidP="00C96805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1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Полученные</w:t>
      </w:r>
      <w:r w:rsidR="00C2465C" w:rsidRPr="00C1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C13387">
        <w:rPr>
          <w:rFonts w:ascii="Times New Roman" w:hAnsi="Times New Roman" w:cs="Times New Roman"/>
          <w:sz w:val="24"/>
          <w:szCs w:val="24"/>
        </w:rPr>
        <w:t xml:space="preserve">соединения </w:t>
      </w:r>
      <w:r w:rsidR="00EB10D1" w:rsidRPr="00C13387">
        <w:rPr>
          <w:rFonts w:ascii="Times New Roman" w:hAnsi="Times New Roman" w:cs="Times New Roman"/>
          <w:sz w:val="24"/>
          <w:szCs w:val="24"/>
        </w:rPr>
        <w:t>проявил</w:t>
      </w:r>
      <w:r w:rsidRPr="00C13387">
        <w:rPr>
          <w:rFonts w:ascii="Times New Roman" w:hAnsi="Times New Roman" w:cs="Times New Roman"/>
          <w:sz w:val="24"/>
          <w:szCs w:val="24"/>
        </w:rPr>
        <w:t>и</w:t>
      </w:r>
      <w:r w:rsidR="00EB10D1" w:rsidRPr="00C13387">
        <w:rPr>
          <w:rFonts w:ascii="Times New Roman" w:hAnsi="Times New Roman" w:cs="Times New Roman"/>
          <w:sz w:val="24"/>
          <w:szCs w:val="24"/>
        </w:rPr>
        <w:t xml:space="preserve"> высокую цитотоксическую активность </w:t>
      </w:r>
      <w:r w:rsidR="006C63B5" w:rsidRPr="00C13387">
        <w:rPr>
          <w:rFonts w:ascii="Times New Roman" w:hAnsi="Times New Roman" w:cs="Times New Roman"/>
          <w:i/>
          <w:sz w:val="24"/>
          <w:szCs w:val="24"/>
          <w:lang w:val="en-GB"/>
        </w:rPr>
        <w:t>in</w:t>
      </w:r>
      <w:r w:rsidR="006C63B5" w:rsidRPr="00C133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63B5" w:rsidRPr="00C13387">
        <w:rPr>
          <w:rFonts w:ascii="Times New Roman" w:hAnsi="Times New Roman" w:cs="Times New Roman"/>
          <w:i/>
          <w:sz w:val="24"/>
          <w:szCs w:val="24"/>
          <w:lang w:val="en-GB"/>
        </w:rPr>
        <w:t>vitro</w:t>
      </w:r>
      <w:r w:rsidR="006C63B5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EB10D1" w:rsidRPr="00C13387">
        <w:rPr>
          <w:rFonts w:ascii="Times New Roman" w:hAnsi="Times New Roman" w:cs="Times New Roman"/>
          <w:sz w:val="24"/>
          <w:szCs w:val="24"/>
        </w:rPr>
        <w:t xml:space="preserve">в отношении клеточных линий рака яичника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OVCAR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8 (</w:t>
      </w:r>
      <w:r w:rsidRPr="00C13387">
        <w:rPr>
          <w:rFonts w:ascii="Times New Roman" w:hAnsi="Times New Roman" w:cs="Times New Roman"/>
          <w:bCs/>
          <w:sz w:val="24"/>
          <w:szCs w:val="24"/>
        </w:rPr>
        <w:t xml:space="preserve">1.33-2.62 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>мкг/мл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),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OVCAR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3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C13387">
        <w:rPr>
          <w:rFonts w:ascii="Times New Roman" w:hAnsi="Times New Roman" w:cs="Times New Roman"/>
          <w:bCs/>
          <w:sz w:val="24"/>
          <w:szCs w:val="24"/>
        </w:rPr>
        <w:t xml:space="preserve">0.63-4.73 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>мкг/мл)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, рака легкого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H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441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0.70-2.62 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>мкг/мл)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A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549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1.61-4.05 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>мкг/мл)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,</w:t>
      </w:r>
      <w:r w:rsidR="00EB10D1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рака толстой кишки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HCT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116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(1.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>15-2.15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мкг/мл)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, рака поджелудочной железы </w:t>
      </w:r>
      <w:r w:rsidR="00EB10D1" w:rsidRPr="00C13387">
        <w:rPr>
          <w:rFonts w:ascii="Times New Roman" w:hAnsi="Times New Roman" w:cs="Times New Roman"/>
          <w:bCs/>
          <w:sz w:val="24"/>
          <w:szCs w:val="24"/>
          <w:lang w:val="en-US"/>
        </w:rPr>
        <w:t>Panc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>1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(0.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>51-0.95</w:t>
      </w:r>
      <w:r w:rsidR="00F84BA3" w:rsidRPr="00C13387">
        <w:rPr>
          <w:rFonts w:ascii="Times New Roman" w:hAnsi="Times New Roman" w:cs="Times New Roman"/>
          <w:bCs/>
          <w:sz w:val="24"/>
          <w:szCs w:val="24"/>
        </w:rPr>
        <w:t xml:space="preserve"> мкг/мл)</w:t>
      </w:r>
      <w:r w:rsidR="00EB10D1" w:rsidRPr="00C1338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Данные диапазоны цитотоксичности </w:t>
      </w:r>
      <w:r w:rsidR="00FD3CA9" w:rsidRPr="00C13387">
        <w:rPr>
          <w:rFonts w:ascii="Times New Roman" w:hAnsi="Times New Roman" w:cs="Times New Roman"/>
          <w:bCs/>
          <w:sz w:val="24"/>
          <w:szCs w:val="24"/>
        </w:rPr>
        <w:t>указывают на наибольшую противораковую активность по сравнению с используемыми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 в сегодняшней практике </w:t>
      </w:r>
      <w:r w:rsidR="00FD3CA9" w:rsidRPr="00C13387">
        <w:rPr>
          <w:rFonts w:ascii="Times New Roman" w:hAnsi="Times New Roman" w:cs="Times New Roman"/>
          <w:bCs/>
          <w:sz w:val="24"/>
          <w:szCs w:val="24"/>
        </w:rPr>
        <w:t>противоопухолевыми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D3CA9" w:rsidRPr="00C13387">
        <w:rPr>
          <w:rFonts w:ascii="Times New Roman" w:hAnsi="Times New Roman" w:cs="Times New Roman"/>
          <w:bCs/>
          <w:sz w:val="24"/>
          <w:szCs w:val="24"/>
        </w:rPr>
        <w:t>препаратами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 цисплатин</w:t>
      </w:r>
      <w:r w:rsidR="00FD3CA9" w:rsidRPr="00C13387">
        <w:rPr>
          <w:rFonts w:ascii="Times New Roman" w:hAnsi="Times New Roman" w:cs="Times New Roman"/>
          <w:bCs/>
          <w:sz w:val="24"/>
          <w:szCs w:val="24"/>
        </w:rPr>
        <w:t>ом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 и хиноктиол</w:t>
      </w:r>
      <w:r w:rsidR="00FD3CA9" w:rsidRPr="00C13387">
        <w:rPr>
          <w:rFonts w:ascii="Times New Roman" w:hAnsi="Times New Roman" w:cs="Times New Roman"/>
          <w:bCs/>
          <w:sz w:val="24"/>
          <w:szCs w:val="24"/>
        </w:rPr>
        <w:t>ом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 xml:space="preserve">. Кроме того, соединение </w:t>
      </w:r>
      <w:r w:rsidR="00FD3CA9" w:rsidRPr="00C1338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FD3CA9" w:rsidRPr="00C13387">
        <w:rPr>
          <w:rFonts w:ascii="Times New Roman" w:hAnsi="Times New Roman" w:cs="Times New Roman"/>
          <w:b/>
          <w:bCs/>
          <w:sz w:val="24"/>
          <w:szCs w:val="24"/>
          <w:lang w:val="en-US"/>
        </w:rPr>
        <w:t>b</w:t>
      </w:r>
      <w:r w:rsidR="00FD3CA9" w:rsidRPr="00C133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C63B5" w:rsidRPr="00C13387">
        <w:rPr>
          <w:rFonts w:ascii="Times New Roman" w:hAnsi="Times New Roman" w:cs="Times New Roman"/>
          <w:bCs/>
          <w:sz w:val="24"/>
          <w:szCs w:val="24"/>
        </w:rPr>
        <w:t>уменьшало образование колоний, индуцированных апоптозом при раке яичников (OVCAR-3, OVCAR-8) и клеточные линии рака толстой кишки (HCT 116).</w:t>
      </w:r>
    </w:p>
    <w:p w:rsidR="00C96805" w:rsidRPr="00FB0DE2" w:rsidRDefault="00C96805" w:rsidP="00C96805">
      <w:pPr>
        <w:spacing w:after="0" w:line="240" w:lineRule="auto"/>
        <w:ind w:firstLine="39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551DE" w:rsidRPr="00C13387" w:rsidRDefault="00C551DE" w:rsidP="00C96805">
      <w:pPr>
        <w:spacing w:after="0" w:line="240" w:lineRule="auto"/>
        <w:ind w:firstLine="39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13387">
        <w:rPr>
          <w:rFonts w:ascii="Times New Roman" w:hAnsi="Times New Roman" w:cs="Times New Roman"/>
          <w:sz w:val="24"/>
          <w:szCs w:val="24"/>
        </w:rPr>
        <w:t xml:space="preserve">Работа выполнена </w:t>
      </w:r>
      <w:r w:rsidR="00FD140B" w:rsidRPr="00C13387">
        <w:rPr>
          <w:rFonts w:ascii="Times New Roman" w:hAnsi="Times New Roman" w:cs="Times New Roman"/>
          <w:sz w:val="24"/>
          <w:szCs w:val="24"/>
        </w:rPr>
        <w:t>под руководством к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FD140B" w:rsidRPr="00C13387">
        <w:rPr>
          <w:rFonts w:ascii="Times New Roman" w:hAnsi="Times New Roman" w:cs="Times New Roman"/>
          <w:sz w:val="24"/>
          <w:szCs w:val="24"/>
        </w:rPr>
        <w:t>х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FD140B" w:rsidRPr="00C13387">
        <w:rPr>
          <w:rFonts w:ascii="Times New Roman" w:hAnsi="Times New Roman" w:cs="Times New Roman"/>
          <w:sz w:val="24"/>
          <w:szCs w:val="24"/>
        </w:rPr>
        <w:t>н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FD140B" w:rsidRPr="00C13387">
        <w:rPr>
          <w:rFonts w:ascii="Times New Roman" w:hAnsi="Times New Roman" w:cs="Times New Roman"/>
          <w:sz w:val="24"/>
          <w:szCs w:val="24"/>
        </w:rPr>
        <w:t xml:space="preserve">, </w:t>
      </w:r>
      <w:r w:rsidR="007539B7" w:rsidRPr="00C13387">
        <w:rPr>
          <w:rFonts w:ascii="Times New Roman" w:hAnsi="Times New Roman" w:cs="Times New Roman"/>
          <w:sz w:val="24"/>
          <w:szCs w:val="24"/>
        </w:rPr>
        <w:t>в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FD140B" w:rsidRPr="00C13387">
        <w:rPr>
          <w:rFonts w:ascii="Times New Roman" w:hAnsi="Times New Roman" w:cs="Times New Roman"/>
          <w:sz w:val="24"/>
          <w:szCs w:val="24"/>
        </w:rPr>
        <w:t>н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FD140B" w:rsidRPr="00C13387">
        <w:rPr>
          <w:rFonts w:ascii="Times New Roman" w:hAnsi="Times New Roman" w:cs="Times New Roman"/>
          <w:sz w:val="24"/>
          <w:szCs w:val="24"/>
        </w:rPr>
        <w:t>с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7539B7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723F22" w:rsidRPr="00C13387">
        <w:rPr>
          <w:rFonts w:ascii="Times New Roman" w:hAnsi="Times New Roman" w:cs="Times New Roman"/>
          <w:sz w:val="24"/>
          <w:szCs w:val="24"/>
        </w:rPr>
        <w:t xml:space="preserve">ФОХ </w:t>
      </w:r>
      <w:r w:rsidR="007539B7" w:rsidRPr="00C13387">
        <w:rPr>
          <w:rFonts w:ascii="Times New Roman" w:hAnsi="Times New Roman" w:cs="Times New Roman"/>
          <w:sz w:val="24"/>
          <w:szCs w:val="24"/>
        </w:rPr>
        <w:t>ЮНЦ РАН</w:t>
      </w:r>
      <w:r w:rsidR="00FD140B" w:rsidRP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7539B7" w:rsidRPr="00C13387">
        <w:rPr>
          <w:rFonts w:ascii="Times New Roman" w:hAnsi="Times New Roman" w:cs="Times New Roman"/>
          <w:sz w:val="24"/>
          <w:szCs w:val="24"/>
        </w:rPr>
        <w:t>Саяпина Ю.А</w:t>
      </w:r>
      <w:r w:rsidR="00900427" w:rsidRPr="00C13387">
        <w:rPr>
          <w:rFonts w:ascii="Times New Roman" w:hAnsi="Times New Roman" w:cs="Times New Roman"/>
          <w:sz w:val="24"/>
          <w:szCs w:val="24"/>
        </w:rPr>
        <w:t>.</w:t>
      </w:r>
      <w:r w:rsidR="00C2465C" w:rsidRPr="00C13387">
        <w:rPr>
          <w:rFonts w:ascii="Times New Roman" w:hAnsi="Times New Roman" w:cs="Times New Roman"/>
          <w:sz w:val="24"/>
          <w:szCs w:val="24"/>
        </w:rPr>
        <w:t xml:space="preserve"> и </w:t>
      </w:r>
      <w:r w:rsidR="00723F22" w:rsidRPr="00C13387">
        <w:rPr>
          <w:rFonts w:ascii="Times New Roman" w:hAnsi="Times New Roman" w:cs="Times New Roman"/>
          <w:sz w:val="24"/>
          <w:szCs w:val="24"/>
        </w:rPr>
        <w:t>поддержана</w:t>
      </w:r>
      <w:r w:rsidR="00C2465C" w:rsidRPr="00C13387">
        <w:rPr>
          <w:rFonts w:ascii="Times New Roman" w:hAnsi="Times New Roman" w:cs="Times New Roman"/>
          <w:sz w:val="24"/>
          <w:szCs w:val="24"/>
        </w:rPr>
        <w:t xml:space="preserve"> грант</w:t>
      </w:r>
      <w:r w:rsidR="00723F22" w:rsidRPr="00C13387">
        <w:rPr>
          <w:rFonts w:ascii="Times New Roman" w:hAnsi="Times New Roman" w:cs="Times New Roman"/>
          <w:sz w:val="24"/>
          <w:szCs w:val="24"/>
        </w:rPr>
        <w:t>ом</w:t>
      </w:r>
      <w:r w:rsidR="00C13387">
        <w:rPr>
          <w:rFonts w:ascii="Times New Roman" w:hAnsi="Times New Roman" w:cs="Times New Roman"/>
          <w:sz w:val="24"/>
          <w:szCs w:val="24"/>
        </w:rPr>
        <w:t xml:space="preserve"> </w:t>
      </w:r>
      <w:r w:rsidR="00081C01">
        <w:rPr>
          <w:rFonts w:ascii="Times New Roman" w:hAnsi="Times New Roman" w:cs="Times New Roman"/>
          <w:sz w:val="24"/>
          <w:szCs w:val="24"/>
        </w:rPr>
        <w:t xml:space="preserve">ФИ 0110 Базовая часть </w:t>
      </w:r>
      <w:r w:rsidR="00081C01" w:rsidRPr="00081C01">
        <w:rPr>
          <w:rFonts w:ascii="Times New Roman" w:hAnsi="Times New Roman" w:cs="Times New Roman"/>
          <w:sz w:val="24"/>
          <w:szCs w:val="24"/>
        </w:rPr>
        <w:t xml:space="preserve">/ </w:t>
      </w:r>
      <w:r w:rsidR="00C13387">
        <w:rPr>
          <w:rFonts w:ascii="Times New Roman" w:hAnsi="Times New Roman" w:cs="Times New Roman"/>
          <w:sz w:val="24"/>
          <w:szCs w:val="24"/>
        </w:rPr>
        <w:t>БАЗ0110</w:t>
      </w:r>
      <w:r w:rsidR="00C13387" w:rsidRPr="00C13387">
        <w:rPr>
          <w:rFonts w:ascii="Times New Roman" w:hAnsi="Times New Roman" w:cs="Times New Roman"/>
          <w:sz w:val="24"/>
          <w:szCs w:val="24"/>
        </w:rPr>
        <w:t>/20-3-09-</w:t>
      </w:r>
      <w:r w:rsidR="00C13387">
        <w:rPr>
          <w:rFonts w:ascii="Times New Roman" w:hAnsi="Times New Roman" w:cs="Times New Roman"/>
          <w:sz w:val="24"/>
          <w:szCs w:val="24"/>
        </w:rPr>
        <w:t>ИХ</w:t>
      </w:r>
      <w:r w:rsidRPr="00C13387">
        <w:rPr>
          <w:rFonts w:ascii="Times New Roman" w:hAnsi="Times New Roman" w:cs="Times New Roman"/>
          <w:sz w:val="24"/>
          <w:szCs w:val="24"/>
        </w:rPr>
        <w:t>.</w:t>
      </w:r>
    </w:p>
    <w:sectPr w:rsidR="00C551DE" w:rsidRPr="00C13387" w:rsidSect="00C96805">
      <w:type w:val="continuous"/>
      <w:pgSz w:w="11906" w:h="16838"/>
      <w:pgMar w:top="1134" w:right="1361" w:bottom="1134" w:left="1361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461" w:rsidRDefault="001E1461">
      <w:pPr>
        <w:spacing w:after="0" w:line="240" w:lineRule="auto"/>
      </w:pPr>
      <w:r>
        <w:separator/>
      </w:r>
    </w:p>
  </w:endnote>
  <w:endnote w:type="continuationSeparator" w:id="0">
    <w:p w:rsidR="001E1461" w:rsidRDefault="001E1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461" w:rsidRDefault="001E1461">
      <w:r>
        <w:rPr>
          <w:rFonts w:ascii="Liberation Serif" w:eastAsiaTheme="minorEastAsia" w:cs="Times New Roman"/>
          <w:sz w:val="24"/>
          <w:szCs w:val="24"/>
          <w:lang w:eastAsia="ru-RU"/>
        </w:rPr>
        <w:separator/>
      </w:r>
    </w:p>
  </w:footnote>
  <w:footnote w:type="continuationSeparator" w:id="0">
    <w:p w:rsidR="001E1461" w:rsidRDefault="001E14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defaultTabStop w:val="708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9A8"/>
    <w:rsid w:val="000119A8"/>
    <w:rsid w:val="000414AE"/>
    <w:rsid w:val="00047876"/>
    <w:rsid w:val="00081C01"/>
    <w:rsid w:val="000B2005"/>
    <w:rsid w:val="000D3C6B"/>
    <w:rsid w:val="000E68D1"/>
    <w:rsid w:val="001467BE"/>
    <w:rsid w:val="001B2FFD"/>
    <w:rsid w:val="001E1461"/>
    <w:rsid w:val="001F480E"/>
    <w:rsid w:val="00215D46"/>
    <w:rsid w:val="00267E63"/>
    <w:rsid w:val="00280706"/>
    <w:rsid w:val="002C50CF"/>
    <w:rsid w:val="00383202"/>
    <w:rsid w:val="003A1438"/>
    <w:rsid w:val="003A37E6"/>
    <w:rsid w:val="003B4CC9"/>
    <w:rsid w:val="0040590D"/>
    <w:rsid w:val="00420856"/>
    <w:rsid w:val="0043711D"/>
    <w:rsid w:val="0046752B"/>
    <w:rsid w:val="004E4B1E"/>
    <w:rsid w:val="004F6801"/>
    <w:rsid w:val="00527053"/>
    <w:rsid w:val="00553B91"/>
    <w:rsid w:val="00593ABB"/>
    <w:rsid w:val="00594B32"/>
    <w:rsid w:val="00603698"/>
    <w:rsid w:val="00627037"/>
    <w:rsid w:val="00632DEB"/>
    <w:rsid w:val="006750B0"/>
    <w:rsid w:val="0069097A"/>
    <w:rsid w:val="006C63B5"/>
    <w:rsid w:val="006E4914"/>
    <w:rsid w:val="00720A66"/>
    <w:rsid w:val="00723F22"/>
    <w:rsid w:val="00734415"/>
    <w:rsid w:val="007375FA"/>
    <w:rsid w:val="007531F5"/>
    <w:rsid w:val="007539B7"/>
    <w:rsid w:val="007845E2"/>
    <w:rsid w:val="00881C12"/>
    <w:rsid w:val="008C7C8B"/>
    <w:rsid w:val="008D4C91"/>
    <w:rsid w:val="00900427"/>
    <w:rsid w:val="0090598E"/>
    <w:rsid w:val="00913D89"/>
    <w:rsid w:val="009236B1"/>
    <w:rsid w:val="00930AAA"/>
    <w:rsid w:val="00931969"/>
    <w:rsid w:val="009B0FEE"/>
    <w:rsid w:val="009E66CD"/>
    <w:rsid w:val="00A0507D"/>
    <w:rsid w:val="00A3439E"/>
    <w:rsid w:val="00AE2AD1"/>
    <w:rsid w:val="00AE7699"/>
    <w:rsid w:val="00B52D9D"/>
    <w:rsid w:val="00BE0B6B"/>
    <w:rsid w:val="00C1297D"/>
    <w:rsid w:val="00C13387"/>
    <w:rsid w:val="00C2465C"/>
    <w:rsid w:val="00C404A6"/>
    <w:rsid w:val="00C551DE"/>
    <w:rsid w:val="00C96805"/>
    <w:rsid w:val="00CA6CF2"/>
    <w:rsid w:val="00CC698D"/>
    <w:rsid w:val="00D5533F"/>
    <w:rsid w:val="00DC493F"/>
    <w:rsid w:val="00E421D5"/>
    <w:rsid w:val="00E87FEE"/>
    <w:rsid w:val="00E9166E"/>
    <w:rsid w:val="00EB10D1"/>
    <w:rsid w:val="00EB3A04"/>
    <w:rsid w:val="00ED7E93"/>
    <w:rsid w:val="00F44DCA"/>
    <w:rsid w:val="00F84BA3"/>
    <w:rsid w:val="00FB0DE2"/>
    <w:rsid w:val="00FC64DD"/>
    <w:rsid w:val="00FD140B"/>
    <w:rsid w:val="00FD3CA9"/>
    <w:rsid w:val="00FF1514"/>
    <w:rsid w:val="00FF7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43EECD1-6A20-43F2-B425-6C321B4B1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autoSpaceDE w:val="0"/>
      <w:autoSpaceDN w:val="0"/>
      <w:adjustRightInd w:val="0"/>
    </w:pPr>
    <w:rPr>
      <w:rFonts w:ascii="Calibri" w:eastAsia="Times New Roman" w:hAnsi="Liberation Serif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next w:val="cef1edeee2edeee9f2e5eaf1f2"/>
    <w:uiPriority w:val="99"/>
    <w:pPr>
      <w:spacing w:before="280" w:after="280" w:line="240" w:lineRule="auto"/>
      <w:outlineLvl w:val="0"/>
    </w:pPr>
    <w:rPr>
      <w:rFonts w:ascii="Times New Roman" w:cs="Times New Roman"/>
      <w:b/>
      <w:bCs/>
      <w:kern w:val="1"/>
      <w:sz w:val="48"/>
      <w:szCs w:val="48"/>
    </w:rPr>
  </w:style>
  <w:style w:type="character" w:customStyle="1" w:styleId="WW8Num1z0">
    <w:name w:val="WW8Num1z0"/>
    <w:uiPriority w:val="99"/>
  </w:style>
  <w:style w:type="character" w:customStyle="1" w:styleId="WW8Num1z1">
    <w:name w:val="WW8Num1z1"/>
    <w:uiPriority w:val="99"/>
  </w:style>
  <w:style w:type="character" w:customStyle="1" w:styleId="WW8Num1z2">
    <w:name w:val="WW8Num1z2"/>
    <w:uiPriority w:val="99"/>
  </w:style>
  <w:style w:type="character" w:customStyle="1" w:styleId="WW8Num1z3">
    <w:name w:val="WW8Num1z3"/>
    <w:uiPriority w:val="99"/>
  </w:style>
  <w:style w:type="character" w:customStyle="1" w:styleId="WW8Num1z4">
    <w:name w:val="WW8Num1z4"/>
    <w:uiPriority w:val="99"/>
  </w:style>
  <w:style w:type="character" w:customStyle="1" w:styleId="WW8Num1z5">
    <w:name w:val="WW8Num1z5"/>
    <w:uiPriority w:val="99"/>
  </w:style>
  <w:style w:type="character" w:customStyle="1" w:styleId="WW8Num1z6">
    <w:name w:val="WW8Num1z6"/>
    <w:uiPriority w:val="99"/>
  </w:style>
  <w:style w:type="character" w:customStyle="1" w:styleId="WW8Num1z7">
    <w:name w:val="WW8Num1z7"/>
    <w:uiPriority w:val="99"/>
  </w:style>
  <w:style w:type="character" w:customStyle="1" w:styleId="WW8Num1z8">
    <w:name w:val="WW8Num1z8"/>
    <w:uiPriority w:val="99"/>
  </w:style>
  <w:style w:type="character" w:customStyle="1" w:styleId="cef1edeee2edeee9f8f0e8f4f2e0e1e7e0f6e0">
    <w:name w:val="Оceсf1нedоeeвe2нedоeeйe9 шf8рf0иe8фf4тf2 аe0бe1зe7аe0цf6аe0"/>
    <w:uiPriority w:val="99"/>
  </w:style>
  <w:style w:type="character" w:customStyle="1" w:styleId="c8edf2e5f0ede5f2-f1f1fbebeae0">
    <w:name w:val="Иc8нedтf2еe5рf0нedеe5тf2-сf1сf1ыfbлebкeaаe0"/>
    <w:basedOn w:val="cef1edeee2edeee9f8f0e8f4f2e0e1e7e0f6e0"/>
    <w:uiPriority w:val="99"/>
    <w:rPr>
      <w:rFonts w:cs="Times New Roman"/>
      <w:color w:val="0000FF"/>
      <w:u w:val="single"/>
    </w:rPr>
  </w:style>
  <w:style w:type="character" w:customStyle="1" w:styleId="d2e5eaf1f2f1edeef1eae8c7ede0ea">
    <w:name w:val="Тd2еe5кeaсf1тf2 сf1нedоeeсf1кeaиe8 Зc7нedаe0кea"/>
    <w:basedOn w:val="cef1edeee2edeee9f8f0e8f4f2e0e1e7e0f6e0"/>
    <w:uiPriority w:val="99"/>
    <w:rPr>
      <w:rFonts w:cs="Times New Roman"/>
    </w:rPr>
  </w:style>
  <w:style w:type="character" w:customStyle="1" w:styleId="hps">
    <w:name w:val="hps"/>
    <w:basedOn w:val="cef1edeee2edeee9f8f0e8f4f2e0e1e7e0f6e0"/>
    <w:uiPriority w:val="99"/>
    <w:rPr>
      <w:rFonts w:cs="Times New Roman"/>
    </w:rPr>
  </w:style>
  <w:style w:type="character" w:customStyle="1" w:styleId="atn">
    <w:name w:val="atn"/>
    <w:basedOn w:val="cef1edeee2edeee9f8f0e8f4f2e0e1e7e0f6e0"/>
    <w:uiPriority w:val="99"/>
    <w:rPr>
      <w:rFonts w:cs="Times New Roman"/>
    </w:rPr>
  </w:style>
  <w:style w:type="character" w:customStyle="1" w:styleId="c7e0e3eeebeee2eeea1c7ede0ea">
    <w:name w:val="Зc7аe0гe3оeeлebоeeвe2оeeкea 1 Зc7нedаe0кea"/>
    <w:basedOn w:val="cef1edeee2edeee9f8f0e8f4f2e0e1e7e0f6e0"/>
    <w:uiPriority w:val="99"/>
    <w:rPr>
      <w:rFonts w:ascii="Times New Roman" w:eastAsia="Times New Roman" w:cs="Times New Roman"/>
      <w:b/>
      <w:bCs/>
      <w:kern w:val="1"/>
      <w:sz w:val="48"/>
      <w:szCs w:val="48"/>
    </w:rPr>
  </w:style>
  <w:style w:type="paragraph" w:customStyle="1" w:styleId="4H4p4s4444r44">
    <w:name w:val="З4Hа4pг4sо4л4|о4в4rо4к4["/>
    <w:basedOn w:val="a"/>
    <w:next w:val="cef1edeee2edeee9f2e5eaf1f2"/>
    <w:uiPriority w:val="99"/>
    <w:pPr>
      <w:keepNext/>
      <w:spacing w:before="240" w:after="120"/>
    </w:pPr>
    <w:rPr>
      <w:rFonts w:ascii="Liberation Sans" w:cs="Liberation Sans"/>
      <w:sz w:val="28"/>
      <w:szCs w:val="28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88" w:lineRule="auto"/>
    </w:p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d3eae0e7e0f2e5ebfc">
    <w:name w:val="Уd3кeaаe0зe7аe0тf2еe5лebьfc"/>
    <w:basedOn w:val="a"/>
    <w:uiPriority w:val="99"/>
    <w:pPr>
      <w:suppressLineNumbers/>
    </w:pPr>
  </w:style>
  <w:style w:type="paragraph" w:customStyle="1" w:styleId="d1edeef1eae0">
    <w:name w:val="Сd1нedоeeсf1кeaаe0"/>
    <w:basedOn w:val="a"/>
    <w:uiPriority w:val="99"/>
    <w:rPr>
      <w:sz w:val="20"/>
      <w:szCs w:val="20"/>
    </w:rPr>
  </w:style>
  <w:style w:type="character" w:styleId="a3">
    <w:name w:val="Hyperlink"/>
    <w:basedOn w:val="a0"/>
    <w:uiPriority w:val="99"/>
    <w:unhideWhenUsed/>
    <w:rsid w:val="00CA6CF2"/>
    <w:rPr>
      <w:rFonts w:cs="Times New Roman"/>
      <w:color w:val="0000FF" w:themeColor="hyperlink"/>
      <w:u w:val="single"/>
    </w:rPr>
  </w:style>
  <w:style w:type="paragraph" w:customStyle="1" w:styleId="IzvRAN">
    <w:name w:val="IzvRAN"/>
    <w:basedOn w:val="a"/>
    <w:link w:val="IzvRAN0"/>
    <w:rsid w:val="008D4C91"/>
    <w:pPr>
      <w:suppressAutoHyphens w:val="0"/>
      <w:autoSpaceDE/>
      <w:autoSpaceDN/>
      <w:adjustRightInd/>
      <w:spacing w:after="0" w:line="480" w:lineRule="auto"/>
      <w:ind w:firstLine="70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IzvRAN0">
    <w:name w:val="IzvRAN Знак"/>
    <w:basedOn w:val="a0"/>
    <w:link w:val="IzvRAN"/>
    <w:locked/>
    <w:rsid w:val="008D4C91"/>
    <w:rPr>
      <w:rFonts w:ascii="Times New Roman" w:hAnsi="Times New Roman" w:cs="Times New Roman"/>
      <w:sz w:val="24"/>
      <w:szCs w:val="24"/>
    </w:rPr>
  </w:style>
  <w:style w:type="paragraph" w:styleId="a4">
    <w:name w:val="Body Text"/>
    <w:aliases w:val="Знак"/>
    <w:basedOn w:val="a"/>
    <w:link w:val="a5"/>
    <w:uiPriority w:val="99"/>
    <w:qFormat/>
    <w:rsid w:val="00FD140B"/>
    <w:pPr>
      <w:widowControl w:val="0"/>
      <w:suppressAutoHyphens w:val="0"/>
      <w:spacing w:after="0" w:line="240" w:lineRule="auto"/>
      <w:ind w:left="1483" w:hanging="1371"/>
    </w:pPr>
    <w:rPr>
      <w:rFonts w:ascii="Courier New" w:eastAsiaTheme="minorEastAsia" w:hAnsi="Courier New" w:cs="Courier New"/>
      <w:b/>
      <w:bCs/>
      <w:sz w:val="24"/>
      <w:szCs w:val="24"/>
      <w:lang w:eastAsia="ru-RU"/>
    </w:rPr>
  </w:style>
  <w:style w:type="character" w:customStyle="1" w:styleId="a5">
    <w:name w:val="Основной текст Знак"/>
    <w:aliases w:val="Знак Знак"/>
    <w:basedOn w:val="a0"/>
    <w:link w:val="a4"/>
    <w:uiPriority w:val="99"/>
    <w:locked/>
    <w:rsid w:val="00FD140B"/>
    <w:rPr>
      <w:rFonts w:ascii="Courier New" w:hAnsi="Courier New" w:cs="Courier New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18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Красникова Татьяна Анатольевна</cp:lastModifiedBy>
  <cp:revision>6</cp:revision>
  <cp:lastPrinted>2020-02-21T11:33:00Z</cp:lastPrinted>
  <dcterms:created xsi:type="dcterms:W3CDTF">2021-02-24T20:38:00Z</dcterms:created>
  <dcterms:modified xsi:type="dcterms:W3CDTF">2021-03-21T18:00:00Z</dcterms:modified>
</cp:coreProperties>
</file>